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26CB2" w14:textId="6EA7D1C1" w:rsidR="00BD295D" w:rsidRDefault="00D01463" w:rsidP="00075953">
      <w:r>
        <w:rPr>
          <w:noProof/>
        </w:rPr>
        <w:drawing>
          <wp:anchor distT="0" distB="0" distL="114300" distR="114300" simplePos="0" relativeHeight="251656191" behindDoc="1" locked="0" layoutInCell="1" allowOverlap="1" wp14:anchorId="4FAF45E6" wp14:editId="449D0060">
            <wp:simplePos x="0" y="0"/>
            <wp:positionH relativeFrom="page">
              <wp:posOffset>-1382100</wp:posOffset>
            </wp:positionH>
            <wp:positionV relativeFrom="page">
              <wp:posOffset>-15526</wp:posOffset>
            </wp:positionV>
            <wp:extent cx="9759950" cy="10421620"/>
            <wp:effectExtent l="0" t="0" r="0" b="0"/>
            <wp:wrapNone/>
            <wp:docPr id="244" name="Cover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Cover image">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l="21873" r="21873"/>
                    <a:stretch>
                      <a:fillRect/>
                    </a:stretch>
                  </pic:blipFill>
                  <pic:spPr bwMode="auto">
                    <a:xfrm>
                      <a:off x="0" y="0"/>
                      <a:ext cx="9759950" cy="1042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2E0B">
        <w:rPr>
          <w:noProof/>
        </w:rPr>
        <mc:AlternateContent>
          <mc:Choice Requires="wps">
            <w:drawing>
              <wp:anchor distT="0" distB="0" distL="114300" distR="114300" simplePos="0" relativeHeight="251661312" behindDoc="1" locked="1" layoutInCell="1" allowOverlap="1" wp14:anchorId="301F155D" wp14:editId="06F8E1FD">
                <wp:simplePos x="0" y="0"/>
                <wp:positionH relativeFrom="page">
                  <wp:posOffset>2145665</wp:posOffset>
                </wp:positionH>
                <wp:positionV relativeFrom="page">
                  <wp:posOffset>9090660</wp:posOffset>
                </wp:positionV>
                <wp:extent cx="5410835" cy="1594485"/>
                <wp:effectExtent l="0" t="19050" r="0" b="0"/>
                <wp:wrapNone/>
                <wp:docPr id="243" name="Bottom bann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835" cy="1594485"/>
                        </a:xfrm>
                        <a:custGeom>
                          <a:avLst/>
                          <a:gdLst>
                            <a:gd name="connsiteX0" fmla="*/ 3400544 w 5410887"/>
                            <a:gd name="connsiteY0" fmla="*/ -1194 h 1594800"/>
                            <a:gd name="connsiteX1" fmla="*/ 5410887 w 5410887"/>
                            <a:gd name="connsiteY1" fmla="*/ -1194 h 1594800"/>
                            <a:gd name="connsiteX2" fmla="*/ 5410887 w 5410887"/>
                            <a:gd name="connsiteY2" fmla="*/ 1593606 h 1594800"/>
                            <a:gd name="connsiteX3" fmla="*/ 4287930 w 5410887"/>
                            <a:gd name="connsiteY3" fmla="*/ 1593606 h 1594800"/>
                            <a:gd name="connsiteX4" fmla="*/ 4287930 w 5410887"/>
                            <a:gd name="connsiteY4" fmla="*/ 1593606 h 1594800"/>
                            <a:gd name="connsiteX5" fmla="*/ 2147452 w 5410887"/>
                            <a:gd name="connsiteY5" fmla="*/ 1593606 h 1594800"/>
                            <a:gd name="connsiteX6" fmla="*/ 2143062 w 5410887"/>
                            <a:gd name="connsiteY6" fmla="*/ 1593606 h 1594800"/>
                            <a:gd name="connsiteX7" fmla="*/ 0 w 5410887"/>
                            <a:gd name="connsiteY7" fmla="*/ 1593606 h 1594800"/>
                            <a:gd name="connsiteX8" fmla="*/ 0 w 5410887"/>
                            <a:gd name="connsiteY8" fmla="*/ 584609 h 1594800"/>
                            <a:gd name="connsiteX9" fmla="*/ 2143062 w 5410887"/>
                            <a:gd name="connsiteY9" fmla="*/ 180 h 1594800"/>
                            <a:gd name="connsiteX10" fmla="*/ 2143062 w 5410887"/>
                            <a:gd name="connsiteY10" fmla="*/ -1194 h 1594800"/>
                            <a:gd name="connsiteX11" fmla="*/ 3400544 w 5410887"/>
                            <a:gd name="connsiteY11" fmla="*/ -1194 h 159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10887" h="1594800">
                              <a:moveTo>
                                <a:pt x="3400544" y="-1194"/>
                              </a:moveTo>
                              <a:lnTo>
                                <a:pt x="5410887" y="-1194"/>
                              </a:lnTo>
                              <a:lnTo>
                                <a:pt x="5410887" y="1593606"/>
                              </a:lnTo>
                              <a:lnTo>
                                <a:pt x="4287930" y="1593606"/>
                              </a:lnTo>
                              <a:lnTo>
                                <a:pt x="4287930" y="1593606"/>
                              </a:lnTo>
                              <a:lnTo>
                                <a:pt x="2147452" y="1593606"/>
                              </a:lnTo>
                              <a:lnTo>
                                <a:pt x="2143062" y="1593606"/>
                              </a:lnTo>
                              <a:lnTo>
                                <a:pt x="0" y="1593606"/>
                              </a:lnTo>
                              <a:lnTo>
                                <a:pt x="0" y="584609"/>
                              </a:lnTo>
                              <a:lnTo>
                                <a:pt x="2143062" y="180"/>
                              </a:lnTo>
                              <a:lnTo>
                                <a:pt x="2143062" y="-1194"/>
                              </a:lnTo>
                              <a:lnTo>
                                <a:pt x="3400544" y="-1194"/>
                              </a:lnTo>
                              <a:close/>
                            </a:path>
                          </a:pathLst>
                        </a:custGeom>
                        <a:solidFill>
                          <a:srgbClr val="79B3E2"/>
                        </a:solidFill>
                        <a:ln w="7614" cap="flat">
                          <a:noFill/>
                          <a:prstDash val="solid"/>
                          <a:miter/>
                        </a:ln>
                      </wps:spPr>
                      <wps:txbx>
                        <w:txbxContent>
                          <w:sdt>
                            <w:sdtPr>
                              <w:rPr>
                                <w:rStyle w:val="Strong"/>
                              </w:rPr>
                              <w:alias w:val="Subtitle"/>
                              <w:tag w:val=""/>
                              <w:id w:val="9575123"/>
                              <w:lock w:val="sdtLocked"/>
                              <w:placeholder>
                                <w:docPart w:val="237DE8F9C0F84FC9AC1ABA355C9B75EB"/>
                              </w:placeholder>
                              <w:dataBinding w:prefixMappings="xmlns:ns0='http://purl.org/dc/elements/1.1/' xmlns:ns1='http://schemas.openxmlformats.org/package/2006/metadata/core-properties' " w:xpath="/ns1:coreProperties[1]/ns0:subject[1]" w:storeItemID="{6C3C8BC8-F283-45AE-878A-BAB7291924A1}"/>
                              <w:text w:multiLine="1"/>
                            </w:sdtPr>
                            <w:sdtEndPr>
                              <w:rPr>
                                <w:rStyle w:val="DefaultParagraphFont"/>
                                <w:b w:val="0"/>
                                <w:bCs w:val="0"/>
                                <w:color w:val="FFFFFF" w:themeColor="background1"/>
                              </w:rPr>
                            </w:sdtEndPr>
                            <w:sdtContent>
                              <w:p w14:paraId="74120C54" w14:textId="75D38B24" w:rsidR="0063238B" w:rsidRDefault="004F6739" w:rsidP="0063238B">
                                <w:pPr>
                                  <w:pStyle w:val="SubtitleContent"/>
                                  <w:rPr>
                                    <w:rStyle w:val="Strong"/>
                                  </w:rPr>
                                </w:pPr>
                                <w:r>
                                  <w:rPr>
                                    <w:rStyle w:val="Strong"/>
                                  </w:rPr>
                                  <w:t>2022-2024</w:t>
                                </w:r>
                              </w:p>
                            </w:sdtContent>
                          </w:sdt>
                          <w:p w14:paraId="24EAF5A1" w14:textId="4F8DCBA1" w:rsidR="0063238B" w:rsidRDefault="0063238B" w:rsidP="00075953">
                            <w:pPr>
                              <w:pStyle w:val="Date"/>
                            </w:pPr>
                          </w:p>
                        </w:txbxContent>
                      </wps:txbx>
                      <wps:bodyPr rot="0" spcFirstLastPara="0" vert="horz" wrap="square" lIns="1440000" tIns="324000" rIns="72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155D" id="Bottom banner" o:spid="_x0000_s1026" style="position:absolute;margin-left:168.95pt;margin-top:715.8pt;width:426.05pt;height:125.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410887,159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" adj="-11796480,,5400" path="m3400544,-1194r2010343,l5410887,1593606r-1122957,l4287930,1593606r-2140478,l2143062,1593606,,1593606,,584609,2143062,180r,-1374l3400544,-1194xe" fillcolor="#79b3e2" stroked="f" strokeweight=".2115mm">
                <v:stroke joinstyle="miter"/>
                <v:formulas/>
                <v:path arrowok="t" o:connecttype="custom" o:connectlocs="3400511,-1194;5410835,-1194;5410835,1593291;4287889,1593291;4287889,1593291;2147431,1593291;2143041,1593291;0,1593291;0,584494;2143041,180;2143041,-1194;3400511,-1194" o:connectangles="0,0,0,0,0,0,0,0,0,0,0,0" textboxrect="0,0,5410887,1594800"/>
                <v:textbox inset="40mm,9mm,20mm">
                  <w:txbxContent>
                    <w:sdt>
                      <w:sdtPr>
                        <w:rPr>
                          <w:rStyle w:val="Strong"/>
                        </w:rPr>
                        <w:alias w:val="Subtitle"/>
                        <w:tag w:val=""/>
                        <w:id w:val="9575123"/>
                        <w:lock w:val="sdtLocked"/>
                        <w:placeholder>
                          <w:docPart w:val="237DE8F9C0F84FC9AC1ABA355C9B75EB"/>
                        </w:placeholder>
                        <w:dataBinding w:prefixMappings="xmlns:ns0='http://purl.org/dc/elements/1.1/' xmlns:ns1='http://schemas.openxmlformats.org/package/2006/metadata/core-properties' " w:xpath="/ns1:coreProperties[1]/ns0:subject[1]" w:storeItemID="{6C3C8BC8-F283-45AE-878A-BAB7291924A1}"/>
                        <w:text w:multiLine="1"/>
                      </w:sdtPr>
                      <w:sdtEndPr>
                        <w:rPr>
                          <w:rStyle w:val="DefaultParagraphFont"/>
                          <w:b w:val="0"/>
                          <w:bCs w:val="0"/>
                          <w:color w:val="FFFFFF" w:themeColor="background1"/>
                        </w:rPr>
                      </w:sdtEndPr>
                      <w:sdtContent>
                        <w:p w14:paraId="74120C54" w14:textId="75D38B24" w:rsidR="0063238B" w:rsidRDefault="004F6739" w:rsidP="0063238B">
                          <w:pPr>
                            <w:pStyle w:val="SubtitleContent"/>
                            <w:rPr>
                              <w:rStyle w:val="Strong"/>
                            </w:rPr>
                          </w:pPr>
                          <w:r>
                            <w:rPr>
                              <w:rStyle w:val="Strong"/>
                            </w:rPr>
                            <w:t>2022-2024</w:t>
                          </w:r>
                        </w:p>
                      </w:sdtContent>
                    </w:sdt>
                    <w:p w14:paraId="24EAF5A1" w14:textId="4F8DCBA1" w:rsidR="0063238B" w:rsidRDefault="0063238B" w:rsidP="00075953">
                      <w:pPr>
                        <w:pStyle w:val="Date"/>
                      </w:pPr>
                    </w:p>
                  </w:txbxContent>
                </v:textbox>
                <w10:wrap anchorx="page" anchory="page"/>
                <w10:anchorlock/>
              </v:shape>
            </w:pict>
          </mc:Fallback>
        </mc:AlternateContent>
      </w:r>
      <w:r w:rsidR="006915D7" w:rsidRPr="006915D7">
        <w:t xml:space="preserve"> </w:t>
      </w:r>
      <w:r w:rsidR="002E2E0B">
        <w:rPr>
          <w:noProof/>
        </w:rPr>
        <mc:AlternateContent>
          <mc:Choice Requires="wps">
            <w:drawing>
              <wp:anchor distT="0" distB="0" distL="114300" distR="114300" simplePos="0" relativeHeight="251657216" behindDoc="1" locked="1" layoutInCell="1" allowOverlap="1" wp14:anchorId="7408194C" wp14:editId="5AC0EB9E">
                <wp:simplePos x="0" y="0"/>
                <wp:positionH relativeFrom="page">
                  <wp:align>left</wp:align>
                </wp:positionH>
                <wp:positionV relativeFrom="page">
                  <wp:align>bottom</wp:align>
                </wp:positionV>
                <wp:extent cx="7560310" cy="4169410"/>
                <wp:effectExtent l="0" t="0" r="0" b="0"/>
                <wp:wrapNone/>
                <wp:docPr id="12" name="Title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4169410"/>
                        </a:xfrm>
                        <a:prstGeom prst="rect">
                          <a:avLst/>
                        </a:prstGeom>
                        <a:solidFill>
                          <a:schemeClr val="accent3">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
                              <w:id w:val="-1505662047"/>
                              <w:lock w:val="sdtLocked"/>
                              <w:dataBinding w:prefixMappings="xmlns:ns0='http://purl.org/dc/elements/1.1/' xmlns:ns1='http://schemas.openxmlformats.org/package/2006/metadata/core-properties' " w:xpath="/ns1:coreProperties[1]/ns0:title[1]" w:storeItemID="{6C3C8BC8-F283-45AE-878A-BAB7291924A1}"/>
                              <w:text w:multiLine="1"/>
                            </w:sdtPr>
                            <w:sdtEndPr/>
                            <w:sdtContent>
                              <w:p w14:paraId="724E2737" w14:textId="5F31E82E" w:rsidR="00075953" w:rsidRDefault="004F6739" w:rsidP="002E23EE">
                                <w:pPr>
                                  <w:pStyle w:val="Title"/>
                                </w:pPr>
                                <w:r>
                                  <w:t>Disability Action Plan</w:t>
                                </w:r>
                              </w:p>
                            </w:sdtContent>
                          </w:sdt>
                        </w:txbxContent>
                      </wps:txbx>
                      <wps:bodyPr lIns="1440000" tIns="360000" rIns="720000" bIns="2052000" rtlCol="0" anchor="b" anchorCtr="0">
                        <a:spAutoFit/>
                      </wps:bodyPr>
                    </wps:wsp>
                  </a:graphicData>
                </a:graphic>
                <wp14:sizeRelH relativeFrom="margin">
                  <wp14:pctWidth>0</wp14:pctWidth>
                </wp14:sizeRelH>
                <wp14:sizeRelV relativeFrom="margin">
                  <wp14:pctHeight>0</wp14:pctHeight>
                </wp14:sizeRelV>
              </wp:anchor>
            </w:drawing>
          </mc:Choice>
          <mc:Fallback>
            <w:pict>
              <v:rect w14:anchorId="7408194C" id="Title block" o:spid="_x0000_s1027" style="position:absolute;margin-left:0;margin-top:0;width:595.3pt;height:328.3pt;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" fillcolor="#79b3e2 [3206]" stroked="f" strokeweight="1pt">
                <v:fill opacity="46003f"/>
                <v:textbox style="mso-fit-shape-to-text:t" inset="40mm,10mm,20mm,57mm">
                  <w:txbxContent>
                    <w:sdt>
                      <w:sdtPr>
                        <w:alias w:val="Title"/>
                        <w:tag w:val=""/>
                        <w:id w:val="-1505662047"/>
                        <w:lock w:val="sdtLocked"/>
                        <w:dataBinding w:prefixMappings="xmlns:ns0='http://purl.org/dc/elements/1.1/' xmlns:ns1='http://schemas.openxmlformats.org/package/2006/metadata/core-properties' " w:xpath="/ns1:coreProperties[1]/ns0:title[1]" w:storeItemID="{6C3C8BC8-F283-45AE-878A-BAB7291924A1}"/>
                        <w:text w:multiLine="1"/>
                      </w:sdtPr>
                      <w:sdtEndPr/>
                      <w:sdtContent>
                        <w:p w14:paraId="724E2737" w14:textId="5F31E82E" w:rsidR="00075953" w:rsidRDefault="004F6739" w:rsidP="002E23EE">
                          <w:pPr>
                            <w:pStyle w:val="Title"/>
                          </w:pPr>
                          <w:r>
                            <w:t>Disability Action Plan</w:t>
                          </w:r>
                        </w:p>
                      </w:sdtContent>
                    </w:sdt>
                  </w:txbxContent>
                </v:textbox>
                <w10:wrap anchorx="page" anchory="page"/>
                <w10:anchorlock/>
              </v:rect>
            </w:pict>
          </mc:Fallback>
        </mc:AlternateContent>
      </w:r>
    </w:p>
    <w:sdt>
      <w:sdtPr>
        <w:id w:val="413438945"/>
        <w:lock w:val="contentLocked"/>
        <w:placeholder>
          <w:docPart w:val="DefaultPlaceholder_-1854013440"/>
        </w:placeholder>
        <w:group/>
      </w:sdtPr>
      <w:sdtEndPr/>
      <w:sdtContent>
        <w:p w14:paraId="2979670E" w14:textId="3EE09D0F" w:rsidR="005D09E9" w:rsidRDefault="002E2E0B" w:rsidP="00BD295D">
          <w:r>
            <w:rPr>
              <w:noProof/>
            </w:rPr>
            <mc:AlternateContent>
              <mc:Choice Requires="wpg">
                <w:drawing>
                  <wp:anchor distT="0" distB="0" distL="114300" distR="114300" simplePos="0" relativeHeight="251655166" behindDoc="0" locked="0" layoutInCell="1" allowOverlap="1" wp14:anchorId="371366C2" wp14:editId="2B60E291">
                    <wp:simplePos x="0" y="0"/>
                    <wp:positionH relativeFrom="page">
                      <wp:posOffset>0</wp:posOffset>
                    </wp:positionH>
                    <wp:positionV relativeFrom="page">
                      <wp:posOffset>9094470</wp:posOffset>
                    </wp:positionV>
                    <wp:extent cx="2148840" cy="1594485"/>
                    <wp:effectExtent l="0" t="0" r="0" b="0"/>
                    <wp:wrapNone/>
                    <wp:docPr id="247" name="Group 2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8840" cy="1594485"/>
                              <a:chOff x="0" y="0"/>
                              <a:chExt cx="4068001" cy="3015183"/>
                            </a:xfrm>
                          </wpg:grpSpPr>
                          <wps:wsp>
                            <wps:cNvPr id="246" name="Logo shape"/>
                            <wps:cNvSpPr/>
                            <wps:spPr>
                              <a:xfrm>
                                <a:off x="0" y="0"/>
                                <a:ext cx="4068001" cy="3015183"/>
                              </a:xfrm>
                              <a:custGeom>
                                <a:avLst/>
                                <a:gdLst>
                                  <a:gd name="connsiteX0" fmla="*/ 0 w 4068001"/>
                                  <a:gd name="connsiteY0" fmla="*/ 0 h 3015183"/>
                                  <a:gd name="connsiteX1" fmla="*/ 4068001 w 4068001"/>
                                  <a:gd name="connsiteY1" fmla="*/ 1107351 h 3015183"/>
                                  <a:gd name="connsiteX2" fmla="*/ 4068001 w 4068001"/>
                                  <a:gd name="connsiteY2" fmla="*/ 3015183 h 3015183"/>
                                  <a:gd name="connsiteX3" fmla="*/ 0 w 4068001"/>
                                  <a:gd name="connsiteY3" fmla="*/ 3015183 h 3015183"/>
                                  <a:gd name="connsiteX4" fmla="*/ 0 w 4068001"/>
                                  <a:gd name="connsiteY4" fmla="*/ 1171109 h 3015183"/>
                                  <a:gd name="connsiteX5" fmla="*/ 0 w 4068001"/>
                                  <a:gd name="connsiteY5" fmla="*/ 0 h 3015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68001" h="3015183">
                                    <a:moveTo>
                                      <a:pt x="0" y="0"/>
                                    </a:moveTo>
                                    <a:lnTo>
                                      <a:pt x="4068001" y="1107351"/>
                                    </a:lnTo>
                                    <a:lnTo>
                                      <a:pt x="4068001" y="3015183"/>
                                    </a:lnTo>
                                    <a:lnTo>
                                      <a:pt x="0" y="3015183"/>
                                    </a:lnTo>
                                    <a:lnTo>
                                      <a:pt x="0" y="1171109"/>
                                    </a:lnTo>
                                    <a:lnTo>
                                      <a:pt x="0" y="0"/>
                                    </a:lnTo>
                                    <a:close/>
                                  </a:path>
                                </a:pathLst>
                              </a:custGeom>
                              <a:solidFill>
                                <a:srgbClr val="000000"/>
                              </a:solidFill>
                              <a:ln w="12700" cap="flat">
                                <a:noFill/>
                                <a:prstDash val="solid"/>
                                <a:miter/>
                              </a:ln>
                            </wps:spPr>
                            <wps:bodyPr wrap="square" rtlCol="0" anchor="ctr">
                              <a:noAutofit/>
                            </wps:bodyPr>
                          </wps:wsp>
                          <pic:pic xmlns:pic="http://schemas.openxmlformats.org/drawingml/2006/picture">
                            <pic:nvPicPr>
                              <pic:cNvPr id="10" name="Logo"/>
                              <pic:cNvPicPr>
                                <a:picLocks noChangeAspect="1"/>
                              </pic:cNvPicPr>
                            </pic:nvPicPr>
                            <pic:blipFill>
                              <a:blip r:embed="rId12"/>
                              <a:stretch>
                                <a:fillRect/>
                              </a:stretch>
                            </pic:blipFill>
                            <pic:spPr>
                              <a:xfrm>
                                <a:off x="752622" y="914400"/>
                                <a:ext cx="2285365" cy="1475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7FCC3F" id="Group 247" o:spid="_x0000_s1026" style="position:absolute;margin-left:0;margin-top:716.1pt;width:169.2pt;height:125.55pt;z-index:251655166;mso-position-horizontal-relative:page;mso-position-vertical-relative:page;mso-width-relative:margin;mso-height-relative:margin" coordsize="40680,30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">
                    <o:lock v:ext="edit" aspectratio="t"/>
                    <v:shape id="Logo shape" o:spid="_x0000_s1027" style="position:absolute;width:40680;height:30151;visibility:visible;mso-wrap-style:square;v-text-anchor:middle" coordsize="4068001,301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" path="m,l4068001,1107351r,1907832l,3015183,,1171109,,xe" fillcolor="black" stroked="f" strokeweight="1pt">
                      <v:stroke joinstyle="miter"/>
                      <v:path arrowok="t" o:connecttype="custom" o:connectlocs="0,0;4068001,1107351;4068001,3015183;0,3015183;0,1171109;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8" type="#_x0000_t75" style="position:absolute;left:7526;top:9144;width:22853;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">
                      <v:imagedata r:id="rId13" o:title=""/>
                    </v:shape>
                    <w10:wrap anchorx="page" anchory="page"/>
                  </v:group>
                </w:pict>
              </mc:Fallback>
            </mc:AlternateContent>
          </w:r>
        </w:p>
      </w:sdtContent>
    </w:sdt>
    <w:p w14:paraId="37646871" w14:textId="305AB475" w:rsidR="00BD295D" w:rsidRDefault="00BD295D" w:rsidP="00BD295D"/>
    <w:p w14:paraId="366C580C" w14:textId="77777777" w:rsidR="00FB03CC" w:rsidRDefault="00FB03CC" w:rsidP="00BD295D"/>
    <w:p w14:paraId="050C1A56" w14:textId="5E31C556" w:rsidR="005D09E9" w:rsidRDefault="005D09E9" w:rsidP="00BD295D">
      <w:pPr>
        <w:sectPr w:rsidR="005D09E9" w:rsidSect="00A630D0">
          <w:headerReference w:type="default" r:id="rId14"/>
          <w:footerReference w:type="default" r:id="rId15"/>
          <w:headerReference w:type="first" r:id="rId16"/>
          <w:pgSz w:w="11906" w:h="16838" w:code="9"/>
          <w:pgMar w:top="624" w:right="624" w:bottom="624" w:left="624" w:header="709" w:footer="709" w:gutter="0"/>
          <w:cols w:space="708"/>
          <w:titlePg/>
          <w:docGrid w:linePitch="360"/>
        </w:sectPr>
      </w:pPr>
    </w:p>
    <w:p w14:paraId="50020E37" w14:textId="52C56864" w:rsidR="00BD295D" w:rsidRDefault="00BD295D" w:rsidP="00BD295D">
      <w:r>
        <w:br w:type="page"/>
      </w:r>
    </w:p>
    <w:p w14:paraId="414BFDC3" w14:textId="255E4924" w:rsidR="00FF1F9E" w:rsidRDefault="004F6739" w:rsidP="00FF1F9E">
      <w:pPr>
        <w:pStyle w:val="Title"/>
        <w:jc w:val="left"/>
      </w:pPr>
      <w:bookmarkStart w:id="0" w:name="_Toc30502210"/>
      <w:r>
        <w:lastRenderedPageBreak/>
        <w:t>Disability Action Plan</w:t>
      </w:r>
    </w:p>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rPr>
      </w:sdtEndPr>
      <w:sdtContent>
        <w:p w14:paraId="613D90E6" w14:textId="734F3909" w:rsidR="00A24EF4" w:rsidRPr="00D14124" w:rsidRDefault="00A24EF4">
          <w:pPr>
            <w:pStyle w:val="TOCHeading"/>
            <w:rPr>
              <w:rStyle w:val="Heading1Char"/>
            </w:rPr>
          </w:pPr>
          <w:r w:rsidRPr="00D14124">
            <w:rPr>
              <w:rStyle w:val="Heading1Char"/>
            </w:rPr>
            <w:t>Contents</w:t>
          </w:r>
        </w:p>
        <w:p w14:paraId="75148269" w14:textId="7B12A4A1" w:rsidR="004F6739" w:rsidRDefault="00A24EF4">
          <w:pPr>
            <w:pStyle w:val="TOC1"/>
            <w:tabs>
              <w:tab w:val="right" w:leader="dot" w:pos="7360"/>
            </w:tabs>
            <w:rPr>
              <w:rFonts w:eastAsiaTheme="minorEastAsia"/>
              <w:b w:val="0"/>
              <w:noProof/>
              <w:lang w:eastAsia="en-AU"/>
            </w:rPr>
          </w:pPr>
          <w:r>
            <w:fldChar w:fldCharType="begin"/>
          </w:r>
          <w:r>
            <w:instrText xml:space="preserve"> TOC \o "1-3" \h \z \u </w:instrText>
          </w:r>
          <w:r>
            <w:fldChar w:fldCharType="separate"/>
          </w:r>
          <w:hyperlink w:anchor="_Toc125013348" w:history="1">
            <w:r w:rsidR="004F6739" w:rsidRPr="00B53158">
              <w:rPr>
                <w:rStyle w:val="Hyperlink"/>
                <w:noProof/>
              </w:rPr>
              <w:t>Message from the CEO</w:t>
            </w:r>
            <w:r w:rsidR="004F6739">
              <w:rPr>
                <w:noProof/>
                <w:webHidden/>
              </w:rPr>
              <w:tab/>
            </w:r>
            <w:r w:rsidR="004F6739">
              <w:rPr>
                <w:noProof/>
                <w:webHidden/>
              </w:rPr>
              <w:fldChar w:fldCharType="begin"/>
            </w:r>
            <w:r w:rsidR="004F6739">
              <w:rPr>
                <w:noProof/>
                <w:webHidden/>
              </w:rPr>
              <w:instrText xml:space="preserve"> PAGEREF _Toc125013348 \h </w:instrText>
            </w:r>
            <w:r w:rsidR="004F6739">
              <w:rPr>
                <w:noProof/>
                <w:webHidden/>
              </w:rPr>
            </w:r>
            <w:r w:rsidR="004F6739">
              <w:rPr>
                <w:noProof/>
                <w:webHidden/>
              </w:rPr>
              <w:fldChar w:fldCharType="separate"/>
            </w:r>
            <w:r w:rsidR="004F6739">
              <w:rPr>
                <w:noProof/>
                <w:webHidden/>
              </w:rPr>
              <w:t>3</w:t>
            </w:r>
            <w:r w:rsidR="004F6739">
              <w:rPr>
                <w:noProof/>
                <w:webHidden/>
              </w:rPr>
              <w:fldChar w:fldCharType="end"/>
            </w:r>
          </w:hyperlink>
        </w:p>
        <w:p w14:paraId="2EDBE68A" w14:textId="7B22D5D9" w:rsidR="004F6739" w:rsidRDefault="004F6739">
          <w:pPr>
            <w:pStyle w:val="TOC1"/>
            <w:tabs>
              <w:tab w:val="right" w:leader="dot" w:pos="7360"/>
            </w:tabs>
            <w:rPr>
              <w:rFonts w:eastAsiaTheme="minorEastAsia"/>
              <w:b w:val="0"/>
              <w:noProof/>
              <w:lang w:eastAsia="en-AU"/>
            </w:rPr>
          </w:pPr>
          <w:hyperlink w:anchor="_Toc125013349" w:history="1">
            <w:r w:rsidRPr="00B53158">
              <w:rPr>
                <w:rStyle w:val="Hyperlink"/>
                <w:noProof/>
              </w:rPr>
              <w:t>Introduction</w:t>
            </w:r>
            <w:r>
              <w:rPr>
                <w:noProof/>
                <w:webHidden/>
              </w:rPr>
              <w:tab/>
            </w:r>
            <w:r>
              <w:rPr>
                <w:noProof/>
                <w:webHidden/>
              </w:rPr>
              <w:fldChar w:fldCharType="begin"/>
            </w:r>
            <w:r>
              <w:rPr>
                <w:noProof/>
                <w:webHidden/>
              </w:rPr>
              <w:instrText xml:space="preserve"> PAGEREF _Toc125013349 \h </w:instrText>
            </w:r>
            <w:r>
              <w:rPr>
                <w:noProof/>
                <w:webHidden/>
              </w:rPr>
            </w:r>
            <w:r>
              <w:rPr>
                <w:noProof/>
                <w:webHidden/>
              </w:rPr>
              <w:fldChar w:fldCharType="separate"/>
            </w:r>
            <w:r>
              <w:rPr>
                <w:noProof/>
                <w:webHidden/>
              </w:rPr>
              <w:t>4</w:t>
            </w:r>
            <w:r>
              <w:rPr>
                <w:noProof/>
                <w:webHidden/>
              </w:rPr>
              <w:fldChar w:fldCharType="end"/>
            </w:r>
          </w:hyperlink>
        </w:p>
        <w:p w14:paraId="4528014B" w14:textId="55F6B91D" w:rsidR="004F6739" w:rsidRDefault="004F6739">
          <w:pPr>
            <w:pStyle w:val="TOC2"/>
            <w:tabs>
              <w:tab w:val="right" w:leader="dot" w:pos="7360"/>
            </w:tabs>
            <w:rPr>
              <w:rFonts w:eastAsiaTheme="minorEastAsia"/>
              <w:noProof/>
              <w:lang w:eastAsia="en-AU"/>
            </w:rPr>
          </w:pPr>
          <w:hyperlink w:anchor="_Toc125013350" w:history="1">
            <w:r w:rsidRPr="00B53158">
              <w:rPr>
                <w:rStyle w:val="Hyperlink"/>
                <w:noProof/>
              </w:rPr>
              <w:t>Social model of disability</w:t>
            </w:r>
            <w:r>
              <w:rPr>
                <w:noProof/>
                <w:webHidden/>
              </w:rPr>
              <w:tab/>
            </w:r>
            <w:r>
              <w:rPr>
                <w:noProof/>
                <w:webHidden/>
              </w:rPr>
              <w:fldChar w:fldCharType="begin"/>
            </w:r>
            <w:r>
              <w:rPr>
                <w:noProof/>
                <w:webHidden/>
              </w:rPr>
              <w:instrText xml:space="preserve"> PAGEREF _Toc125013350 \h </w:instrText>
            </w:r>
            <w:r>
              <w:rPr>
                <w:noProof/>
                <w:webHidden/>
              </w:rPr>
            </w:r>
            <w:r>
              <w:rPr>
                <w:noProof/>
                <w:webHidden/>
              </w:rPr>
              <w:fldChar w:fldCharType="separate"/>
            </w:r>
            <w:r>
              <w:rPr>
                <w:noProof/>
                <w:webHidden/>
              </w:rPr>
              <w:t>4</w:t>
            </w:r>
            <w:r>
              <w:rPr>
                <w:noProof/>
                <w:webHidden/>
              </w:rPr>
              <w:fldChar w:fldCharType="end"/>
            </w:r>
          </w:hyperlink>
        </w:p>
        <w:p w14:paraId="2AC666D3" w14:textId="2262077F" w:rsidR="004F6739" w:rsidRDefault="004F6739">
          <w:pPr>
            <w:pStyle w:val="TOC2"/>
            <w:tabs>
              <w:tab w:val="right" w:leader="dot" w:pos="7360"/>
            </w:tabs>
            <w:rPr>
              <w:rFonts w:eastAsiaTheme="minorEastAsia"/>
              <w:noProof/>
              <w:lang w:eastAsia="en-AU"/>
            </w:rPr>
          </w:pPr>
          <w:hyperlink w:anchor="_Toc125013351" w:history="1">
            <w:r w:rsidRPr="00B53158">
              <w:rPr>
                <w:rStyle w:val="Hyperlink"/>
                <w:noProof/>
              </w:rPr>
              <w:t>The approach</w:t>
            </w:r>
            <w:r>
              <w:rPr>
                <w:noProof/>
                <w:webHidden/>
              </w:rPr>
              <w:tab/>
            </w:r>
            <w:r>
              <w:rPr>
                <w:noProof/>
                <w:webHidden/>
              </w:rPr>
              <w:fldChar w:fldCharType="begin"/>
            </w:r>
            <w:r>
              <w:rPr>
                <w:noProof/>
                <w:webHidden/>
              </w:rPr>
              <w:instrText xml:space="preserve"> PAGEREF _Toc125013351 \h </w:instrText>
            </w:r>
            <w:r>
              <w:rPr>
                <w:noProof/>
                <w:webHidden/>
              </w:rPr>
            </w:r>
            <w:r>
              <w:rPr>
                <w:noProof/>
                <w:webHidden/>
              </w:rPr>
              <w:fldChar w:fldCharType="separate"/>
            </w:r>
            <w:r>
              <w:rPr>
                <w:noProof/>
                <w:webHidden/>
              </w:rPr>
              <w:t>5</w:t>
            </w:r>
            <w:r>
              <w:rPr>
                <w:noProof/>
                <w:webHidden/>
              </w:rPr>
              <w:fldChar w:fldCharType="end"/>
            </w:r>
          </w:hyperlink>
        </w:p>
        <w:p w14:paraId="1863788F" w14:textId="62698E8A" w:rsidR="004F6739" w:rsidRDefault="004F6739">
          <w:pPr>
            <w:pStyle w:val="TOC2"/>
            <w:tabs>
              <w:tab w:val="right" w:leader="dot" w:pos="7360"/>
            </w:tabs>
            <w:rPr>
              <w:rFonts w:eastAsiaTheme="minorEastAsia"/>
              <w:noProof/>
              <w:lang w:eastAsia="en-AU"/>
            </w:rPr>
          </w:pPr>
          <w:hyperlink w:anchor="_Toc125013352" w:history="1">
            <w:r w:rsidRPr="00B53158">
              <w:rPr>
                <w:rStyle w:val="Hyperlink"/>
                <w:noProof/>
              </w:rPr>
              <w:t>Progress on disability inclusion</w:t>
            </w:r>
            <w:r>
              <w:rPr>
                <w:noProof/>
                <w:webHidden/>
              </w:rPr>
              <w:tab/>
            </w:r>
            <w:r>
              <w:rPr>
                <w:noProof/>
                <w:webHidden/>
              </w:rPr>
              <w:fldChar w:fldCharType="begin"/>
            </w:r>
            <w:r>
              <w:rPr>
                <w:noProof/>
                <w:webHidden/>
              </w:rPr>
              <w:instrText xml:space="preserve"> PAGEREF _Toc125013352 \h </w:instrText>
            </w:r>
            <w:r>
              <w:rPr>
                <w:noProof/>
                <w:webHidden/>
              </w:rPr>
            </w:r>
            <w:r>
              <w:rPr>
                <w:noProof/>
                <w:webHidden/>
              </w:rPr>
              <w:fldChar w:fldCharType="separate"/>
            </w:r>
            <w:r>
              <w:rPr>
                <w:noProof/>
                <w:webHidden/>
              </w:rPr>
              <w:t>5</w:t>
            </w:r>
            <w:r>
              <w:rPr>
                <w:noProof/>
                <w:webHidden/>
              </w:rPr>
              <w:fldChar w:fldCharType="end"/>
            </w:r>
          </w:hyperlink>
        </w:p>
        <w:p w14:paraId="3B14B980" w14:textId="56FE1EDC" w:rsidR="004F6739" w:rsidRDefault="004F6739">
          <w:pPr>
            <w:pStyle w:val="TOC1"/>
            <w:tabs>
              <w:tab w:val="right" w:leader="dot" w:pos="7360"/>
            </w:tabs>
            <w:rPr>
              <w:rFonts w:eastAsiaTheme="minorEastAsia"/>
              <w:b w:val="0"/>
              <w:noProof/>
              <w:lang w:eastAsia="en-AU"/>
            </w:rPr>
          </w:pPr>
          <w:hyperlink w:anchor="_Toc125013353" w:history="1">
            <w:r w:rsidRPr="00B53158">
              <w:rPr>
                <w:rStyle w:val="Hyperlink"/>
                <w:noProof/>
              </w:rPr>
              <w:t>Disability Action Plan 2022-24 goals</w:t>
            </w:r>
            <w:r>
              <w:rPr>
                <w:noProof/>
                <w:webHidden/>
              </w:rPr>
              <w:tab/>
            </w:r>
            <w:r>
              <w:rPr>
                <w:noProof/>
                <w:webHidden/>
              </w:rPr>
              <w:fldChar w:fldCharType="begin"/>
            </w:r>
            <w:r>
              <w:rPr>
                <w:noProof/>
                <w:webHidden/>
              </w:rPr>
              <w:instrText xml:space="preserve"> PAGEREF _Toc125013353 \h </w:instrText>
            </w:r>
            <w:r>
              <w:rPr>
                <w:noProof/>
                <w:webHidden/>
              </w:rPr>
            </w:r>
            <w:r>
              <w:rPr>
                <w:noProof/>
                <w:webHidden/>
              </w:rPr>
              <w:fldChar w:fldCharType="separate"/>
            </w:r>
            <w:r>
              <w:rPr>
                <w:noProof/>
                <w:webHidden/>
              </w:rPr>
              <w:t>6</w:t>
            </w:r>
            <w:r>
              <w:rPr>
                <w:noProof/>
                <w:webHidden/>
              </w:rPr>
              <w:fldChar w:fldCharType="end"/>
            </w:r>
          </w:hyperlink>
        </w:p>
        <w:p w14:paraId="251D3C24" w14:textId="1643BEA0" w:rsidR="004F6739" w:rsidRDefault="004F6739">
          <w:pPr>
            <w:pStyle w:val="TOC2"/>
            <w:tabs>
              <w:tab w:val="left" w:pos="660"/>
              <w:tab w:val="right" w:leader="dot" w:pos="7360"/>
            </w:tabs>
            <w:rPr>
              <w:rFonts w:eastAsiaTheme="minorEastAsia"/>
              <w:noProof/>
              <w:lang w:eastAsia="en-AU"/>
            </w:rPr>
          </w:pPr>
          <w:hyperlink w:anchor="_Toc125013354" w:history="1">
            <w:r w:rsidRPr="00B53158">
              <w:rPr>
                <w:rStyle w:val="Hyperlink"/>
                <w:noProof/>
              </w:rPr>
              <w:t>1.</w:t>
            </w:r>
            <w:r>
              <w:rPr>
                <w:rFonts w:eastAsiaTheme="minorEastAsia"/>
                <w:noProof/>
                <w:lang w:eastAsia="en-AU"/>
              </w:rPr>
              <w:tab/>
            </w:r>
            <w:r w:rsidRPr="00B53158">
              <w:rPr>
                <w:rStyle w:val="Hyperlink"/>
                <w:noProof/>
              </w:rPr>
              <w:t>Access</w:t>
            </w:r>
            <w:r>
              <w:rPr>
                <w:noProof/>
                <w:webHidden/>
              </w:rPr>
              <w:tab/>
            </w:r>
            <w:r>
              <w:rPr>
                <w:noProof/>
                <w:webHidden/>
              </w:rPr>
              <w:fldChar w:fldCharType="begin"/>
            </w:r>
            <w:r>
              <w:rPr>
                <w:noProof/>
                <w:webHidden/>
              </w:rPr>
              <w:instrText xml:space="preserve"> PAGEREF _Toc125013354 \h </w:instrText>
            </w:r>
            <w:r>
              <w:rPr>
                <w:noProof/>
                <w:webHidden/>
              </w:rPr>
            </w:r>
            <w:r>
              <w:rPr>
                <w:noProof/>
                <w:webHidden/>
              </w:rPr>
              <w:fldChar w:fldCharType="separate"/>
            </w:r>
            <w:r>
              <w:rPr>
                <w:noProof/>
                <w:webHidden/>
              </w:rPr>
              <w:t>6</w:t>
            </w:r>
            <w:r>
              <w:rPr>
                <w:noProof/>
                <w:webHidden/>
              </w:rPr>
              <w:fldChar w:fldCharType="end"/>
            </w:r>
          </w:hyperlink>
        </w:p>
        <w:p w14:paraId="6D990658" w14:textId="2A98896E" w:rsidR="004F6739" w:rsidRDefault="004F6739">
          <w:pPr>
            <w:pStyle w:val="TOC2"/>
            <w:tabs>
              <w:tab w:val="left" w:pos="660"/>
              <w:tab w:val="right" w:leader="dot" w:pos="7360"/>
            </w:tabs>
            <w:rPr>
              <w:rFonts w:eastAsiaTheme="minorEastAsia"/>
              <w:noProof/>
              <w:lang w:eastAsia="en-AU"/>
            </w:rPr>
          </w:pPr>
          <w:hyperlink w:anchor="_Toc125013355" w:history="1">
            <w:r w:rsidRPr="00B53158">
              <w:rPr>
                <w:rStyle w:val="Hyperlink"/>
                <w:noProof/>
              </w:rPr>
              <w:t>2.</w:t>
            </w:r>
            <w:r>
              <w:rPr>
                <w:rFonts w:eastAsiaTheme="minorEastAsia"/>
                <w:noProof/>
                <w:lang w:eastAsia="en-AU"/>
              </w:rPr>
              <w:tab/>
            </w:r>
            <w:r w:rsidRPr="00B53158">
              <w:rPr>
                <w:rStyle w:val="Hyperlink"/>
                <w:noProof/>
              </w:rPr>
              <w:t>Employment</w:t>
            </w:r>
            <w:r>
              <w:rPr>
                <w:noProof/>
                <w:webHidden/>
              </w:rPr>
              <w:tab/>
            </w:r>
            <w:r>
              <w:rPr>
                <w:noProof/>
                <w:webHidden/>
              </w:rPr>
              <w:fldChar w:fldCharType="begin"/>
            </w:r>
            <w:r>
              <w:rPr>
                <w:noProof/>
                <w:webHidden/>
              </w:rPr>
              <w:instrText xml:space="preserve"> PAGEREF _Toc125013355 \h </w:instrText>
            </w:r>
            <w:r>
              <w:rPr>
                <w:noProof/>
                <w:webHidden/>
              </w:rPr>
            </w:r>
            <w:r>
              <w:rPr>
                <w:noProof/>
                <w:webHidden/>
              </w:rPr>
              <w:fldChar w:fldCharType="separate"/>
            </w:r>
            <w:r>
              <w:rPr>
                <w:noProof/>
                <w:webHidden/>
              </w:rPr>
              <w:t>6</w:t>
            </w:r>
            <w:r>
              <w:rPr>
                <w:noProof/>
                <w:webHidden/>
              </w:rPr>
              <w:fldChar w:fldCharType="end"/>
            </w:r>
          </w:hyperlink>
        </w:p>
        <w:p w14:paraId="229552EF" w14:textId="4B7830AD" w:rsidR="004F6739" w:rsidRDefault="004F6739">
          <w:pPr>
            <w:pStyle w:val="TOC2"/>
            <w:tabs>
              <w:tab w:val="left" w:pos="660"/>
              <w:tab w:val="right" w:leader="dot" w:pos="7360"/>
            </w:tabs>
            <w:rPr>
              <w:rFonts w:eastAsiaTheme="minorEastAsia"/>
              <w:noProof/>
              <w:lang w:eastAsia="en-AU"/>
            </w:rPr>
          </w:pPr>
          <w:hyperlink w:anchor="_Toc125013356" w:history="1">
            <w:r w:rsidRPr="00B53158">
              <w:rPr>
                <w:rStyle w:val="Hyperlink"/>
                <w:noProof/>
              </w:rPr>
              <w:t>3.</w:t>
            </w:r>
            <w:r>
              <w:rPr>
                <w:rFonts w:eastAsiaTheme="minorEastAsia"/>
                <w:noProof/>
                <w:lang w:eastAsia="en-AU"/>
              </w:rPr>
              <w:tab/>
            </w:r>
            <w:r w:rsidRPr="00B53158">
              <w:rPr>
                <w:rStyle w:val="Hyperlink"/>
                <w:noProof/>
              </w:rPr>
              <w:t>Inclusion and participation</w:t>
            </w:r>
            <w:r>
              <w:rPr>
                <w:noProof/>
                <w:webHidden/>
              </w:rPr>
              <w:tab/>
            </w:r>
            <w:r>
              <w:rPr>
                <w:noProof/>
                <w:webHidden/>
              </w:rPr>
              <w:fldChar w:fldCharType="begin"/>
            </w:r>
            <w:r>
              <w:rPr>
                <w:noProof/>
                <w:webHidden/>
              </w:rPr>
              <w:instrText xml:space="preserve"> PAGEREF _Toc125013356 \h </w:instrText>
            </w:r>
            <w:r>
              <w:rPr>
                <w:noProof/>
                <w:webHidden/>
              </w:rPr>
            </w:r>
            <w:r>
              <w:rPr>
                <w:noProof/>
                <w:webHidden/>
              </w:rPr>
              <w:fldChar w:fldCharType="separate"/>
            </w:r>
            <w:r>
              <w:rPr>
                <w:noProof/>
                <w:webHidden/>
              </w:rPr>
              <w:t>6</w:t>
            </w:r>
            <w:r>
              <w:rPr>
                <w:noProof/>
                <w:webHidden/>
              </w:rPr>
              <w:fldChar w:fldCharType="end"/>
            </w:r>
          </w:hyperlink>
        </w:p>
        <w:p w14:paraId="559B6321" w14:textId="64F1E44C" w:rsidR="004F6739" w:rsidRDefault="004F6739">
          <w:pPr>
            <w:pStyle w:val="TOC2"/>
            <w:tabs>
              <w:tab w:val="left" w:pos="660"/>
              <w:tab w:val="right" w:leader="dot" w:pos="7360"/>
            </w:tabs>
            <w:rPr>
              <w:rFonts w:eastAsiaTheme="minorEastAsia"/>
              <w:noProof/>
              <w:lang w:eastAsia="en-AU"/>
            </w:rPr>
          </w:pPr>
          <w:hyperlink w:anchor="_Toc125013357" w:history="1">
            <w:r w:rsidRPr="00B53158">
              <w:rPr>
                <w:rStyle w:val="Hyperlink"/>
                <w:noProof/>
              </w:rPr>
              <w:t>4.</w:t>
            </w:r>
            <w:r>
              <w:rPr>
                <w:rFonts w:eastAsiaTheme="minorEastAsia"/>
                <w:noProof/>
                <w:lang w:eastAsia="en-AU"/>
              </w:rPr>
              <w:tab/>
            </w:r>
            <w:r w:rsidRPr="00B53158">
              <w:rPr>
                <w:rStyle w:val="Hyperlink"/>
                <w:noProof/>
              </w:rPr>
              <w:t>Attitudes and behaviours</w:t>
            </w:r>
            <w:r>
              <w:rPr>
                <w:noProof/>
                <w:webHidden/>
              </w:rPr>
              <w:tab/>
            </w:r>
            <w:r>
              <w:rPr>
                <w:noProof/>
                <w:webHidden/>
              </w:rPr>
              <w:fldChar w:fldCharType="begin"/>
            </w:r>
            <w:r>
              <w:rPr>
                <w:noProof/>
                <w:webHidden/>
              </w:rPr>
              <w:instrText xml:space="preserve"> PAGEREF _Toc125013357 \h </w:instrText>
            </w:r>
            <w:r>
              <w:rPr>
                <w:noProof/>
                <w:webHidden/>
              </w:rPr>
            </w:r>
            <w:r>
              <w:rPr>
                <w:noProof/>
                <w:webHidden/>
              </w:rPr>
              <w:fldChar w:fldCharType="separate"/>
            </w:r>
            <w:r>
              <w:rPr>
                <w:noProof/>
                <w:webHidden/>
              </w:rPr>
              <w:t>6</w:t>
            </w:r>
            <w:r>
              <w:rPr>
                <w:noProof/>
                <w:webHidden/>
              </w:rPr>
              <w:fldChar w:fldCharType="end"/>
            </w:r>
          </w:hyperlink>
        </w:p>
        <w:p w14:paraId="4536CDB1" w14:textId="72F02BDA" w:rsidR="004F6739" w:rsidRDefault="004F6739">
          <w:pPr>
            <w:pStyle w:val="TOC2"/>
            <w:tabs>
              <w:tab w:val="right" w:leader="dot" w:pos="7360"/>
            </w:tabs>
            <w:rPr>
              <w:rFonts w:eastAsiaTheme="minorEastAsia"/>
              <w:noProof/>
              <w:lang w:eastAsia="en-AU"/>
            </w:rPr>
          </w:pPr>
          <w:hyperlink w:anchor="_Toc125013358" w:history="1">
            <w:r w:rsidRPr="00B53158">
              <w:rPr>
                <w:rStyle w:val="Hyperlink"/>
                <w:noProof/>
              </w:rPr>
              <w:t>Plan management</w:t>
            </w:r>
            <w:r>
              <w:rPr>
                <w:noProof/>
                <w:webHidden/>
              </w:rPr>
              <w:tab/>
            </w:r>
            <w:r>
              <w:rPr>
                <w:noProof/>
                <w:webHidden/>
              </w:rPr>
              <w:fldChar w:fldCharType="begin"/>
            </w:r>
            <w:r>
              <w:rPr>
                <w:noProof/>
                <w:webHidden/>
              </w:rPr>
              <w:instrText xml:space="preserve"> PAGEREF _Toc125013358 \h </w:instrText>
            </w:r>
            <w:r>
              <w:rPr>
                <w:noProof/>
                <w:webHidden/>
              </w:rPr>
            </w:r>
            <w:r>
              <w:rPr>
                <w:noProof/>
                <w:webHidden/>
              </w:rPr>
              <w:fldChar w:fldCharType="separate"/>
            </w:r>
            <w:r>
              <w:rPr>
                <w:noProof/>
                <w:webHidden/>
              </w:rPr>
              <w:t>6</w:t>
            </w:r>
            <w:r>
              <w:rPr>
                <w:noProof/>
                <w:webHidden/>
              </w:rPr>
              <w:fldChar w:fldCharType="end"/>
            </w:r>
          </w:hyperlink>
        </w:p>
        <w:p w14:paraId="627DDDEF" w14:textId="006BAC24" w:rsidR="004F6739" w:rsidRDefault="004F6739">
          <w:pPr>
            <w:pStyle w:val="TOC1"/>
            <w:tabs>
              <w:tab w:val="right" w:leader="dot" w:pos="7360"/>
            </w:tabs>
            <w:rPr>
              <w:rFonts w:eastAsiaTheme="minorEastAsia"/>
              <w:b w:val="0"/>
              <w:noProof/>
              <w:lang w:eastAsia="en-AU"/>
            </w:rPr>
          </w:pPr>
          <w:hyperlink w:anchor="_Toc125013359" w:history="1">
            <w:r w:rsidRPr="00B53158">
              <w:rPr>
                <w:rStyle w:val="Hyperlink"/>
                <w:noProof/>
              </w:rPr>
              <w:t>Disability Action Plan 2022-24</w:t>
            </w:r>
            <w:r>
              <w:rPr>
                <w:noProof/>
                <w:webHidden/>
              </w:rPr>
              <w:tab/>
            </w:r>
            <w:r>
              <w:rPr>
                <w:noProof/>
                <w:webHidden/>
              </w:rPr>
              <w:fldChar w:fldCharType="begin"/>
            </w:r>
            <w:r>
              <w:rPr>
                <w:noProof/>
                <w:webHidden/>
              </w:rPr>
              <w:instrText xml:space="preserve"> PAGEREF _Toc125013359 \h </w:instrText>
            </w:r>
            <w:r>
              <w:rPr>
                <w:noProof/>
                <w:webHidden/>
              </w:rPr>
            </w:r>
            <w:r>
              <w:rPr>
                <w:noProof/>
                <w:webHidden/>
              </w:rPr>
              <w:fldChar w:fldCharType="separate"/>
            </w:r>
            <w:r>
              <w:rPr>
                <w:noProof/>
                <w:webHidden/>
              </w:rPr>
              <w:t>7</w:t>
            </w:r>
            <w:r>
              <w:rPr>
                <w:noProof/>
                <w:webHidden/>
              </w:rPr>
              <w:fldChar w:fldCharType="end"/>
            </w:r>
          </w:hyperlink>
        </w:p>
        <w:p w14:paraId="11B8037A" w14:textId="2191BFDB" w:rsidR="004F6739" w:rsidRDefault="004F6739">
          <w:pPr>
            <w:pStyle w:val="TOC2"/>
            <w:tabs>
              <w:tab w:val="right" w:leader="dot" w:pos="7360"/>
            </w:tabs>
            <w:rPr>
              <w:rFonts w:eastAsiaTheme="minorEastAsia"/>
              <w:noProof/>
              <w:lang w:eastAsia="en-AU"/>
            </w:rPr>
          </w:pPr>
          <w:hyperlink w:anchor="_Toc125013360" w:history="1">
            <w:r w:rsidRPr="00B53158">
              <w:rPr>
                <w:rStyle w:val="Hyperlink"/>
                <w:noProof/>
              </w:rPr>
              <w:t>General</w:t>
            </w:r>
            <w:r>
              <w:rPr>
                <w:noProof/>
                <w:webHidden/>
              </w:rPr>
              <w:tab/>
            </w:r>
            <w:r>
              <w:rPr>
                <w:noProof/>
                <w:webHidden/>
              </w:rPr>
              <w:fldChar w:fldCharType="begin"/>
            </w:r>
            <w:r>
              <w:rPr>
                <w:noProof/>
                <w:webHidden/>
              </w:rPr>
              <w:instrText xml:space="preserve"> PAGEREF _Toc125013360 \h </w:instrText>
            </w:r>
            <w:r>
              <w:rPr>
                <w:noProof/>
                <w:webHidden/>
              </w:rPr>
            </w:r>
            <w:r>
              <w:rPr>
                <w:noProof/>
                <w:webHidden/>
              </w:rPr>
              <w:fldChar w:fldCharType="separate"/>
            </w:r>
            <w:r>
              <w:rPr>
                <w:noProof/>
                <w:webHidden/>
              </w:rPr>
              <w:t>7</w:t>
            </w:r>
            <w:r>
              <w:rPr>
                <w:noProof/>
                <w:webHidden/>
              </w:rPr>
              <w:fldChar w:fldCharType="end"/>
            </w:r>
          </w:hyperlink>
        </w:p>
        <w:p w14:paraId="5B6A1724" w14:textId="2F65E01B" w:rsidR="004F6739" w:rsidRDefault="004F6739">
          <w:pPr>
            <w:pStyle w:val="TOC2"/>
            <w:tabs>
              <w:tab w:val="right" w:leader="dot" w:pos="7360"/>
            </w:tabs>
            <w:rPr>
              <w:rFonts w:eastAsiaTheme="minorEastAsia"/>
              <w:noProof/>
              <w:lang w:eastAsia="en-AU"/>
            </w:rPr>
          </w:pPr>
          <w:hyperlink w:anchor="_Toc125013361" w:history="1">
            <w:r w:rsidRPr="00B53158">
              <w:rPr>
                <w:rStyle w:val="Hyperlink"/>
                <w:noProof/>
              </w:rPr>
              <w:t>Access</w:t>
            </w:r>
            <w:r>
              <w:rPr>
                <w:noProof/>
                <w:webHidden/>
              </w:rPr>
              <w:tab/>
            </w:r>
            <w:r>
              <w:rPr>
                <w:noProof/>
                <w:webHidden/>
              </w:rPr>
              <w:fldChar w:fldCharType="begin"/>
            </w:r>
            <w:r>
              <w:rPr>
                <w:noProof/>
                <w:webHidden/>
              </w:rPr>
              <w:instrText xml:space="preserve"> PAGEREF _Toc125013361 \h </w:instrText>
            </w:r>
            <w:r>
              <w:rPr>
                <w:noProof/>
                <w:webHidden/>
              </w:rPr>
            </w:r>
            <w:r>
              <w:rPr>
                <w:noProof/>
                <w:webHidden/>
              </w:rPr>
              <w:fldChar w:fldCharType="separate"/>
            </w:r>
            <w:r>
              <w:rPr>
                <w:noProof/>
                <w:webHidden/>
              </w:rPr>
              <w:t>8</w:t>
            </w:r>
            <w:r>
              <w:rPr>
                <w:noProof/>
                <w:webHidden/>
              </w:rPr>
              <w:fldChar w:fldCharType="end"/>
            </w:r>
          </w:hyperlink>
        </w:p>
        <w:p w14:paraId="1006A649" w14:textId="42441374" w:rsidR="004F6739" w:rsidRDefault="004F6739">
          <w:pPr>
            <w:pStyle w:val="TOC3"/>
            <w:rPr>
              <w:rFonts w:eastAsiaTheme="minorEastAsia"/>
              <w:noProof/>
              <w:lang w:eastAsia="en-AU"/>
            </w:rPr>
          </w:pPr>
          <w:hyperlink w:anchor="_Toc125013362" w:history="1">
            <w:r w:rsidRPr="00B53158">
              <w:rPr>
                <w:rStyle w:val="Hyperlink"/>
                <w:noProof/>
              </w:rPr>
              <w:t>Access to services, facilities and experiences</w:t>
            </w:r>
            <w:r>
              <w:rPr>
                <w:noProof/>
                <w:webHidden/>
              </w:rPr>
              <w:tab/>
            </w:r>
            <w:r>
              <w:rPr>
                <w:noProof/>
                <w:webHidden/>
              </w:rPr>
              <w:fldChar w:fldCharType="begin"/>
            </w:r>
            <w:r>
              <w:rPr>
                <w:noProof/>
                <w:webHidden/>
              </w:rPr>
              <w:instrText xml:space="preserve"> PAGEREF _Toc125013362 \h </w:instrText>
            </w:r>
            <w:r>
              <w:rPr>
                <w:noProof/>
                <w:webHidden/>
              </w:rPr>
            </w:r>
            <w:r>
              <w:rPr>
                <w:noProof/>
                <w:webHidden/>
              </w:rPr>
              <w:fldChar w:fldCharType="separate"/>
            </w:r>
            <w:r>
              <w:rPr>
                <w:noProof/>
                <w:webHidden/>
              </w:rPr>
              <w:t>8</w:t>
            </w:r>
            <w:r>
              <w:rPr>
                <w:noProof/>
                <w:webHidden/>
              </w:rPr>
              <w:fldChar w:fldCharType="end"/>
            </w:r>
          </w:hyperlink>
        </w:p>
        <w:p w14:paraId="6A25E8B4" w14:textId="1A5FC367" w:rsidR="004F6739" w:rsidRDefault="004F6739">
          <w:pPr>
            <w:pStyle w:val="TOC3"/>
            <w:rPr>
              <w:rFonts w:eastAsiaTheme="minorEastAsia"/>
              <w:noProof/>
              <w:lang w:eastAsia="en-AU"/>
            </w:rPr>
          </w:pPr>
          <w:hyperlink w:anchor="_Toc125013363" w:history="1">
            <w:r w:rsidRPr="00B53158">
              <w:rPr>
                <w:rStyle w:val="Hyperlink"/>
                <w:noProof/>
              </w:rPr>
              <w:t>Digital and technology experience</w:t>
            </w:r>
            <w:r>
              <w:rPr>
                <w:noProof/>
                <w:webHidden/>
              </w:rPr>
              <w:tab/>
            </w:r>
            <w:r>
              <w:rPr>
                <w:noProof/>
                <w:webHidden/>
              </w:rPr>
              <w:fldChar w:fldCharType="begin"/>
            </w:r>
            <w:r>
              <w:rPr>
                <w:noProof/>
                <w:webHidden/>
              </w:rPr>
              <w:instrText xml:space="preserve"> PAGEREF _Toc125013363 \h </w:instrText>
            </w:r>
            <w:r>
              <w:rPr>
                <w:noProof/>
                <w:webHidden/>
              </w:rPr>
            </w:r>
            <w:r>
              <w:rPr>
                <w:noProof/>
                <w:webHidden/>
              </w:rPr>
              <w:fldChar w:fldCharType="separate"/>
            </w:r>
            <w:r>
              <w:rPr>
                <w:noProof/>
                <w:webHidden/>
              </w:rPr>
              <w:t>9</w:t>
            </w:r>
            <w:r>
              <w:rPr>
                <w:noProof/>
                <w:webHidden/>
              </w:rPr>
              <w:fldChar w:fldCharType="end"/>
            </w:r>
          </w:hyperlink>
        </w:p>
        <w:p w14:paraId="4B5D2558" w14:textId="5EFA07F9" w:rsidR="004F6739" w:rsidRDefault="004F6739">
          <w:pPr>
            <w:pStyle w:val="TOC3"/>
            <w:rPr>
              <w:rFonts w:eastAsiaTheme="minorEastAsia"/>
              <w:noProof/>
              <w:lang w:eastAsia="en-AU"/>
            </w:rPr>
          </w:pPr>
          <w:hyperlink w:anchor="_Toc125013364" w:history="1">
            <w:r w:rsidRPr="00B53158">
              <w:rPr>
                <w:rStyle w:val="Hyperlink"/>
                <w:noProof/>
              </w:rPr>
              <w:t>Collection accessibility</w:t>
            </w:r>
            <w:r>
              <w:rPr>
                <w:noProof/>
                <w:webHidden/>
              </w:rPr>
              <w:tab/>
            </w:r>
            <w:r>
              <w:rPr>
                <w:noProof/>
                <w:webHidden/>
              </w:rPr>
              <w:fldChar w:fldCharType="begin"/>
            </w:r>
            <w:r>
              <w:rPr>
                <w:noProof/>
                <w:webHidden/>
              </w:rPr>
              <w:instrText xml:space="preserve"> PAGEREF _Toc125013364 \h </w:instrText>
            </w:r>
            <w:r>
              <w:rPr>
                <w:noProof/>
                <w:webHidden/>
              </w:rPr>
            </w:r>
            <w:r>
              <w:rPr>
                <w:noProof/>
                <w:webHidden/>
              </w:rPr>
              <w:fldChar w:fldCharType="separate"/>
            </w:r>
            <w:r>
              <w:rPr>
                <w:noProof/>
                <w:webHidden/>
              </w:rPr>
              <w:t>10</w:t>
            </w:r>
            <w:r>
              <w:rPr>
                <w:noProof/>
                <w:webHidden/>
              </w:rPr>
              <w:fldChar w:fldCharType="end"/>
            </w:r>
          </w:hyperlink>
        </w:p>
        <w:p w14:paraId="4F6E86A5" w14:textId="0A4481C6" w:rsidR="004F6739" w:rsidRDefault="004F6739">
          <w:pPr>
            <w:pStyle w:val="TOC2"/>
            <w:tabs>
              <w:tab w:val="right" w:leader="dot" w:pos="7360"/>
            </w:tabs>
            <w:rPr>
              <w:rFonts w:eastAsiaTheme="minorEastAsia"/>
              <w:noProof/>
              <w:lang w:eastAsia="en-AU"/>
            </w:rPr>
          </w:pPr>
          <w:hyperlink w:anchor="_Toc125013365" w:history="1">
            <w:r w:rsidRPr="00B53158">
              <w:rPr>
                <w:rStyle w:val="Hyperlink"/>
                <w:noProof/>
              </w:rPr>
              <w:t>Employment</w:t>
            </w:r>
            <w:r>
              <w:rPr>
                <w:noProof/>
                <w:webHidden/>
              </w:rPr>
              <w:tab/>
            </w:r>
            <w:r>
              <w:rPr>
                <w:noProof/>
                <w:webHidden/>
              </w:rPr>
              <w:fldChar w:fldCharType="begin"/>
            </w:r>
            <w:r>
              <w:rPr>
                <w:noProof/>
                <w:webHidden/>
              </w:rPr>
              <w:instrText xml:space="preserve"> PAGEREF _Toc125013365 \h </w:instrText>
            </w:r>
            <w:r>
              <w:rPr>
                <w:noProof/>
                <w:webHidden/>
              </w:rPr>
            </w:r>
            <w:r>
              <w:rPr>
                <w:noProof/>
                <w:webHidden/>
              </w:rPr>
              <w:fldChar w:fldCharType="separate"/>
            </w:r>
            <w:r>
              <w:rPr>
                <w:noProof/>
                <w:webHidden/>
              </w:rPr>
              <w:t>11</w:t>
            </w:r>
            <w:r>
              <w:rPr>
                <w:noProof/>
                <w:webHidden/>
              </w:rPr>
              <w:fldChar w:fldCharType="end"/>
            </w:r>
          </w:hyperlink>
        </w:p>
        <w:p w14:paraId="5E305470" w14:textId="5DA64AD7" w:rsidR="004F6739" w:rsidRDefault="004F6739">
          <w:pPr>
            <w:pStyle w:val="TOC3"/>
            <w:rPr>
              <w:rFonts w:eastAsiaTheme="minorEastAsia"/>
              <w:noProof/>
              <w:lang w:eastAsia="en-AU"/>
            </w:rPr>
          </w:pPr>
          <w:hyperlink w:anchor="_Toc125013366" w:history="1">
            <w:r w:rsidRPr="00B53158">
              <w:rPr>
                <w:rStyle w:val="Hyperlink"/>
                <w:noProof/>
              </w:rPr>
              <w:t>Recruitment</w:t>
            </w:r>
            <w:r>
              <w:rPr>
                <w:noProof/>
                <w:webHidden/>
              </w:rPr>
              <w:tab/>
            </w:r>
            <w:r>
              <w:rPr>
                <w:noProof/>
                <w:webHidden/>
              </w:rPr>
              <w:fldChar w:fldCharType="begin"/>
            </w:r>
            <w:r>
              <w:rPr>
                <w:noProof/>
                <w:webHidden/>
              </w:rPr>
              <w:instrText xml:space="preserve"> PAGEREF _Toc125013366 \h </w:instrText>
            </w:r>
            <w:r>
              <w:rPr>
                <w:noProof/>
                <w:webHidden/>
              </w:rPr>
            </w:r>
            <w:r>
              <w:rPr>
                <w:noProof/>
                <w:webHidden/>
              </w:rPr>
              <w:fldChar w:fldCharType="separate"/>
            </w:r>
            <w:r>
              <w:rPr>
                <w:noProof/>
                <w:webHidden/>
              </w:rPr>
              <w:t>11</w:t>
            </w:r>
            <w:r>
              <w:rPr>
                <w:noProof/>
                <w:webHidden/>
              </w:rPr>
              <w:fldChar w:fldCharType="end"/>
            </w:r>
          </w:hyperlink>
        </w:p>
        <w:p w14:paraId="7F24271F" w14:textId="424CE5B8" w:rsidR="004F6739" w:rsidRDefault="004F6739">
          <w:pPr>
            <w:pStyle w:val="TOC3"/>
            <w:rPr>
              <w:rFonts w:eastAsiaTheme="minorEastAsia"/>
              <w:noProof/>
              <w:lang w:eastAsia="en-AU"/>
            </w:rPr>
          </w:pPr>
          <w:hyperlink w:anchor="_Toc125013367" w:history="1">
            <w:r w:rsidRPr="00B53158">
              <w:rPr>
                <w:rStyle w:val="Hyperlink"/>
                <w:noProof/>
              </w:rPr>
              <w:t>Employee Experience</w:t>
            </w:r>
            <w:r>
              <w:rPr>
                <w:noProof/>
                <w:webHidden/>
              </w:rPr>
              <w:tab/>
            </w:r>
            <w:r>
              <w:rPr>
                <w:noProof/>
                <w:webHidden/>
              </w:rPr>
              <w:fldChar w:fldCharType="begin"/>
            </w:r>
            <w:r>
              <w:rPr>
                <w:noProof/>
                <w:webHidden/>
              </w:rPr>
              <w:instrText xml:space="preserve"> PAGEREF _Toc125013367 \h </w:instrText>
            </w:r>
            <w:r>
              <w:rPr>
                <w:noProof/>
                <w:webHidden/>
              </w:rPr>
            </w:r>
            <w:r>
              <w:rPr>
                <w:noProof/>
                <w:webHidden/>
              </w:rPr>
              <w:fldChar w:fldCharType="separate"/>
            </w:r>
            <w:r>
              <w:rPr>
                <w:noProof/>
                <w:webHidden/>
              </w:rPr>
              <w:t>11</w:t>
            </w:r>
            <w:r>
              <w:rPr>
                <w:noProof/>
                <w:webHidden/>
              </w:rPr>
              <w:fldChar w:fldCharType="end"/>
            </w:r>
          </w:hyperlink>
        </w:p>
        <w:p w14:paraId="28FDD9AF" w14:textId="0BAEE8FC" w:rsidR="004F6739" w:rsidRDefault="004F6739">
          <w:pPr>
            <w:pStyle w:val="TOC2"/>
            <w:tabs>
              <w:tab w:val="right" w:leader="dot" w:pos="7360"/>
            </w:tabs>
            <w:rPr>
              <w:rFonts w:eastAsiaTheme="minorEastAsia"/>
              <w:noProof/>
              <w:lang w:eastAsia="en-AU"/>
            </w:rPr>
          </w:pPr>
          <w:hyperlink w:anchor="_Toc125013368" w:history="1">
            <w:r w:rsidRPr="00B53158">
              <w:rPr>
                <w:rStyle w:val="Hyperlink"/>
                <w:noProof/>
              </w:rPr>
              <w:t>Inclusion and participation</w:t>
            </w:r>
            <w:r>
              <w:rPr>
                <w:noProof/>
                <w:webHidden/>
              </w:rPr>
              <w:tab/>
            </w:r>
            <w:r>
              <w:rPr>
                <w:noProof/>
                <w:webHidden/>
              </w:rPr>
              <w:fldChar w:fldCharType="begin"/>
            </w:r>
            <w:r>
              <w:rPr>
                <w:noProof/>
                <w:webHidden/>
              </w:rPr>
              <w:instrText xml:space="preserve"> PAGEREF _Toc125013368 \h </w:instrText>
            </w:r>
            <w:r>
              <w:rPr>
                <w:noProof/>
                <w:webHidden/>
              </w:rPr>
            </w:r>
            <w:r>
              <w:rPr>
                <w:noProof/>
                <w:webHidden/>
              </w:rPr>
              <w:fldChar w:fldCharType="separate"/>
            </w:r>
            <w:r>
              <w:rPr>
                <w:noProof/>
                <w:webHidden/>
              </w:rPr>
              <w:t>12</w:t>
            </w:r>
            <w:r>
              <w:rPr>
                <w:noProof/>
                <w:webHidden/>
              </w:rPr>
              <w:fldChar w:fldCharType="end"/>
            </w:r>
          </w:hyperlink>
        </w:p>
        <w:p w14:paraId="2D94C726" w14:textId="4704AAE6" w:rsidR="004F6739" w:rsidRDefault="004F6739">
          <w:pPr>
            <w:pStyle w:val="TOC3"/>
            <w:rPr>
              <w:rFonts w:eastAsiaTheme="minorEastAsia"/>
              <w:noProof/>
              <w:lang w:eastAsia="en-AU"/>
            </w:rPr>
          </w:pPr>
          <w:hyperlink w:anchor="_Toc125013369" w:history="1">
            <w:r w:rsidRPr="00B53158">
              <w:rPr>
                <w:rStyle w:val="Hyperlink"/>
                <w:noProof/>
              </w:rPr>
              <w:t>Promote inclusion</w:t>
            </w:r>
            <w:r>
              <w:rPr>
                <w:noProof/>
                <w:webHidden/>
              </w:rPr>
              <w:tab/>
            </w:r>
            <w:r>
              <w:rPr>
                <w:noProof/>
                <w:webHidden/>
              </w:rPr>
              <w:fldChar w:fldCharType="begin"/>
            </w:r>
            <w:r>
              <w:rPr>
                <w:noProof/>
                <w:webHidden/>
              </w:rPr>
              <w:instrText xml:space="preserve"> PAGEREF _Toc125013369 \h </w:instrText>
            </w:r>
            <w:r>
              <w:rPr>
                <w:noProof/>
                <w:webHidden/>
              </w:rPr>
            </w:r>
            <w:r>
              <w:rPr>
                <w:noProof/>
                <w:webHidden/>
              </w:rPr>
              <w:fldChar w:fldCharType="separate"/>
            </w:r>
            <w:r>
              <w:rPr>
                <w:noProof/>
                <w:webHidden/>
              </w:rPr>
              <w:t>12</w:t>
            </w:r>
            <w:r>
              <w:rPr>
                <w:noProof/>
                <w:webHidden/>
              </w:rPr>
              <w:fldChar w:fldCharType="end"/>
            </w:r>
          </w:hyperlink>
        </w:p>
        <w:p w14:paraId="3FA8B59A" w14:textId="2E99930D" w:rsidR="004F6739" w:rsidRDefault="004F6739">
          <w:pPr>
            <w:pStyle w:val="TOC2"/>
            <w:tabs>
              <w:tab w:val="right" w:leader="dot" w:pos="7360"/>
            </w:tabs>
            <w:rPr>
              <w:rFonts w:eastAsiaTheme="minorEastAsia"/>
              <w:noProof/>
              <w:lang w:eastAsia="en-AU"/>
            </w:rPr>
          </w:pPr>
          <w:hyperlink w:anchor="_Toc125013370" w:history="1">
            <w:r w:rsidRPr="00B53158">
              <w:rPr>
                <w:rStyle w:val="Hyperlink"/>
                <w:noProof/>
              </w:rPr>
              <w:t>Attitudes and behaviours</w:t>
            </w:r>
            <w:r>
              <w:rPr>
                <w:noProof/>
                <w:webHidden/>
              </w:rPr>
              <w:tab/>
            </w:r>
            <w:r>
              <w:rPr>
                <w:noProof/>
                <w:webHidden/>
              </w:rPr>
              <w:fldChar w:fldCharType="begin"/>
            </w:r>
            <w:r>
              <w:rPr>
                <w:noProof/>
                <w:webHidden/>
              </w:rPr>
              <w:instrText xml:space="preserve"> PAGEREF _Toc125013370 \h </w:instrText>
            </w:r>
            <w:r>
              <w:rPr>
                <w:noProof/>
                <w:webHidden/>
              </w:rPr>
            </w:r>
            <w:r>
              <w:rPr>
                <w:noProof/>
                <w:webHidden/>
              </w:rPr>
              <w:fldChar w:fldCharType="separate"/>
            </w:r>
            <w:r>
              <w:rPr>
                <w:noProof/>
                <w:webHidden/>
              </w:rPr>
              <w:t>13</w:t>
            </w:r>
            <w:r>
              <w:rPr>
                <w:noProof/>
                <w:webHidden/>
              </w:rPr>
              <w:fldChar w:fldCharType="end"/>
            </w:r>
          </w:hyperlink>
        </w:p>
        <w:p w14:paraId="464BA2A5" w14:textId="58E6BC77" w:rsidR="004F6739" w:rsidRDefault="004F6739">
          <w:pPr>
            <w:pStyle w:val="TOC3"/>
            <w:rPr>
              <w:rFonts w:eastAsiaTheme="minorEastAsia"/>
              <w:noProof/>
              <w:lang w:eastAsia="en-AU"/>
            </w:rPr>
          </w:pPr>
          <w:hyperlink w:anchor="_Toc125013371" w:history="1">
            <w:r w:rsidRPr="00B53158">
              <w:rPr>
                <w:rStyle w:val="Hyperlink"/>
                <w:noProof/>
              </w:rPr>
              <w:t>Change attitudes</w:t>
            </w:r>
            <w:r>
              <w:rPr>
                <w:noProof/>
                <w:webHidden/>
              </w:rPr>
              <w:tab/>
            </w:r>
            <w:r>
              <w:rPr>
                <w:noProof/>
                <w:webHidden/>
              </w:rPr>
              <w:fldChar w:fldCharType="begin"/>
            </w:r>
            <w:r>
              <w:rPr>
                <w:noProof/>
                <w:webHidden/>
              </w:rPr>
              <w:instrText xml:space="preserve"> PAGEREF _Toc125013371 \h </w:instrText>
            </w:r>
            <w:r>
              <w:rPr>
                <w:noProof/>
                <w:webHidden/>
              </w:rPr>
            </w:r>
            <w:r>
              <w:rPr>
                <w:noProof/>
                <w:webHidden/>
              </w:rPr>
              <w:fldChar w:fldCharType="separate"/>
            </w:r>
            <w:r>
              <w:rPr>
                <w:noProof/>
                <w:webHidden/>
              </w:rPr>
              <w:t>13</w:t>
            </w:r>
            <w:r>
              <w:rPr>
                <w:noProof/>
                <w:webHidden/>
              </w:rPr>
              <w:fldChar w:fldCharType="end"/>
            </w:r>
          </w:hyperlink>
        </w:p>
        <w:p w14:paraId="11ECC30A" w14:textId="5EAB7BA4" w:rsidR="00A24EF4" w:rsidRDefault="00A24EF4">
          <w:r>
            <w:rPr>
              <w:b/>
              <w:bCs/>
              <w:noProof/>
            </w:rPr>
            <w:fldChar w:fldCharType="end"/>
          </w:r>
        </w:p>
      </w:sdtContent>
    </w:sdt>
    <w:p w14:paraId="7489C4EF" w14:textId="3150D818" w:rsidR="00A24EF4" w:rsidRDefault="00A24EF4" w:rsidP="00A24EF4"/>
    <w:p w14:paraId="31C13B56" w14:textId="56FE617B" w:rsidR="004A678D" w:rsidRDefault="004A678D" w:rsidP="00A24EF4">
      <w:pPr>
        <w:sectPr w:rsidR="004A678D" w:rsidSect="009134E1">
          <w:type w:val="continuous"/>
          <w:pgSz w:w="11906" w:h="16838" w:code="9"/>
          <w:pgMar w:top="1134" w:right="1134" w:bottom="1134" w:left="3402" w:header="709" w:footer="510" w:gutter="0"/>
          <w:cols w:space="708"/>
          <w:titlePg/>
          <w:docGrid w:linePitch="360"/>
        </w:sectPr>
      </w:pPr>
    </w:p>
    <w:p w14:paraId="33C06A9F" w14:textId="6EA9C7E8" w:rsidR="00F94880" w:rsidRPr="00FB0D65" w:rsidRDefault="004F6739" w:rsidP="00A32B81">
      <w:pPr>
        <w:pStyle w:val="Heading1"/>
      </w:pPr>
      <w:bookmarkStart w:id="1" w:name="_Hlk120869049"/>
      <w:bookmarkStart w:id="2" w:name="_Toc125013348"/>
      <w:bookmarkEnd w:id="0"/>
      <w:r>
        <w:lastRenderedPageBreak/>
        <w:t>Message from the CEO</w:t>
      </w:r>
      <w:bookmarkEnd w:id="2"/>
    </w:p>
    <w:p w14:paraId="01674001" w14:textId="77777777" w:rsidR="004F6739" w:rsidRDefault="004F6739" w:rsidP="004F6739">
      <w:r>
        <w:t xml:space="preserve">State Library Victoria’s vision is A library for all in a changing world. At the heart of our vision is ensuring that the Library’s physical and digital spaces are welcoming, inclusive and safe spaces for all people. </w:t>
      </w:r>
    </w:p>
    <w:p w14:paraId="710F0F0C" w14:textId="77777777" w:rsidR="004F6739" w:rsidRDefault="004F6739" w:rsidP="004F6739">
      <w:r>
        <w:t>We want all Victorians to have access to and be empowered by the stories and knowledge within our collection. The Library is enriched by the contributions of all employees, visitors and audiences.</w:t>
      </w:r>
    </w:p>
    <w:p w14:paraId="69C13166" w14:textId="77777777" w:rsidR="004F6739" w:rsidRDefault="004F6739" w:rsidP="004F6739">
      <w:r>
        <w:t>This plan is important to us. It sets out a path to improve inclusion and access to the Library’s programs, collections, services and workforce for people with disability.</w:t>
      </w:r>
    </w:p>
    <w:p w14:paraId="33910CF8" w14:textId="77777777" w:rsidR="004F6739" w:rsidRDefault="004F6739" w:rsidP="004F6739">
      <w:r>
        <w:t xml:space="preserve">We made progress with our 2021 Disability Action Plan, and we recognise there is more to do. Our 2022–24 plan sets out our whole of organisation commitment to equity of access for people with disability. </w:t>
      </w:r>
    </w:p>
    <w:p w14:paraId="5EAB43AF" w14:textId="77777777" w:rsidR="004F6739" w:rsidRDefault="004F6739" w:rsidP="004F6739">
      <w:r>
        <w:t>I would like to thank the Australian Network on Disability for their guidance in developing this plan, as well as our employees in the Library’s Disability workstream, which is part of our Inclusion, Diversity and Access (IDA) portfolio. Their work continues to build our capability to identify and remove barriers for both visitors and employees with disability.</w:t>
      </w:r>
    </w:p>
    <w:p w14:paraId="6B507640" w14:textId="77777777" w:rsidR="004F6739" w:rsidRDefault="004F6739" w:rsidP="004F6739">
      <w:r>
        <w:t>Sarah Slade</w:t>
      </w:r>
    </w:p>
    <w:p w14:paraId="1193D8A8" w14:textId="08B4CABC" w:rsidR="004F6739" w:rsidRDefault="004F6739" w:rsidP="004F6739">
      <w:r>
        <w:t>Acting Chief Executive Officer</w:t>
      </w:r>
    </w:p>
    <w:p w14:paraId="1AD24080" w14:textId="77777777" w:rsidR="004F6739" w:rsidRDefault="004F6739">
      <w:pPr>
        <w:spacing w:before="0" w:after="160" w:line="259" w:lineRule="auto"/>
      </w:pPr>
      <w:r>
        <w:br w:type="page"/>
      </w:r>
    </w:p>
    <w:p w14:paraId="3424F416" w14:textId="52D83FCE" w:rsidR="004F6739" w:rsidRDefault="004F6739" w:rsidP="004F6739">
      <w:pPr>
        <w:pStyle w:val="Heading1"/>
      </w:pPr>
      <w:bookmarkStart w:id="3" w:name="_Toc125013349"/>
      <w:r>
        <w:lastRenderedPageBreak/>
        <w:t>Introduction</w:t>
      </w:r>
      <w:bookmarkEnd w:id="3"/>
    </w:p>
    <w:bookmarkEnd w:id="1"/>
    <w:p w14:paraId="57CDAEAE" w14:textId="77777777" w:rsidR="004F6739" w:rsidRPr="004F6739" w:rsidRDefault="004F6739" w:rsidP="004F6739">
      <w:pPr>
        <w:rPr>
          <w:vertAlign w:val="superscript"/>
        </w:rPr>
      </w:pPr>
      <w:r w:rsidRPr="004F6739">
        <w:t>Around 1.1 million Victorians have disability,</w:t>
      </w:r>
      <w:r w:rsidRPr="004F6739">
        <w:rPr>
          <w:vertAlign w:val="superscript"/>
        </w:rPr>
        <w:footnoteReference w:id="1"/>
      </w:r>
      <w:r w:rsidRPr="004F6739">
        <w:t xml:space="preserve"> and libraries and literature are important to them. Approximately 26% of Victorians with disability visited a public library in 2018. People with disability are more likely to read for pleasure than other Australians and are more likely to attend literary events.</w:t>
      </w:r>
      <w:r w:rsidRPr="004F6739">
        <w:rPr>
          <w:vertAlign w:val="superscript"/>
        </w:rPr>
        <w:footnoteReference w:id="2"/>
      </w:r>
      <w:r w:rsidRPr="004F6739">
        <w:t xml:space="preserve"> Over 50% of people aged 65 or over have a disability</w:t>
      </w:r>
      <w:r w:rsidRPr="004F6739">
        <w:rPr>
          <w:vertAlign w:val="superscript"/>
        </w:rPr>
        <w:footnoteReference w:id="3"/>
      </w:r>
      <w:r w:rsidRPr="004F6739">
        <w:t xml:space="preserve"> and this age group are also among the strongest who read for pleasure.</w:t>
      </w:r>
      <w:r w:rsidRPr="004F6739">
        <w:rPr>
          <w:vertAlign w:val="superscript"/>
        </w:rPr>
        <w:footnoteReference w:id="4"/>
      </w:r>
      <w:r w:rsidRPr="004F6739">
        <w:rPr>
          <w:vertAlign w:val="superscript"/>
        </w:rPr>
        <w:t xml:space="preserve"> </w:t>
      </w:r>
      <w:r w:rsidRPr="004F6739">
        <w:t>Despite higher rates of unemployment and a lower average household income,</w:t>
      </w:r>
      <w:r w:rsidRPr="004F6739">
        <w:rPr>
          <w:vertAlign w:val="superscript"/>
        </w:rPr>
        <w:footnoteReference w:id="5"/>
      </w:r>
      <w:r w:rsidRPr="004F6739">
        <w:rPr>
          <w:vertAlign w:val="superscript"/>
        </w:rPr>
        <w:t xml:space="preserve"> </w:t>
      </w:r>
      <w:r w:rsidRPr="004F6739">
        <w:t>people with disability are more likely to donate to arts and culture than other Australians</w:t>
      </w:r>
      <w:r w:rsidRPr="004F6739">
        <w:rPr>
          <w:vertAlign w:val="superscript"/>
        </w:rPr>
        <w:t xml:space="preserve"> </w:t>
      </w:r>
      <w:r w:rsidRPr="004F6739">
        <w:t>are.</w:t>
      </w:r>
      <w:r w:rsidRPr="004F6739">
        <w:rPr>
          <w:vertAlign w:val="superscript"/>
        </w:rPr>
        <w:footnoteReference w:id="6"/>
      </w:r>
      <w:r w:rsidRPr="004F6739">
        <w:rPr>
          <w:vertAlign w:val="superscript"/>
        </w:rPr>
        <w:t xml:space="preserve"> </w:t>
      </w:r>
    </w:p>
    <w:p w14:paraId="08B32A19" w14:textId="77777777" w:rsidR="004F6739" w:rsidRPr="004F6739" w:rsidRDefault="004F6739" w:rsidP="004F6739">
      <w:r w:rsidRPr="004F6739">
        <w:t>People with disability care about culture, but they often experience barriers to access and participation.</w:t>
      </w:r>
      <w:r w:rsidRPr="004F6739">
        <w:rPr>
          <w:vertAlign w:val="superscript"/>
        </w:rPr>
        <w:t xml:space="preserve"> </w:t>
      </w:r>
      <w:r w:rsidRPr="004F6739">
        <w:t>The main reasons</w:t>
      </w:r>
      <w:r w:rsidRPr="004F6739">
        <w:rPr>
          <w:vertAlign w:val="superscript"/>
        </w:rPr>
        <w:t xml:space="preserve"> </w:t>
      </w:r>
      <w:r w:rsidRPr="004F6739">
        <w:t>given by people with disability for not attending live cultural events are the cost of entry and their mental or physical health.</w:t>
      </w:r>
      <w:r w:rsidRPr="004F6739">
        <w:rPr>
          <w:vertAlign w:val="superscript"/>
        </w:rPr>
        <w:footnoteReference w:id="7"/>
      </w:r>
      <w:r w:rsidRPr="004F6739">
        <w:rPr>
          <w:vertAlign w:val="superscript"/>
        </w:rPr>
        <w:t xml:space="preserve"> </w:t>
      </w:r>
      <w:r w:rsidRPr="004F6739">
        <w:t>The Library, working with the Australian Network on Disability (AND), aims to identify and address barriers that people with disability face in engaging with and contributing to State Library Victoria.</w:t>
      </w:r>
    </w:p>
    <w:p w14:paraId="50E98CCD" w14:textId="26A6248D" w:rsidR="004F6739" w:rsidRPr="004F6739" w:rsidRDefault="004F6739" w:rsidP="004F6739">
      <w:r w:rsidRPr="004F6739">
        <w:t>The Disability Action Plan 2022–24 details the Library’s commitments to improving the experiences of our employees, visitors and audiences with disability. The plan draws on preliminary learnings from AND’s comprehensive assessment, and is underpinned by the Library’s values of Innovation, Collaboration, Engagement, Excellence and Respect.</w:t>
      </w:r>
    </w:p>
    <w:p w14:paraId="2ACB85EA" w14:textId="77777777" w:rsidR="004F6739" w:rsidRPr="004F6739" w:rsidRDefault="004F6739" w:rsidP="004F6739">
      <w:pPr>
        <w:pStyle w:val="Heading2"/>
      </w:pPr>
      <w:bookmarkStart w:id="4" w:name="_Toc125013350"/>
      <w:r w:rsidRPr="004F6739">
        <w:t>Social model of disability</w:t>
      </w:r>
      <w:bookmarkEnd w:id="4"/>
    </w:p>
    <w:p w14:paraId="5CDD3BFF" w14:textId="77777777" w:rsidR="004F6739" w:rsidRPr="004F6739" w:rsidRDefault="004F6739" w:rsidP="004F6739">
      <w:r w:rsidRPr="004F6739">
        <w:t xml:space="preserve">The social model of disability focuses on environmental and social barriers to inclusion, rather than seeing disability as deficits experienced by individuals. Applying a social model means focusing on removing barriers to equal participation, and this approach informs the Plan. This focus aligns with Victoria’s </w:t>
      </w:r>
      <w:r w:rsidRPr="004F6739">
        <w:rPr>
          <w:i/>
        </w:rPr>
        <w:t>Charter of Human Rights and Responsibilities Act 2006</w:t>
      </w:r>
      <w:r w:rsidRPr="004F6739">
        <w:t xml:space="preserve"> and the United Nations Conventions on the Rights of Persons with Disabilities.</w:t>
      </w:r>
    </w:p>
    <w:p w14:paraId="2E53853F" w14:textId="77777777" w:rsidR="004F6739" w:rsidRPr="004F6739" w:rsidRDefault="004F6739" w:rsidP="004F6739">
      <w:r w:rsidRPr="004F6739">
        <w:t>People with disability experience barriers in relation to a range of different physical, sensory, psychiatric, neurological, intellectual, and learning related conditions or attributes.</w:t>
      </w:r>
    </w:p>
    <w:p w14:paraId="552B9308" w14:textId="77777777" w:rsidR="004F6739" w:rsidRPr="004F6739" w:rsidRDefault="004F6739" w:rsidP="004F6739">
      <w:pPr>
        <w:rPr>
          <w:b/>
        </w:rPr>
      </w:pPr>
    </w:p>
    <w:p w14:paraId="03B48F3F" w14:textId="77777777" w:rsidR="004F6739" w:rsidRPr="004F6739" w:rsidRDefault="004F6739" w:rsidP="004F6739">
      <w:pPr>
        <w:pStyle w:val="Heading2"/>
      </w:pPr>
      <w:bookmarkStart w:id="5" w:name="_Toc125013351"/>
      <w:r w:rsidRPr="004F6739">
        <w:lastRenderedPageBreak/>
        <w:t>The approach</w:t>
      </w:r>
      <w:bookmarkEnd w:id="5"/>
      <w:r w:rsidRPr="004F6739">
        <w:t xml:space="preserve"> </w:t>
      </w:r>
    </w:p>
    <w:p w14:paraId="40E82899" w14:textId="77777777" w:rsidR="004F6739" w:rsidRPr="004F6739" w:rsidRDefault="004F6739" w:rsidP="004F6739">
      <w:r w:rsidRPr="004F6739">
        <w:t xml:space="preserve">The Victorian </w:t>
      </w:r>
      <w:r w:rsidRPr="004F6739">
        <w:rPr>
          <w:i/>
          <w:iCs/>
        </w:rPr>
        <w:t>Disability Act 2006</w:t>
      </w:r>
      <w:r w:rsidRPr="004F6739">
        <w:t xml:space="preserve"> requires all public sector bodies to develop action plans that:</w:t>
      </w:r>
    </w:p>
    <w:p w14:paraId="256A3EB7" w14:textId="77777777" w:rsidR="004F6739" w:rsidRPr="004F6739" w:rsidRDefault="004F6739" w:rsidP="004F6739">
      <w:pPr>
        <w:numPr>
          <w:ilvl w:val="0"/>
          <w:numId w:val="30"/>
        </w:numPr>
      </w:pPr>
      <w:r w:rsidRPr="004F6739">
        <w:t xml:space="preserve">Reduce barriers to people with disability accessing information, services and facilities </w:t>
      </w:r>
    </w:p>
    <w:p w14:paraId="77F4B0BE" w14:textId="77777777" w:rsidR="004F6739" w:rsidRPr="004F6739" w:rsidRDefault="004F6739" w:rsidP="004F6739">
      <w:pPr>
        <w:numPr>
          <w:ilvl w:val="0"/>
          <w:numId w:val="30"/>
        </w:numPr>
      </w:pPr>
      <w:r w:rsidRPr="004F6739">
        <w:t xml:space="preserve">Reduce barriers to people with disability in obtaining and maintaining employment </w:t>
      </w:r>
    </w:p>
    <w:p w14:paraId="012D670F" w14:textId="77777777" w:rsidR="004F6739" w:rsidRPr="004F6739" w:rsidRDefault="004F6739" w:rsidP="004F6739">
      <w:pPr>
        <w:numPr>
          <w:ilvl w:val="0"/>
          <w:numId w:val="30"/>
        </w:numPr>
      </w:pPr>
      <w:r w:rsidRPr="004F6739">
        <w:t xml:space="preserve">Promote inclusion and participation in the community of people with disability </w:t>
      </w:r>
    </w:p>
    <w:p w14:paraId="45D74BA4" w14:textId="77777777" w:rsidR="004F6739" w:rsidRPr="004F6739" w:rsidRDefault="004F6739" w:rsidP="004F6739">
      <w:pPr>
        <w:numPr>
          <w:ilvl w:val="0"/>
          <w:numId w:val="30"/>
        </w:numPr>
      </w:pPr>
      <w:r w:rsidRPr="004F6739">
        <w:t>Achieve tangible changes to attitudes and practices which discriminate against people with disability.</w:t>
      </w:r>
    </w:p>
    <w:p w14:paraId="45FB6319" w14:textId="77777777" w:rsidR="004F6739" w:rsidRPr="004F6739" w:rsidRDefault="004F6739" w:rsidP="004F6739">
      <w:pPr>
        <w:pStyle w:val="Heading2"/>
      </w:pPr>
      <w:bookmarkStart w:id="6" w:name="_Toc125013352"/>
      <w:r w:rsidRPr="004F6739">
        <w:t>Progress on disability inclusion</w:t>
      </w:r>
      <w:bookmarkEnd w:id="6"/>
      <w:r w:rsidRPr="004F6739">
        <w:t xml:space="preserve"> </w:t>
      </w:r>
    </w:p>
    <w:p w14:paraId="5815941E" w14:textId="77777777" w:rsidR="004F6739" w:rsidRPr="004F6739" w:rsidRDefault="004F6739" w:rsidP="004F6739">
      <w:r w:rsidRPr="004F6739">
        <w:t>The Library’s Disability Action Plan 2020–21 included a range of actions and measures to remove barriers and improve experiences for people with disability.</w:t>
      </w:r>
    </w:p>
    <w:p w14:paraId="4EE01B2A" w14:textId="77777777" w:rsidR="004F6739" w:rsidRPr="004F6739" w:rsidRDefault="004F6739" w:rsidP="004F6739">
      <w:r w:rsidRPr="004F6739">
        <w:t>To reduce barriers to people with disability accessing information, programs and services we have:</w:t>
      </w:r>
    </w:p>
    <w:p w14:paraId="067EF30D" w14:textId="77777777" w:rsidR="004F6739" w:rsidRPr="004F6739" w:rsidRDefault="004F6739" w:rsidP="004F6739">
      <w:pPr>
        <w:numPr>
          <w:ilvl w:val="0"/>
          <w:numId w:val="30"/>
        </w:numPr>
      </w:pPr>
      <w:r w:rsidRPr="004F6739">
        <w:t>Updated access requirements fields in the public programs booking process (</w:t>
      </w:r>
      <w:proofErr w:type="spellStart"/>
      <w:r w:rsidRPr="004F6739">
        <w:t>EventBrite</w:t>
      </w:r>
      <w:proofErr w:type="spellEnd"/>
      <w:r w:rsidRPr="004F6739">
        <w:t>)</w:t>
      </w:r>
    </w:p>
    <w:p w14:paraId="4F3EF690" w14:textId="77777777" w:rsidR="004F6739" w:rsidRPr="004F6739" w:rsidRDefault="004F6739" w:rsidP="004F6739">
      <w:pPr>
        <w:numPr>
          <w:ilvl w:val="0"/>
          <w:numId w:val="30"/>
        </w:numPr>
      </w:pPr>
      <w:r w:rsidRPr="004F6739">
        <w:t xml:space="preserve">Made </w:t>
      </w:r>
      <w:proofErr w:type="spellStart"/>
      <w:r w:rsidRPr="004F6739">
        <w:t>Auslan</w:t>
      </w:r>
      <w:proofErr w:type="spellEnd"/>
      <w:r w:rsidRPr="004F6739">
        <w:t xml:space="preserve"> interpretation available for selected programs</w:t>
      </w:r>
    </w:p>
    <w:p w14:paraId="3D85DF09" w14:textId="77777777" w:rsidR="004F6739" w:rsidRPr="004F6739" w:rsidRDefault="004F6739" w:rsidP="004F6739">
      <w:pPr>
        <w:numPr>
          <w:ilvl w:val="0"/>
          <w:numId w:val="30"/>
        </w:numPr>
      </w:pPr>
      <w:r w:rsidRPr="004F6739">
        <w:t>Scheduled low-sensory and audio-described sessions for upcoming exhibitions and major public programs</w:t>
      </w:r>
    </w:p>
    <w:p w14:paraId="53CA2540" w14:textId="77777777" w:rsidR="004F6739" w:rsidRPr="004F6739" w:rsidRDefault="004F6739" w:rsidP="004F6739">
      <w:pPr>
        <w:numPr>
          <w:ilvl w:val="0"/>
          <w:numId w:val="30"/>
        </w:numPr>
      </w:pPr>
      <w:r w:rsidRPr="004F6739">
        <w:t xml:space="preserve">Commenced training for employees who work directly with our visitors to enable them to support access requirements </w:t>
      </w:r>
    </w:p>
    <w:p w14:paraId="0D03DEF2" w14:textId="77777777" w:rsidR="004F6739" w:rsidRPr="004F6739" w:rsidRDefault="004F6739" w:rsidP="004F6739">
      <w:pPr>
        <w:numPr>
          <w:ilvl w:val="0"/>
          <w:numId w:val="30"/>
        </w:numPr>
      </w:pPr>
      <w:r w:rsidRPr="004F6739">
        <w:t xml:space="preserve">Implemented </w:t>
      </w:r>
      <w:proofErr w:type="spellStart"/>
      <w:r w:rsidRPr="004F6739">
        <w:t>Monsido</w:t>
      </w:r>
      <w:proofErr w:type="spellEnd"/>
      <w:r w:rsidRPr="004F6739">
        <w:t xml:space="preserve"> to review accessibility of digital products including the Library’s website</w:t>
      </w:r>
    </w:p>
    <w:p w14:paraId="688CA375" w14:textId="77777777" w:rsidR="004F6739" w:rsidRPr="004F6739" w:rsidRDefault="004F6739" w:rsidP="004F6739">
      <w:pPr>
        <w:numPr>
          <w:ilvl w:val="0"/>
          <w:numId w:val="30"/>
        </w:numPr>
      </w:pPr>
      <w:r w:rsidRPr="004F6739">
        <w:t>Built accessibility into the design of online membership forms.</w:t>
      </w:r>
    </w:p>
    <w:p w14:paraId="7667AC86" w14:textId="77777777" w:rsidR="004F6739" w:rsidRPr="004F6739" w:rsidRDefault="004F6739" w:rsidP="004F6739">
      <w:r w:rsidRPr="004F6739">
        <w:t>To reduce barriers to people with disability in obtaining and maintaining employment we have:</w:t>
      </w:r>
    </w:p>
    <w:p w14:paraId="0252758A" w14:textId="77777777" w:rsidR="004F6739" w:rsidRPr="004F6739" w:rsidRDefault="004F6739" w:rsidP="004F6739">
      <w:pPr>
        <w:numPr>
          <w:ilvl w:val="0"/>
          <w:numId w:val="30"/>
        </w:numPr>
      </w:pPr>
      <w:r w:rsidRPr="004F6739">
        <w:t xml:space="preserve">Made changes to recruitment processes, including adding questions that will assist with identifying and supporting adjustments </w:t>
      </w:r>
    </w:p>
    <w:p w14:paraId="3073CF21" w14:textId="77777777" w:rsidR="004F6739" w:rsidRPr="004F6739" w:rsidRDefault="004F6739" w:rsidP="004F6739">
      <w:pPr>
        <w:numPr>
          <w:ilvl w:val="0"/>
          <w:numId w:val="30"/>
        </w:numPr>
      </w:pPr>
      <w:r w:rsidRPr="004F6739">
        <w:t xml:space="preserve">Formed a relationship with CVGT Australia and created the opportunity to employ a neurodiverse individual within the Library’s Collection Group </w:t>
      </w:r>
    </w:p>
    <w:p w14:paraId="65DDEDF8" w14:textId="77777777" w:rsidR="004F6739" w:rsidRPr="004F6739" w:rsidRDefault="004F6739" w:rsidP="004F6739">
      <w:pPr>
        <w:numPr>
          <w:ilvl w:val="0"/>
          <w:numId w:val="30"/>
        </w:numPr>
      </w:pPr>
      <w:r w:rsidRPr="004F6739">
        <w:t>Reviewed relevant policies and procedures to ensure they reflect the social model of disability.</w:t>
      </w:r>
    </w:p>
    <w:p w14:paraId="0DFF30CB" w14:textId="77777777" w:rsidR="004F6739" w:rsidRPr="004F6739" w:rsidRDefault="004F6739" w:rsidP="004F6739">
      <w:r w:rsidRPr="004F6739">
        <w:t>To promote inclusion and participation we have:</w:t>
      </w:r>
    </w:p>
    <w:p w14:paraId="11FF8C3A" w14:textId="77777777" w:rsidR="004F6739" w:rsidRPr="004F6739" w:rsidRDefault="004F6739" w:rsidP="004F6739">
      <w:pPr>
        <w:numPr>
          <w:ilvl w:val="0"/>
          <w:numId w:val="30"/>
        </w:numPr>
      </w:pPr>
      <w:r w:rsidRPr="004F6739">
        <w:t>Identified and built relationships with peak bodies such as Australian Network on Disability, and Arts Access Victoria.</w:t>
      </w:r>
    </w:p>
    <w:p w14:paraId="13B3548E" w14:textId="77777777" w:rsidR="004F6739" w:rsidRPr="004F6739" w:rsidRDefault="004F6739" w:rsidP="004F6739">
      <w:r w:rsidRPr="004F6739">
        <w:lastRenderedPageBreak/>
        <w:t>To achieve tangible changes to attitudes and practices which discriminate against people with disability we have:</w:t>
      </w:r>
    </w:p>
    <w:p w14:paraId="61BF8A00" w14:textId="77777777" w:rsidR="004F6739" w:rsidRPr="004F6739" w:rsidRDefault="004F6739" w:rsidP="004F6739">
      <w:pPr>
        <w:numPr>
          <w:ilvl w:val="0"/>
          <w:numId w:val="31"/>
        </w:numPr>
      </w:pPr>
      <w:r w:rsidRPr="004F6739">
        <w:t>Commenced internal training that covers disability awareness, understanding and removing unconscious bias, communication, and cultural safety in a disability context</w:t>
      </w:r>
    </w:p>
    <w:p w14:paraId="0C1E079B" w14:textId="77777777" w:rsidR="004F6739" w:rsidRPr="004F6739" w:rsidRDefault="004F6739" w:rsidP="004F6739">
      <w:pPr>
        <w:numPr>
          <w:ilvl w:val="0"/>
          <w:numId w:val="31"/>
        </w:numPr>
      </w:pPr>
      <w:r w:rsidRPr="004F6739">
        <w:t>Delivered mental health first aid training to people managers</w:t>
      </w:r>
    </w:p>
    <w:p w14:paraId="77168478" w14:textId="77777777" w:rsidR="004F6739" w:rsidRPr="004F6739" w:rsidRDefault="004F6739" w:rsidP="004F6739">
      <w:pPr>
        <w:numPr>
          <w:ilvl w:val="0"/>
          <w:numId w:val="30"/>
        </w:numPr>
      </w:pPr>
      <w:r w:rsidRPr="004F6739">
        <w:t>Developed training and raised awareness of how to support colleagues with disability and empower managers to offer formal support.</w:t>
      </w:r>
    </w:p>
    <w:p w14:paraId="4D14935C" w14:textId="53EB565F" w:rsidR="004F6739" w:rsidRDefault="004F6739" w:rsidP="004F6739">
      <w:pPr>
        <w:pStyle w:val="Heading1"/>
      </w:pPr>
      <w:bookmarkStart w:id="7" w:name="_Toc125013353"/>
      <w:r>
        <w:t>Disability Action Plan 2022-24 goals</w:t>
      </w:r>
      <w:bookmarkEnd w:id="7"/>
    </w:p>
    <w:p w14:paraId="40162493" w14:textId="77777777" w:rsidR="004F6739" w:rsidRPr="0008701D" w:rsidRDefault="004F6739" w:rsidP="004F6739">
      <w:pPr>
        <w:rPr>
          <w:rFonts w:ascii="Century Gothic" w:hAnsi="Century Gothic"/>
        </w:rPr>
      </w:pPr>
      <w:r w:rsidRPr="0008701D">
        <w:rPr>
          <w:rFonts w:ascii="Century Gothic" w:hAnsi="Century Gothic"/>
        </w:rPr>
        <w:t>The goals for this plan align with State Library Victoria’s 2020</w:t>
      </w:r>
      <w:r w:rsidRPr="00390259">
        <w:rPr>
          <w:rFonts w:ascii="Century Gothic" w:hAnsi="Century Gothic"/>
        </w:rPr>
        <w:t>–</w:t>
      </w:r>
      <w:r w:rsidRPr="0008701D">
        <w:rPr>
          <w:rFonts w:ascii="Century Gothic" w:hAnsi="Century Gothic"/>
        </w:rPr>
        <w:t xml:space="preserve">24 Strategic Plan and seek to address the following four areas: </w:t>
      </w:r>
    </w:p>
    <w:p w14:paraId="2C85E1FC" w14:textId="77777777" w:rsidR="004F6739" w:rsidRPr="0008701D" w:rsidRDefault="004F6739" w:rsidP="004F6739">
      <w:pPr>
        <w:pStyle w:val="Heading2"/>
        <w:numPr>
          <w:ilvl w:val="0"/>
          <w:numId w:val="33"/>
        </w:numPr>
      </w:pPr>
      <w:bookmarkStart w:id="8" w:name="_Toc125013354"/>
      <w:r w:rsidRPr="0008701D">
        <w:t>Access</w:t>
      </w:r>
      <w:bookmarkEnd w:id="8"/>
      <w:r w:rsidRPr="0008701D">
        <w:t xml:space="preserve"> </w:t>
      </w:r>
    </w:p>
    <w:p w14:paraId="273B5E6F" w14:textId="77777777" w:rsidR="004F6739" w:rsidRPr="0008701D" w:rsidRDefault="004F6739" w:rsidP="004F6739">
      <w:r w:rsidRPr="0008701D">
        <w:t xml:space="preserve">Goal: Reduce barriers for people with disability in accessing information, collection material, services and facilities </w:t>
      </w:r>
    </w:p>
    <w:p w14:paraId="2BA292A8" w14:textId="77777777" w:rsidR="004F6739" w:rsidRPr="004F6739" w:rsidRDefault="004F6739" w:rsidP="004F6739">
      <w:pPr>
        <w:pStyle w:val="Heading2"/>
        <w:numPr>
          <w:ilvl w:val="0"/>
          <w:numId w:val="33"/>
        </w:numPr>
      </w:pPr>
      <w:bookmarkStart w:id="9" w:name="_Toc125013355"/>
      <w:r w:rsidRPr="004F6739">
        <w:t>Employment</w:t>
      </w:r>
      <w:bookmarkEnd w:id="9"/>
      <w:r w:rsidRPr="004F6739">
        <w:t xml:space="preserve"> </w:t>
      </w:r>
    </w:p>
    <w:p w14:paraId="16E0F1B4" w14:textId="77777777" w:rsidR="004F6739" w:rsidRPr="004F6739" w:rsidRDefault="004F6739" w:rsidP="004F6739">
      <w:r w:rsidRPr="004F6739">
        <w:t xml:space="preserve">Goal: Reduce barriers for people with disability in obtaining and maintaining employment </w:t>
      </w:r>
    </w:p>
    <w:p w14:paraId="4EA5427C" w14:textId="77777777" w:rsidR="004F6739" w:rsidRPr="004F6739" w:rsidRDefault="004F6739" w:rsidP="004F6739">
      <w:pPr>
        <w:pStyle w:val="Heading2"/>
        <w:numPr>
          <w:ilvl w:val="0"/>
          <w:numId w:val="33"/>
        </w:numPr>
      </w:pPr>
      <w:bookmarkStart w:id="10" w:name="_Toc125013356"/>
      <w:r w:rsidRPr="004F6739">
        <w:t>Inclusion and participation</w:t>
      </w:r>
      <w:bookmarkEnd w:id="10"/>
      <w:r w:rsidRPr="004F6739">
        <w:t xml:space="preserve"> </w:t>
      </w:r>
    </w:p>
    <w:p w14:paraId="34F45C73" w14:textId="77777777" w:rsidR="004F6739" w:rsidRPr="004F6739" w:rsidRDefault="004F6739" w:rsidP="004F6739">
      <w:r w:rsidRPr="004F6739">
        <w:t xml:space="preserve">Goal: Promote inclusion and participation of people with disability in the community </w:t>
      </w:r>
    </w:p>
    <w:p w14:paraId="1D8B739B" w14:textId="77777777" w:rsidR="004F6739" w:rsidRPr="004F6739" w:rsidRDefault="004F6739" w:rsidP="004F6739">
      <w:pPr>
        <w:pStyle w:val="Heading2"/>
        <w:numPr>
          <w:ilvl w:val="0"/>
          <w:numId w:val="33"/>
        </w:numPr>
      </w:pPr>
      <w:bookmarkStart w:id="11" w:name="_Toc125013357"/>
      <w:r w:rsidRPr="004F6739">
        <w:t>Attitudes and behaviours</w:t>
      </w:r>
      <w:bookmarkEnd w:id="11"/>
      <w:r w:rsidRPr="004F6739">
        <w:t xml:space="preserve"> </w:t>
      </w:r>
    </w:p>
    <w:p w14:paraId="3BA59DC5" w14:textId="0459FC37" w:rsidR="004F6739" w:rsidRPr="004F6739" w:rsidRDefault="004F6739" w:rsidP="004F6739">
      <w:r w:rsidRPr="004F6739">
        <w:t xml:space="preserve">Goal: Achieve tangible changes in attitudes and practices which discriminate against people with disability </w:t>
      </w:r>
    </w:p>
    <w:p w14:paraId="5BA260B0" w14:textId="77777777" w:rsidR="004F6739" w:rsidRPr="0008701D" w:rsidRDefault="004F6739" w:rsidP="004F6739">
      <w:pPr>
        <w:pStyle w:val="Heading2"/>
      </w:pPr>
      <w:bookmarkStart w:id="12" w:name="_Toc125013358"/>
      <w:r w:rsidRPr="0008701D">
        <w:t>Plan management</w:t>
      </w:r>
      <w:bookmarkEnd w:id="12"/>
      <w:r w:rsidRPr="0008701D">
        <w:t xml:space="preserve"> </w:t>
      </w:r>
    </w:p>
    <w:p w14:paraId="065D5A80" w14:textId="0343E74A" w:rsidR="004F6739" w:rsidRDefault="004F6739" w:rsidP="004F6739">
      <w:pPr>
        <w:pStyle w:val="ListParagraph"/>
        <w:ind w:left="0"/>
        <w:rPr>
          <w:rFonts w:ascii="Century Gothic" w:hAnsi="Century Gothic"/>
        </w:rPr>
      </w:pPr>
      <w:r w:rsidRPr="0008701D">
        <w:rPr>
          <w:rFonts w:ascii="Century Gothic" w:hAnsi="Century Gothic"/>
        </w:rPr>
        <w:t>The plan sets out the Library’s approach to improving experiences for people with disability. Accountability for the delivery of actions is detailed within the plan.</w:t>
      </w:r>
      <w:r>
        <w:rPr>
          <w:rFonts w:ascii="Century Gothic" w:hAnsi="Century Gothic"/>
        </w:rPr>
        <w:t xml:space="preserve"> </w:t>
      </w:r>
      <w:r w:rsidRPr="0008701D">
        <w:rPr>
          <w:rFonts w:ascii="Century Gothic" w:hAnsi="Century Gothic"/>
        </w:rPr>
        <w:t xml:space="preserve">Progress against objectives will be reported quarterly and progress summaries will be included in CEO and annual reports. </w:t>
      </w:r>
    </w:p>
    <w:p w14:paraId="5F0CA8B2" w14:textId="77777777" w:rsidR="004F6739" w:rsidRDefault="004F6739">
      <w:pPr>
        <w:spacing w:before="0" w:after="160" w:line="259" w:lineRule="auto"/>
        <w:rPr>
          <w:rFonts w:ascii="Century Gothic" w:hAnsi="Century Gothic"/>
        </w:rPr>
      </w:pPr>
      <w:r>
        <w:rPr>
          <w:rFonts w:ascii="Century Gothic" w:hAnsi="Century Gothic"/>
        </w:rPr>
        <w:br w:type="page"/>
      </w:r>
    </w:p>
    <w:p w14:paraId="4CA8D017" w14:textId="6CAA7136" w:rsidR="004F6739" w:rsidRDefault="004F6739" w:rsidP="004F6739">
      <w:pPr>
        <w:pStyle w:val="Heading1"/>
      </w:pPr>
      <w:bookmarkStart w:id="13" w:name="_Toc125013359"/>
      <w:r>
        <w:lastRenderedPageBreak/>
        <w:t>Disability Action Plan 2022-24</w:t>
      </w:r>
      <w:bookmarkEnd w:id="13"/>
    </w:p>
    <w:p w14:paraId="0585CBD2" w14:textId="77777777" w:rsidR="004F6739" w:rsidRPr="0008701D" w:rsidRDefault="004F6739" w:rsidP="004F6739">
      <w:pPr>
        <w:rPr>
          <w:rFonts w:ascii="Century Gothic" w:hAnsi="Century Gothic"/>
        </w:rPr>
      </w:pPr>
      <w:r w:rsidRPr="0008701D">
        <w:rPr>
          <w:rFonts w:ascii="Century Gothic" w:hAnsi="Century Gothic"/>
        </w:rPr>
        <w:t>This plan is designed to cover a three-year period and allows for further development of specific actions as we continue the Library’s partnership with the Australian Network on Disability (AND).</w:t>
      </w:r>
    </w:p>
    <w:p w14:paraId="78E8F254" w14:textId="77777777" w:rsidR="004F6739" w:rsidRPr="0008701D" w:rsidRDefault="004F6739" w:rsidP="004F6739">
      <w:pPr>
        <w:rPr>
          <w:rFonts w:ascii="Century Gothic" w:hAnsi="Century Gothic"/>
        </w:rPr>
      </w:pPr>
      <w:r w:rsidRPr="0008701D">
        <w:rPr>
          <w:rFonts w:ascii="Century Gothic" w:hAnsi="Century Gothic"/>
        </w:rPr>
        <w:t>Action points reflect the social model of disability and seek to leverage new technology, processes, and practices to empower communities.</w:t>
      </w:r>
    </w:p>
    <w:p w14:paraId="61C60A4B" w14:textId="5D44B4DA" w:rsidR="004F6739" w:rsidRDefault="004F6739" w:rsidP="004F6739">
      <w:pPr>
        <w:pStyle w:val="Heading2"/>
      </w:pPr>
      <w:bookmarkStart w:id="14" w:name="_Toc125013360"/>
      <w:r>
        <w:t>General</w:t>
      </w:r>
      <w:bookmarkEnd w:id="14"/>
    </w:p>
    <w:tbl>
      <w:tblPr>
        <w:tblStyle w:val="StateLibraryTableStyle-Blue"/>
        <w:tblW w:w="5000" w:type="pct"/>
        <w:tblInd w:w="0" w:type="dxa"/>
        <w:tblLook w:val="04A0" w:firstRow="1" w:lastRow="0" w:firstColumn="1" w:lastColumn="0" w:noHBand="0" w:noVBand="1"/>
      </w:tblPr>
      <w:tblGrid>
        <w:gridCol w:w="340"/>
        <w:gridCol w:w="4000"/>
        <w:gridCol w:w="1646"/>
        <w:gridCol w:w="908"/>
        <w:gridCol w:w="2404"/>
      </w:tblGrid>
      <w:tr w:rsidR="004F6739" w:rsidRPr="0008701D" w14:paraId="344E0D2F" w14:textId="77777777" w:rsidTr="004F6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Pr>
          <w:p w14:paraId="41D0C008" w14:textId="77777777" w:rsidR="004F6739" w:rsidRPr="0008701D" w:rsidRDefault="004F6739" w:rsidP="006745F7">
            <w:pPr>
              <w:rPr>
                <w:rFonts w:ascii="Century Gothic" w:hAnsi="Century Gothic"/>
                <w:b w:val="0"/>
              </w:rPr>
            </w:pPr>
          </w:p>
        </w:tc>
        <w:tc>
          <w:tcPr>
            <w:tcW w:w="2179" w:type="pct"/>
          </w:tcPr>
          <w:p w14:paraId="0063CED9"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Action</w:t>
            </w:r>
          </w:p>
        </w:tc>
        <w:tc>
          <w:tcPr>
            <w:tcW w:w="807" w:type="pct"/>
          </w:tcPr>
          <w:p w14:paraId="10030971"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Responsibility</w:t>
            </w:r>
          </w:p>
        </w:tc>
        <w:tc>
          <w:tcPr>
            <w:tcW w:w="516" w:type="pct"/>
          </w:tcPr>
          <w:p w14:paraId="5F8DE6C7"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Timing</w:t>
            </w:r>
          </w:p>
        </w:tc>
        <w:tc>
          <w:tcPr>
            <w:tcW w:w="1320" w:type="pct"/>
          </w:tcPr>
          <w:p w14:paraId="61DB4760"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Measure</w:t>
            </w:r>
          </w:p>
        </w:tc>
      </w:tr>
      <w:tr w:rsidR="004F6739" w:rsidRPr="0008701D" w14:paraId="73C24D7E"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Pr>
          <w:p w14:paraId="315C9FB6" w14:textId="77777777" w:rsidR="004F6739" w:rsidRPr="0008701D" w:rsidRDefault="004F6739" w:rsidP="006745F7">
            <w:pPr>
              <w:rPr>
                <w:rFonts w:ascii="Century Gothic" w:hAnsi="Century Gothic"/>
                <w:b w:val="0"/>
              </w:rPr>
            </w:pPr>
            <w:r w:rsidRPr="0008701D">
              <w:rPr>
                <w:rFonts w:ascii="Century Gothic" w:hAnsi="Century Gothic"/>
              </w:rPr>
              <w:t>1</w:t>
            </w:r>
          </w:p>
        </w:tc>
        <w:tc>
          <w:tcPr>
            <w:tcW w:w="2179" w:type="pct"/>
          </w:tcPr>
          <w:p w14:paraId="4967E893"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08701D">
              <w:rPr>
                <w:rFonts w:ascii="Century Gothic" w:hAnsi="Century Gothic"/>
                <w:b/>
              </w:rPr>
              <w:t xml:space="preserve">Consult and connect </w:t>
            </w:r>
          </w:p>
          <w:p w14:paraId="325238FA" w14:textId="77777777" w:rsidR="004F6739" w:rsidRPr="0008701D" w:rsidRDefault="004F6739" w:rsidP="004F6739">
            <w:pPr>
              <w:cnfStyle w:val="000000100000" w:firstRow="0" w:lastRow="0" w:firstColumn="0" w:lastColumn="0" w:oddVBand="0" w:evenVBand="0" w:oddHBand="1" w:evenHBand="0" w:firstRowFirstColumn="0" w:firstRowLastColumn="0" w:lastRowFirstColumn="0" w:lastRowLastColumn="0"/>
              <w:rPr>
                <w:b/>
              </w:rPr>
            </w:pPr>
            <w:r w:rsidRPr="004F6739">
              <w:rPr>
                <w:rStyle w:val="normaltextrun"/>
                <w:rFonts w:ascii="Century Gothic" w:hAnsi="Century Gothic"/>
              </w:rPr>
              <w:t>Establish a consultative committee / disability advisory group to assist the Library in meeting its commitment to inclusion, diversity and access</w:t>
            </w:r>
          </w:p>
        </w:tc>
        <w:tc>
          <w:tcPr>
            <w:tcW w:w="807" w:type="pct"/>
          </w:tcPr>
          <w:p w14:paraId="1760A60A"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08701D">
              <w:rPr>
                <w:rFonts w:ascii="Century Gothic" w:hAnsi="Century Gothic"/>
              </w:rPr>
              <w:t>Director, Experience</w:t>
            </w:r>
          </w:p>
        </w:tc>
        <w:tc>
          <w:tcPr>
            <w:tcW w:w="516" w:type="pct"/>
          </w:tcPr>
          <w:p w14:paraId="71CE9197" w14:textId="77777777" w:rsidR="004F6739" w:rsidRPr="00D809C8" w:rsidRDefault="004F6739" w:rsidP="006745F7">
            <w:pPr>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shd w:val="clear" w:color="auto" w:fill="FFFFFF"/>
              </w:rPr>
            </w:pPr>
            <w:r w:rsidRPr="004F6739">
              <w:rPr>
                <w:rStyle w:val="normaltextrun"/>
                <w:rFonts w:ascii="Century Gothic" w:hAnsi="Century Gothic"/>
              </w:rPr>
              <w:t>2022</w:t>
            </w:r>
          </w:p>
        </w:tc>
        <w:tc>
          <w:tcPr>
            <w:tcW w:w="1320" w:type="pct"/>
          </w:tcPr>
          <w:p w14:paraId="1CB44465" w14:textId="77777777" w:rsidR="004F6739" w:rsidRPr="004F6739" w:rsidRDefault="004F6739" w:rsidP="006745F7">
            <w:pPr>
              <w:cnfStyle w:val="000000100000" w:firstRow="0" w:lastRow="0" w:firstColumn="0" w:lastColumn="0" w:oddVBand="0" w:evenVBand="0" w:oddHBand="1" w:evenHBand="0" w:firstRowFirstColumn="0" w:firstRowLastColumn="0" w:lastRowFirstColumn="0" w:lastRowLastColumn="0"/>
              <w:rPr>
                <w:rStyle w:val="normaltextrun"/>
              </w:rPr>
            </w:pPr>
            <w:r w:rsidRPr="004F6739">
              <w:rPr>
                <w:rStyle w:val="normaltextrun"/>
                <w:rFonts w:ascii="Century Gothic" w:hAnsi="Century Gothic"/>
              </w:rPr>
              <w:t>Group established with Terms of Reference in place</w:t>
            </w:r>
          </w:p>
          <w:p w14:paraId="4AB097F4"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r>
      <w:tr w:rsidR="004F6739" w:rsidRPr="0008701D" w14:paraId="5E0645EC" w14:textId="77777777" w:rsidTr="004F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Pr>
          <w:p w14:paraId="0023E386" w14:textId="77777777" w:rsidR="004F6739" w:rsidRPr="0008701D" w:rsidRDefault="004F6739" w:rsidP="006745F7">
            <w:pPr>
              <w:rPr>
                <w:rFonts w:ascii="Century Gothic" w:hAnsi="Century Gothic"/>
                <w:b w:val="0"/>
              </w:rPr>
            </w:pPr>
            <w:r w:rsidRPr="0008701D">
              <w:rPr>
                <w:rFonts w:ascii="Century Gothic" w:hAnsi="Century Gothic"/>
              </w:rPr>
              <w:t>2</w:t>
            </w:r>
          </w:p>
        </w:tc>
        <w:tc>
          <w:tcPr>
            <w:tcW w:w="2179" w:type="pct"/>
          </w:tcPr>
          <w:p w14:paraId="7BDC2BD2"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b/>
              </w:rPr>
            </w:pPr>
            <w:r w:rsidRPr="0008701D">
              <w:rPr>
                <w:rFonts w:ascii="Century Gothic" w:hAnsi="Century Gothic"/>
                <w:b/>
              </w:rPr>
              <w:t xml:space="preserve">Continuously </w:t>
            </w:r>
            <w:r w:rsidRPr="0008701D">
              <w:rPr>
                <w:rFonts w:ascii="Century Gothic" w:hAnsi="Century Gothic"/>
                <w:b/>
                <w:bCs/>
              </w:rPr>
              <w:t>improve</w:t>
            </w:r>
          </w:p>
          <w:p w14:paraId="488A1492"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Complete AND comprehensive assessment and review and prioritise recommendations</w:t>
            </w:r>
          </w:p>
        </w:tc>
        <w:tc>
          <w:tcPr>
            <w:tcW w:w="807" w:type="pct"/>
          </w:tcPr>
          <w:p w14:paraId="744401DF"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b/>
              </w:rPr>
            </w:pPr>
            <w:r w:rsidRPr="0008701D">
              <w:rPr>
                <w:rFonts w:ascii="Century Gothic" w:hAnsi="Century Gothic"/>
              </w:rPr>
              <w:t xml:space="preserve">IDA Sponsor with IDA Working Group </w:t>
            </w:r>
          </w:p>
        </w:tc>
        <w:tc>
          <w:tcPr>
            <w:tcW w:w="516" w:type="pct"/>
          </w:tcPr>
          <w:p w14:paraId="7008CA3C"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Style w:val="normaltextrun"/>
                <w:rFonts w:ascii="Century Gothic" w:hAnsi="Century Gothic"/>
                <w:shd w:val="clear" w:color="auto" w:fill="FFFFFF"/>
              </w:rPr>
            </w:pPr>
            <w:r w:rsidRPr="004F6739">
              <w:rPr>
                <w:rStyle w:val="normaltextrun"/>
                <w:rFonts w:ascii="Century Gothic" w:hAnsi="Century Gothic"/>
              </w:rPr>
              <w:t>2021–24</w:t>
            </w:r>
          </w:p>
        </w:tc>
        <w:tc>
          <w:tcPr>
            <w:tcW w:w="1320" w:type="pct"/>
          </w:tcPr>
          <w:p w14:paraId="1C435450"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Style w:val="normaltextrun"/>
                <w:rFonts w:ascii="Century Gothic" w:hAnsi="Century Gothic"/>
              </w:rPr>
            </w:pPr>
            <w:r w:rsidRPr="0008701D">
              <w:rPr>
                <w:rStyle w:val="normaltextrun"/>
                <w:rFonts w:ascii="Century Gothic" w:hAnsi="Century Gothic"/>
              </w:rPr>
              <w:t>Number of recommendations implemented</w:t>
            </w:r>
          </w:p>
        </w:tc>
      </w:tr>
      <w:tr w:rsidR="004F6739" w:rsidRPr="0008701D" w14:paraId="5A70804F"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Pr>
          <w:p w14:paraId="31B545CD" w14:textId="77777777" w:rsidR="004F6739" w:rsidRPr="0008701D" w:rsidRDefault="004F6739" w:rsidP="006745F7">
            <w:pPr>
              <w:rPr>
                <w:rFonts w:ascii="Century Gothic" w:hAnsi="Century Gothic"/>
                <w:b w:val="0"/>
                <w:bCs/>
              </w:rPr>
            </w:pPr>
            <w:r w:rsidRPr="0008701D">
              <w:rPr>
                <w:rFonts w:ascii="Century Gothic" w:hAnsi="Century Gothic"/>
                <w:bCs/>
              </w:rPr>
              <w:t>3</w:t>
            </w:r>
          </w:p>
        </w:tc>
        <w:tc>
          <w:tcPr>
            <w:tcW w:w="2179" w:type="pct"/>
          </w:tcPr>
          <w:p w14:paraId="1243A5DD"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08701D">
              <w:rPr>
                <w:rFonts w:ascii="Century Gothic" w:hAnsi="Century Gothic"/>
                <w:b/>
              </w:rPr>
              <w:t xml:space="preserve">Produce </w:t>
            </w:r>
          </w:p>
          <w:p w14:paraId="483EC156"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Develop a disability action plan aligned with the next strategic planning period</w:t>
            </w:r>
          </w:p>
        </w:tc>
        <w:tc>
          <w:tcPr>
            <w:tcW w:w="807" w:type="pct"/>
          </w:tcPr>
          <w:p w14:paraId="2A8BE6F8" w14:textId="77777777" w:rsidR="004F6739" w:rsidRPr="0008701D" w:rsidRDefault="004F6739" w:rsidP="006745F7">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IDA Sponsor with IDA Working Group</w:t>
            </w:r>
          </w:p>
        </w:tc>
        <w:tc>
          <w:tcPr>
            <w:tcW w:w="516" w:type="pct"/>
          </w:tcPr>
          <w:p w14:paraId="5428930E"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2024</w:t>
            </w:r>
          </w:p>
        </w:tc>
        <w:tc>
          <w:tcPr>
            <w:tcW w:w="1320" w:type="pct"/>
          </w:tcPr>
          <w:p w14:paraId="339E6D8F"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Disability Action Plan developed and approved</w:t>
            </w:r>
          </w:p>
          <w:p w14:paraId="5FDDC8E2"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F6739" w:rsidRPr="0008701D" w14:paraId="2EB739F5" w14:textId="77777777" w:rsidTr="004F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Pr>
          <w:p w14:paraId="28F73A5B" w14:textId="77777777" w:rsidR="004F6739" w:rsidRPr="0008701D" w:rsidRDefault="004F6739" w:rsidP="006745F7">
            <w:pPr>
              <w:rPr>
                <w:rFonts w:ascii="Century Gothic" w:hAnsi="Century Gothic"/>
                <w:b w:val="0"/>
                <w:bCs/>
              </w:rPr>
            </w:pPr>
            <w:r w:rsidRPr="0008701D">
              <w:rPr>
                <w:rFonts w:ascii="Century Gothic" w:hAnsi="Century Gothic"/>
                <w:bCs/>
              </w:rPr>
              <w:t>4</w:t>
            </w:r>
          </w:p>
        </w:tc>
        <w:tc>
          <w:tcPr>
            <w:tcW w:w="2179" w:type="pct"/>
          </w:tcPr>
          <w:p w14:paraId="2F867EDD"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b/>
              </w:rPr>
            </w:pPr>
            <w:r w:rsidRPr="0008701D">
              <w:rPr>
                <w:rFonts w:ascii="Century Gothic" w:hAnsi="Century Gothic"/>
                <w:b/>
              </w:rPr>
              <w:t>Embed</w:t>
            </w:r>
          </w:p>
          <w:p w14:paraId="55BDBAE7"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Include accessibility as part of all costing for programming, exhibitions and projects</w:t>
            </w:r>
          </w:p>
        </w:tc>
        <w:tc>
          <w:tcPr>
            <w:tcW w:w="807" w:type="pct"/>
          </w:tcPr>
          <w:p w14:paraId="6AB808DB"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Director, Enablers</w:t>
            </w:r>
          </w:p>
        </w:tc>
        <w:tc>
          <w:tcPr>
            <w:tcW w:w="516" w:type="pct"/>
          </w:tcPr>
          <w:p w14:paraId="3138AAB4"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2022</w:t>
            </w:r>
          </w:p>
        </w:tc>
        <w:tc>
          <w:tcPr>
            <w:tcW w:w="1320" w:type="pct"/>
          </w:tcPr>
          <w:p w14:paraId="65F97981"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Expenditure on accessibility initiatives tracked and measured</w:t>
            </w:r>
            <w:r>
              <w:rPr>
                <w:rFonts w:ascii="Century Gothic" w:hAnsi="Century Gothic"/>
              </w:rPr>
              <w:t xml:space="preserve"> </w:t>
            </w:r>
          </w:p>
        </w:tc>
      </w:tr>
    </w:tbl>
    <w:p w14:paraId="04A9CF1F" w14:textId="77777777" w:rsidR="004F6739" w:rsidRDefault="004F6739">
      <w:pPr>
        <w:spacing w:before="0" w:after="160" w:line="259" w:lineRule="auto"/>
        <w:rPr>
          <w:rFonts w:asciiTheme="majorHAnsi" w:eastAsiaTheme="majorEastAsia" w:hAnsiTheme="majorHAnsi" w:cstheme="majorBidi"/>
          <w:b/>
          <w:sz w:val="28"/>
          <w:szCs w:val="26"/>
        </w:rPr>
      </w:pPr>
      <w:r>
        <w:br w:type="page"/>
      </w:r>
    </w:p>
    <w:p w14:paraId="2FDB0270" w14:textId="79030A29" w:rsidR="004F6739" w:rsidRDefault="004F6739" w:rsidP="004F6739">
      <w:pPr>
        <w:pStyle w:val="Heading2"/>
      </w:pPr>
      <w:bookmarkStart w:id="15" w:name="_Toc125013361"/>
      <w:r>
        <w:lastRenderedPageBreak/>
        <w:t>Access</w:t>
      </w:r>
      <w:bookmarkEnd w:id="15"/>
    </w:p>
    <w:p w14:paraId="3CBFA281" w14:textId="368D7348" w:rsidR="004F6739" w:rsidRPr="004F6739" w:rsidRDefault="004F6739" w:rsidP="004F6739">
      <w:pPr>
        <w:pStyle w:val="Heading3"/>
      </w:pPr>
      <w:bookmarkStart w:id="16" w:name="_Toc125013362"/>
      <w:r>
        <w:t>Access to services, facilities and experiences</w:t>
      </w:r>
      <w:bookmarkEnd w:id="16"/>
    </w:p>
    <w:tbl>
      <w:tblPr>
        <w:tblStyle w:val="StateLibraryTableStyle-Blue"/>
        <w:tblW w:w="5000" w:type="pct"/>
        <w:tblInd w:w="0" w:type="dxa"/>
        <w:tblLook w:val="04A0" w:firstRow="1" w:lastRow="0" w:firstColumn="1" w:lastColumn="0" w:noHBand="0" w:noVBand="1"/>
      </w:tblPr>
      <w:tblGrid>
        <w:gridCol w:w="524"/>
        <w:gridCol w:w="3778"/>
        <w:gridCol w:w="1646"/>
        <w:gridCol w:w="898"/>
        <w:gridCol w:w="2452"/>
      </w:tblGrid>
      <w:tr w:rsidR="004F6739" w:rsidRPr="0008701D" w14:paraId="674EBB54" w14:textId="77777777" w:rsidTr="004F6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16AFF223" w14:textId="77777777" w:rsidR="004F6739" w:rsidRPr="0008701D" w:rsidRDefault="004F6739" w:rsidP="006745F7">
            <w:pPr>
              <w:rPr>
                <w:rFonts w:ascii="Century Gothic" w:hAnsi="Century Gothic"/>
                <w:b w:val="0"/>
              </w:rPr>
            </w:pPr>
          </w:p>
        </w:tc>
        <w:tc>
          <w:tcPr>
            <w:tcW w:w="2032" w:type="pct"/>
          </w:tcPr>
          <w:p w14:paraId="76E8F8BC"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Action</w:t>
            </w:r>
          </w:p>
        </w:tc>
        <w:tc>
          <w:tcPr>
            <w:tcW w:w="885" w:type="pct"/>
          </w:tcPr>
          <w:p w14:paraId="629B4433"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Responsibility</w:t>
            </w:r>
          </w:p>
        </w:tc>
        <w:tc>
          <w:tcPr>
            <w:tcW w:w="483" w:type="pct"/>
          </w:tcPr>
          <w:p w14:paraId="799434C3"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Timing</w:t>
            </w:r>
          </w:p>
        </w:tc>
        <w:tc>
          <w:tcPr>
            <w:tcW w:w="1319" w:type="pct"/>
          </w:tcPr>
          <w:p w14:paraId="45B90DAF"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Measure</w:t>
            </w:r>
          </w:p>
        </w:tc>
      </w:tr>
      <w:tr w:rsidR="004F6739" w:rsidRPr="0008701D" w14:paraId="3016EAD9"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52756DAA" w14:textId="77777777" w:rsidR="004F6739" w:rsidRPr="0008701D" w:rsidRDefault="004F6739" w:rsidP="006745F7">
            <w:pPr>
              <w:rPr>
                <w:rFonts w:ascii="Century Gothic" w:hAnsi="Century Gothic"/>
                <w:b w:val="0"/>
              </w:rPr>
            </w:pPr>
            <w:r w:rsidRPr="0008701D">
              <w:rPr>
                <w:rFonts w:ascii="Century Gothic" w:hAnsi="Century Gothic"/>
                <w:bCs/>
              </w:rPr>
              <w:t>5.1</w:t>
            </w:r>
          </w:p>
        </w:tc>
        <w:tc>
          <w:tcPr>
            <w:tcW w:w="2032" w:type="pct"/>
          </w:tcPr>
          <w:p w14:paraId="6DD09B70"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Segoe UI"/>
                <w:sz w:val="22"/>
                <w:szCs w:val="22"/>
              </w:rPr>
            </w:pPr>
            <w:r w:rsidRPr="0008701D">
              <w:rPr>
                <w:rStyle w:val="normaltextrun"/>
                <w:rFonts w:ascii="Century Gothic" w:hAnsi="Century Gothic" w:cs="Segoe UI"/>
                <w:sz w:val="22"/>
                <w:szCs w:val="22"/>
              </w:rPr>
              <w:t>Build accessibility considerations into front-of-house spaces and program design across all audiences</w:t>
            </w:r>
          </w:p>
          <w:p w14:paraId="76E8071A"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Segoe UI"/>
                <w:sz w:val="22"/>
                <w:szCs w:val="22"/>
              </w:rPr>
            </w:pPr>
          </w:p>
          <w:p w14:paraId="3E65748B"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Segoe UI"/>
                <w:sz w:val="22"/>
                <w:szCs w:val="22"/>
              </w:rPr>
            </w:pPr>
          </w:p>
          <w:p w14:paraId="5534DB53"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p>
        </w:tc>
        <w:tc>
          <w:tcPr>
            <w:tcW w:w="885" w:type="pct"/>
          </w:tcPr>
          <w:p w14:paraId="67CEEF65"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Director, Experience</w:t>
            </w:r>
          </w:p>
          <w:p w14:paraId="08C2D348"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35301F9D"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c>
          <w:tcPr>
            <w:tcW w:w="483" w:type="pct"/>
          </w:tcPr>
          <w:p w14:paraId="12399531"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rPr>
            </w:pPr>
            <w:r w:rsidRPr="0008701D">
              <w:rPr>
                <w:rStyle w:val="normaltextrun"/>
                <w:rFonts w:ascii="Century Gothic" w:hAnsi="Century Gothic" w:cs="Segoe UI"/>
                <w:sz w:val="22"/>
                <w:szCs w:val="22"/>
              </w:rPr>
              <w:t>2022</w:t>
            </w:r>
            <w:r>
              <w:rPr>
                <w:rStyle w:val="normaltextrun"/>
                <w:rFonts w:ascii="Century Gothic" w:hAnsi="Century Gothic" w:cs="Segoe UI"/>
                <w:sz w:val="22"/>
                <w:szCs w:val="22"/>
              </w:rPr>
              <w:t>–</w:t>
            </w:r>
            <w:r w:rsidRPr="0008701D">
              <w:rPr>
                <w:rStyle w:val="normaltextrun"/>
                <w:rFonts w:ascii="Century Gothic" w:hAnsi="Century Gothic" w:cs="Segoe UI"/>
                <w:sz w:val="22"/>
                <w:szCs w:val="22"/>
              </w:rPr>
              <w:t>24</w:t>
            </w:r>
          </w:p>
        </w:tc>
        <w:tc>
          <w:tcPr>
            <w:tcW w:w="1319" w:type="pct"/>
          </w:tcPr>
          <w:p w14:paraId="461D3365"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eop"/>
                <w:rFonts w:ascii="Century Gothic" w:eastAsiaTheme="majorEastAsia" w:hAnsi="Century Gothic" w:cs="Segoe UI"/>
                <w:sz w:val="22"/>
                <w:szCs w:val="22"/>
              </w:rPr>
            </w:pPr>
            <w:r w:rsidRPr="0008701D">
              <w:rPr>
                <w:rStyle w:val="normaltextrun"/>
                <w:rFonts w:ascii="Century Gothic" w:hAnsi="Century Gothic" w:cs="Segoe UI"/>
                <w:sz w:val="22"/>
                <w:szCs w:val="22"/>
              </w:rPr>
              <w:t xml:space="preserve">Accessibility of </w:t>
            </w:r>
            <w:r>
              <w:rPr>
                <w:rStyle w:val="normaltextrun"/>
                <w:rFonts w:ascii="Century Gothic" w:hAnsi="Century Gothic" w:cs="Segoe UI"/>
                <w:sz w:val="22"/>
                <w:szCs w:val="22"/>
              </w:rPr>
              <w:t>L</w:t>
            </w:r>
            <w:r w:rsidRPr="0008701D">
              <w:rPr>
                <w:rStyle w:val="normaltextrun"/>
                <w:rFonts w:ascii="Century Gothic" w:hAnsi="Century Gothic" w:cs="Segoe UI"/>
                <w:sz w:val="22"/>
                <w:szCs w:val="22"/>
              </w:rPr>
              <w:t>ibrary spaces audited</w:t>
            </w:r>
            <w:r>
              <w:rPr>
                <w:rStyle w:val="normaltextrun"/>
                <w:rFonts w:ascii="Century Gothic" w:hAnsi="Century Gothic" w:cs="Segoe UI"/>
                <w:sz w:val="22"/>
                <w:szCs w:val="22"/>
              </w:rPr>
              <w:t xml:space="preserve"> </w:t>
            </w:r>
          </w:p>
          <w:p w14:paraId="6949852D"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Segoe UI"/>
                <w:sz w:val="22"/>
                <w:szCs w:val="22"/>
              </w:rPr>
            </w:pPr>
          </w:p>
          <w:p w14:paraId="4487073C"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eop"/>
                <w:rFonts w:ascii="Century Gothic" w:eastAsiaTheme="majorEastAsia" w:hAnsi="Century Gothic" w:cs="Segoe UI"/>
                <w:sz w:val="22"/>
                <w:szCs w:val="22"/>
              </w:rPr>
            </w:pPr>
            <w:r w:rsidRPr="0008701D">
              <w:rPr>
                <w:rStyle w:val="normaltextrun"/>
                <w:rFonts w:ascii="Century Gothic" w:hAnsi="Century Gothic" w:cs="Segoe UI"/>
                <w:sz w:val="22"/>
                <w:szCs w:val="22"/>
              </w:rPr>
              <w:t>Building signage and navigation optimised</w:t>
            </w:r>
            <w:r w:rsidRPr="0008701D">
              <w:rPr>
                <w:rStyle w:val="eop"/>
                <w:rFonts w:ascii="Century Gothic" w:eastAsiaTheme="majorEastAsia" w:hAnsi="Century Gothic" w:cs="Segoe UI"/>
                <w:sz w:val="22"/>
                <w:szCs w:val="22"/>
              </w:rPr>
              <w:t> </w:t>
            </w:r>
          </w:p>
          <w:p w14:paraId="0B2D5441"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Segoe UI"/>
                <w:sz w:val="22"/>
                <w:szCs w:val="22"/>
              </w:rPr>
            </w:pPr>
          </w:p>
          <w:p w14:paraId="6505F1B7"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Segoe UI"/>
                <w:sz w:val="22"/>
                <w:szCs w:val="22"/>
              </w:rPr>
            </w:pPr>
            <w:r w:rsidRPr="0008701D">
              <w:rPr>
                <w:rStyle w:val="eop"/>
                <w:rFonts w:ascii="Century Gothic" w:eastAsiaTheme="majorEastAsia" w:hAnsi="Century Gothic" w:cs="Segoe UI"/>
                <w:sz w:val="22"/>
                <w:szCs w:val="22"/>
              </w:rPr>
              <w:t>Access requests are responded to by front</w:t>
            </w:r>
            <w:r>
              <w:rPr>
                <w:rStyle w:val="eop"/>
                <w:rFonts w:ascii="Century Gothic" w:eastAsiaTheme="majorEastAsia" w:hAnsi="Century Gothic" w:cs="Segoe UI"/>
                <w:sz w:val="22"/>
                <w:szCs w:val="22"/>
              </w:rPr>
              <w:t>-</w:t>
            </w:r>
            <w:r w:rsidRPr="0008701D">
              <w:rPr>
                <w:rStyle w:val="eop"/>
                <w:rFonts w:ascii="Century Gothic" w:eastAsiaTheme="majorEastAsia" w:hAnsi="Century Gothic" w:cs="Segoe UI"/>
                <w:sz w:val="22"/>
                <w:szCs w:val="22"/>
              </w:rPr>
              <w:t>of</w:t>
            </w:r>
            <w:r>
              <w:rPr>
                <w:rStyle w:val="eop"/>
                <w:rFonts w:ascii="Century Gothic" w:eastAsiaTheme="majorEastAsia" w:hAnsi="Century Gothic" w:cs="Segoe UI"/>
                <w:sz w:val="22"/>
                <w:szCs w:val="22"/>
              </w:rPr>
              <w:t>-</w:t>
            </w:r>
            <w:r w:rsidRPr="0008701D">
              <w:rPr>
                <w:rStyle w:val="eop"/>
                <w:rFonts w:ascii="Century Gothic" w:eastAsiaTheme="majorEastAsia" w:hAnsi="Century Gothic" w:cs="Segoe UI"/>
                <w:sz w:val="22"/>
                <w:szCs w:val="22"/>
              </w:rPr>
              <w:t>house staff</w:t>
            </w:r>
          </w:p>
        </w:tc>
      </w:tr>
      <w:tr w:rsidR="004F6739" w:rsidRPr="0008701D" w14:paraId="5BD009A8" w14:textId="77777777" w:rsidTr="004F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7A3C59D9" w14:textId="77777777" w:rsidR="004F6739" w:rsidRPr="0008701D" w:rsidRDefault="004F6739" w:rsidP="006745F7">
            <w:pPr>
              <w:rPr>
                <w:rFonts w:ascii="Century Gothic" w:hAnsi="Century Gothic"/>
                <w:b w:val="0"/>
                <w:bCs/>
              </w:rPr>
            </w:pPr>
            <w:r w:rsidRPr="0008701D">
              <w:rPr>
                <w:rFonts w:ascii="Century Gothic" w:hAnsi="Century Gothic"/>
                <w:bCs/>
              </w:rPr>
              <w:t>5.2</w:t>
            </w:r>
          </w:p>
        </w:tc>
        <w:tc>
          <w:tcPr>
            <w:tcW w:w="2032" w:type="pct"/>
          </w:tcPr>
          <w:p w14:paraId="784FE3EC"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Century Gothic" w:hAnsi="Century Gothic" w:cs="Segoe UI"/>
                <w:sz w:val="22"/>
                <w:szCs w:val="22"/>
              </w:rPr>
            </w:pPr>
            <w:r w:rsidRPr="0008701D">
              <w:rPr>
                <w:rStyle w:val="normaltextrun"/>
                <w:rFonts w:ascii="Century Gothic" w:hAnsi="Century Gothic" w:cs="Segoe UI"/>
                <w:sz w:val="22"/>
                <w:szCs w:val="22"/>
              </w:rPr>
              <w:t xml:space="preserve">Ensure visitors with a disability have the information to confidently engage with the </w:t>
            </w:r>
            <w:r>
              <w:rPr>
                <w:rStyle w:val="normaltextrun"/>
                <w:rFonts w:ascii="Century Gothic" w:hAnsi="Century Gothic" w:cs="Segoe UI"/>
                <w:sz w:val="22"/>
                <w:szCs w:val="22"/>
              </w:rPr>
              <w:t>L</w:t>
            </w:r>
            <w:r w:rsidRPr="0008701D">
              <w:rPr>
                <w:rStyle w:val="normaltextrun"/>
                <w:rFonts w:ascii="Century Gothic" w:hAnsi="Century Gothic" w:cs="Segoe UI"/>
                <w:sz w:val="22"/>
                <w:szCs w:val="22"/>
              </w:rPr>
              <w:t>ibrary</w:t>
            </w:r>
            <w:r>
              <w:rPr>
                <w:rStyle w:val="normaltextrun"/>
                <w:rFonts w:ascii="Century Gothic" w:hAnsi="Century Gothic" w:cs="Segoe UI"/>
                <w:sz w:val="22"/>
                <w:szCs w:val="22"/>
              </w:rPr>
              <w:t xml:space="preserve"> </w:t>
            </w:r>
          </w:p>
          <w:p w14:paraId="2BE7CBF2"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eop"/>
                <w:rFonts w:ascii="Century Gothic" w:eastAsiaTheme="majorEastAsia" w:hAnsi="Century Gothic" w:cs="Segoe UI"/>
                <w:sz w:val="22"/>
                <w:szCs w:val="22"/>
              </w:rPr>
            </w:pPr>
            <w:r w:rsidRPr="0008701D">
              <w:rPr>
                <w:rStyle w:val="eop"/>
                <w:rFonts w:ascii="Century Gothic" w:eastAsiaTheme="majorEastAsia" w:hAnsi="Century Gothic" w:cs="Segoe UI"/>
                <w:sz w:val="22"/>
                <w:szCs w:val="22"/>
              </w:rPr>
              <w:t> </w:t>
            </w:r>
          </w:p>
          <w:p w14:paraId="7687DC73"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Century Gothic" w:hAnsi="Century Gothic" w:cs="Segoe UI"/>
                <w:b/>
                <w:sz w:val="22"/>
                <w:szCs w:val="22"/>
              </w:rPr>
            </w:pPr>
          </w:p>
        </w:tc>
        <w:tc>
          <w:tcPr>
            <w:tcW w:w="885" w:type="pct"/>
          </w:tcPr>
          <w:p w14:paraId="55212A4D"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Director, Experience</w:t>
            </w:r>
          </w:p>
        </w:tc>
        <w:tc>
          <w:tcPr>
            <w:tcW w:w="483" w:type="pct"/>
          </w:tcPr>
          <w:p w14:paraId="7460B5FE"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Century Gothic" w:hAnsi="Century Gothic" w:cs="Segoe UI"/>
                <w:sz w:val="22"/>
                <w:szCs w:val="22"/>
              </w:rPr>
            </w:pPr>
            <w:r w:rsidRPr="0008701D">
              <w:rPr>
                <w:rStyle w:val="normaltextrun"/>
                <w:rFonts w:ascii="Century Gothic" w:hAnsi="Century Gothic" w:cs="Segoe UI"/>
                <w:sz w:val="22"/>
                <w:szCs w:val="22"/>
              </w:rPr>
              <w:t>2022</w:t>
            </w:r>
            <w:r>
              <w:rPr>
                <w:rStyle w:val="normaltextrun"/>
                <w:rFonts w:ascii="Century Gothic" w:hAnsi="Century Gothic" w:cs="Segoe UI"/>
                <w:sz w:val="22"/>
                <w:szCs w:val="22"/>
              </w:rPr>
              <w:t>–</w:t>
            </w:r>
            <w:r w:rsidRPr="0008701D">
              <w:rPr>
                <w:rStyle w:val="normaltextrun"/>
                <w:rFonts w:ascii="Century Gothic" w:hAnsi="Century Gothic" w:cs="Segoe UI"/>
                <w:sz w:val="22"/>
                <w:szCs w:val="22"/>
              </w:rPr>
              <w:t>24</w:t>
            </w:r>
          </w:p>
        </w:tc>
        <w:tc>
          <w:tcPr>
            <w:tcW w:w="1319" w:type="pct"/>
          </w:tcPr>
          <w:p w14:paraId="3D32D24D"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eop"/>
                <w:rFonts w:ascii="Century Gothic" w:eastAsiaTheme="majorEastAsia" w:hAnsi="Century Gothic" w:cs="Segoe UI"/>
                <w:sz w:val="22"/>
                <w:szCs w:val="22"/>
              </w:rPr>
            </w:pPr>
            <w:r w:rsidRPr="0008701D">
              <w:rPr>
                <w:rStyle w:val="normaltextrun"/>
                <w:rFonts w:ascii="Century Gothic" w:hAnsi="Century Gothic" w:cs="Segoe UI"/>
                <w:sz w:val="22"/>
                <w:szCs w:val="22"/>
              </w:rPr>
              <w:t xml:space="preserve">Access </w:t>
            </w:r>
            <w:r>
              <w:rPr>
                <w:rStyle w:val="normaltextrun"/>
                <w:rFonts w:ascii="Century Gothic" w:hAnsi="Century Gothic" w:cs="Segoe UI"/>
                <w:sz w:val="22"/>
                <w:szCs w:val="22"/>
              </w:rPr>
              <w:t>and</w:t>
            </w:r>
            <w:r w:rsidRPr="0008701D">
              <w:rPr>
                <w:rStyle w:val="normaltextrun"/>
                <w:rFonts w:ascii="Century Gothic" w:hAnsi="Century Gothic" w:cs="Segoe UI"/>
                <w:sz w:val="22"/>
                <w:szCs w:val="22"/>
              </w:rPr>
              <w:t xml:space="preserve"> Inclusion webpage reviewed and consolidated, and displayed prominently on website</w:t>
            </w:r>
            <w:r>
              <w:rPr>
                <w:rStyle w:val="normaltextrun"/>
                <w:rFonts w:ascii="Century Gothic" w:hAnsi="Century Gothic" w:cs="Segoe UI"/>
                <w:sz w:val="22"/>
                <w:szCs w:val="22"/>
              </w:rPr>
              <w:t xml:space="preserve"> </w:t>
            </w:r>
          </w:p>
          <w:p w14:paraId="61BAA5B8"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eop"/>
                <w:rFonts w:ascii="Century Gothic" w:eastAsiaTheme="majorEastAsia" w:hAnsi="Century Gothic" w:cs="Segoe UI"/>
                <w:sz w:val="22"/>
                <w:szCs w:val="22"/>
              </w:rPr>
            </w:pPr>
          </w:p>
          <w:p w14:paraId="50746433"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sz w:val="22"/>
                <w:szCs w:val="22"/>
              </w:rPr>
            </w:pPr>
            <w:r>
              <w:rPr>
                <w:rStyle w:val="normaltextrun"/>
                <w:rFonts w:ascii="Century Gothic" w:hAnsi="Century Gothic" w:cs="Segoe UI"/>
                <w:sz w:val="22"/>
                <w:szCs w:val="22"/>
              </w:rPr>
              <w:t>K</w:t>
            </w:r>
            <w:r w:rsidRPr="0008701D">
              <w:rPr>
                <w:rStyle w:val="normaltextrun"/>
                <w:rFonts w:ascii="Century Gothic" w:hAnsi="Century Gothic" w:cs="Segoe UI"/>
                <w:sz w:val="22"/>
                <w:szCs w:val="22"/>
              </w:rPr>
              <w:t>ey site information</w:t>
            </w:r>
            <w:r>
              <w:rPr>
                <w:rStyle w:val="normaltextrun"/>
                <w:rFonts w:ascii="Century Gothic" w:hAnsi="Century Gothic" w:cs="Segoe UI"/>
                <w:sz w:val="22"/>
                <w:szCs w:val="22"/>
              </w:rPr>
              <w:t xml:space="preserve"> provided</w:t>
            </w:r>
            <w:r w:rsidRPr="0008701D">
              <w:rPr>
                <w:rStyle w:val="normaltextrun"/>
                <w:rFonts w:ascii="Century Gothic" w:hAnsi="Century Gothic" w:cs="Segoe UI"/>
                <w:sz w:val="22"/>
                <w:szCs w:val="22"/>
              </w:rPr>
              <w:t xml:space="preserve"> in alternate formats including Easy English and Social Scripts</w:t>
            </w:r>
          </w:p>
          <w:p w14:paraId="1C34E8FF"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eop"/>
                <w:rFonts w:ascii="Century Gothic" w:eastAsiaTheme="majorEastAsia" w:hAnsi="Century Gothic" w:cs="Segoe UI"/>
                <w:sz w:val="22"/>
                <w:szCs w:val="22"/>
              </w:rPr>
            </w:pPr>
          </w:p>
          <w:p w14:paraId="34DB4AC4"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Century Gothic" w:hAnsi="Century Gothic" w:cs="Segoe UI"/>
                <w:sz w:val="22"/>
                <w:szCs w:val="22"/>
              </w:rPr>
            </w:pPr>
            <w:r w:rsidRPr="0008701D">
              <w:rPr>
                <w:rStyle w:val="eop"/>
                <w:rFonts w:ascii="Century Gothic" w:eastAsiaTheme="majorEastAsia" w:hAnsi="Century Gothic" w:cs="Segoe UI"/>
                <w:sz w:val="22"/>
                <w:szCs w:val="22"/>
              </w:rPr>
              <w:t>Captioned and audio described content available on the website</w:t>
            </w:r>
          </w:p>
        </w:tc>
      </w:tr>
      <w:tr w:rsidR="004F6739" w:rsidRPr="0008701D" w14:paraId="7851C2C0"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570F64AC" w14:textId="77777777" w:rsidR="004F6739" w:rsidRPr="0008701D" w:rsidRDefault="004F6739" w:rsidP="006745F7">
            <w:pPr>
              <w:rPr>
                <w:rFonts w:ascii="Century Gothic" w:hAnsi="Century Gothic"/>
                <w:b w:val="0"/>
                <w:bCs/>
              </w:rPr>
            </w:pPr>
            <w:r w:rsidRPr="0008701D">
              <w:rPr>
                <w:rFonts w:ascii="Century Gothic" w:hAnsi="Century Gothic"/>
                <w:bCs/>
              </w:rPr>
              <w:t>5.3</w:t>
            </w:r>
          </w:p>
        </w:tc>
        <w:tc>
          <w:tcPr>
            <w:tcW w:w="2032" w:type="pct"/>
          </w:tcPr>
          <w:p w14:paraId="0495F0E1"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eop"/>
                <w:rFonts w:ascii="Century Gothic" w:eastAsiaTheme="majorEastAsia" w:hAnsi="Century Gothic" w:cs="Segoe UI"/>
                <w:sz w:val="22"/>
                <w:szCs w:val="22"/>
              </w:rPr>
            </w:pPr>
            <w:r w:rsidRPr="0008701D">
              <w:rPr>
                <w:rStyle w:val="normaltextrun"/>
                <w:rFonts w:ascii="Century Gothic" w:hAnsi="Century Gothic" w:cs="Segoe UI"/>
                <w:sz w:val="22"/>
                <w:szCs w:val="22"/>
              </w:rPr>
              <w:t>Cater to diverse access requirements with low-sensory environments and/or sessions</w:t>
            </w:r>
            <w:r w:rsidRPr="0008701D">
              <w:rPr>
                <w:rStyle w:val="eop"/>
                <w:rFonts w:ascii="Century Gothic" w:eastAsiaTheme="majorEastAsia" w:hAnsi="Century Gothic" w:cs="Segoe UI"/>
                <w:sz w:val="22"/>
                <w:szCs w:val="22"/>
              </w:rPr>
              <w:t> </w:t>
            </w:r>
          </w:p>
          <w:p w14:paraId="0746ABC7"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b/>
                <w:sz w:val="22"/>
                <w:szCs w:val="22"/>
              </w:rPr>
            </w:pPr>
          </w:p>
        </w:tc>
        <w:tc>
          <w:tcPr>
            <w:tcW w:w="885" w:type="pct"/>
          </w:tcPr>
          <w:p w14:paraId="3D38A212"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Director, Experience</w:t>
            </w:r>
          </w:p>
        </w:tc>
        <w:tc>
          <w:tcPr>
            <w:tcW w:w="483" w:type="pct"/>
          </w:tcPr>
          <w:p w14:paraId="40AE6FE5"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rPr>
            </w:pPr>
            <w:r w:rsidRPr="006F50B3">
              <w:rPr>
                <w:rStyle w:val="normaltextrun"/>
                <w:rFonts w:ascii="Century Gothic" w:hAnsi="Century Gothic" w:cs="Segoe UI"/>
                <w:sz w:val="22"/>
                <w:szCs w:val="22"/>
              </w:rPr>
              <w:t>2022–24</w:t>
            </w:r>
          </w:p>
        </w:tc>
        <w:tc>
          <w:tcPr>
            <w:tcW w:w="1319" w:type="pct"/>
          </w:tcPr>
          <w:p w14:paraId="7F07787B"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rPr>
            </w:pPr>
            <w:r w:rsidRPr="0008701D">
              <w:rPr>
                <w:rStyle w:val="normaltextrun"/>
                <w:rFonts w:ascii="Century Gothic" w:hAnsi="Century Gothic" w:cs="Segoe UI"/>
                <w:sz w:val="22"/>
                <w:szCs w:val="22"/>
              </w:rPr>
              <w:t>Designated Library quiet areas reviewed and promoted</w:t>
            </w:r>
          </w:p>
          <w:p w14:paraId="5CA61426"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rPr>
            </w:pPr>
          </w:p>
          <w:p w14:paraId="6A5FCD3E"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rPr>
            </w:pPr>
            <w:r w:rsidRPr="0008701D">
              <w:rPr>
                <w:rStyle w:val="normaltextrun"/>
                <w:rFonts w:ascii="Century Gothic" w:hAnsi="Century Gothic" w:cs="Segoe UI"/>
                <w:sz w:val="22"/>
                <w:szCs w:val="22"/>
              </w:rPr>
              <w:t>Scope potential for quiet sessions to meet audience needs</w:t>
            </w:r>
            <w:r w:rsidRPr="0008701D">
              <w:rPr>
                <w:rStyle w:val="eop"/>
                <w:rFonts w:ascii="Century Gothic" w:eastAsiaTheme="majorEastAsia" w:hAnsi="Century Gothic" w:cs="Segoe UI"/>
                <w:sz w:val="22"/>
                <w:szCs w:val="22"/>
              </w:rPr>
              <w:t> </w:t>
            </w:r>
          </w:p>
        </w:tc>
      </w:tr>
      <w:tr w:rsidR="004F6739" w:rsidRPr="0008701D" w14:paraId="10E39C63" w14:textId="77777777" w:rsidTr="004F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73A929EC" w14:textId="77777777" w:rsidR="004F6739" w:rsidRPr="0008701D" w:rsidRDefault="004F6739" w:rsidP="006745F7">
            <w:pPr>
              <w:rPr>
                <w:rFonts w:ascii="Century Gothic" w:hAnsi="Century Gothic"/>
                <w:b w:val="0"/>
                <w:bCs/>
              </w:rPr>
            </w:pPr>
            <w:r w:rsidRPr="0008701D">
              <w:rPr>
                <w:rFonts w:ascii="Century Gothic" w:hAnsi="Century Gothic"/>
                <w:bCs/>
              </w:rPr>
              <w:t>5.4</w:t>
            </w:r>
          </w:p>
        </w:tc>
        <w:tc>
          <w:tcPr>
            <w:tcW w:w="2032" w:type="pct"/>
          </w:tcPr>
          <w:p w14:paraId="3BBA2B69"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Century Gothic" w:hAnsi="Century Gothic" w:cs="Segoe UI"/>
                <w:sz w:val="22"/>
                <w:szCs w:val="22"/>
              </w:rPr>
            </w:pPr>
            <w:r w:rsidRPr="0008701D">
              <w:rPr>
                <w:rStyle w:val="normaltextrun"/>
                <w:rFonts w:ascii="Century Gothic" w:hAnsi="Century Gothic" w:cs="Segoe UI"/>
                <w:sz w:val="22"/>
                <w:szCs w:val="22"/>
              </w:rPr>
              <w:t>Develop and implement best-practice guidelines for exhibition and programming design</w:t>
            </w:r>
            <w:r>
              <w:rPr>
                <w:rStyle w:val="normaltextrun"/>
                <w:rFonts w:ascii="Century Gothic" w:hAnsi="Century Gothic" w:cs="Segoe UI"/>
                <w:sz w:val="22"/>
                <w:szCs w:val="22"/>
              </w:rPr>
              <w:t xml:space="preserve"> </w:t>
            </w:r>
          </w:p>
          <w:p w14:paraId="70202B8A"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Century Gothic" w:hAnsi="Century Gothic" w:cs="Segoe UI"/>
                <w:b/>
                <w:sz w:val="22"/>
                <w:szCs w:val="22"/>
              </w:rPr>
            </w:pPr>
          </w:p>
        </w:tc>
        <w:tc>
          <w:tcPr>
            <w:tcW w:w="885" w:type="pct"/>
          </w:tcPr>
          <w:p w14:paraId="1D334984"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Director, Experience</w:t>
            </w:r>
          </w:p>
        </w:tc>
        <w:tc>
          <w:tcPr>
            <w:tcW w:w="483" w:type="pct"/>
          </w:tcPr>
          <w:p w14:paraId="53981482"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Century Gothic" w:hAnsi="Century Gothic" w:cs="Segoe UI"/>
                <w:sz w:val="22"/>
                <w:szCs w:val="22"/>
              </w:rPr>
            </w:pPr>
            <w:r w:rsidRPr="006F50B3">
              <w:rPr>
                <w:rStyle w:val="normaltextrun"/>
                <w:rFonts w:ascii="Century Gothic" w:hAnsi="Century Gothic" w:cs="Segoe UI"/>
                <w:sz w:val="22"/>
                <w:szCs w:val="22"/>
              </w:rPr>
              <w:t>2022–24</w:t>
            </w:r>
          </w:p>
        </w:tc>
        <w:tc>
          <w:tcPr>
            <w:tcW w:w="1319" w:type="pct"/>
          </w:tcPr>
          <w:p w14:paraId="0C57AAFA"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Century Gothic" w:hAnsi="Century Gothic" w:cs="Segoe UI"/>
                <w:sz w:val="22"/>
                <w:szCs w:val="22"/>
              </w:rPr>
            </w:pPr>
            <w:r w:rsidRPr="0008701D">
              <w:rPr>
                <w:rStyle w:val="normaltextrun"/>
                <w:rFonts w:ascii="Century Gothic" w:hAnsi="Century Gothic" w:cs="Segoe UI"/>
                <w:sz w:val="22"/>
                <w:szCs w:val="22"/>
              </w:rPr>
              <w:t>Exhibition manual developed incorporating accessibility considerations across all stages</w:t>
            </w:r>
          </w:p>
          <w:p w14:paraId="1A46F3F1"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Century Gothic" w:hAnsi="Century Gothic" w:cs="Segoe UI"/>
                <w:sz w:val="22"/>
                <w:szCs w:val="22"/>
              </w:rPr>
            </w:pPr>
            <w:r w:rsidRPr="0008701D">
              <w:rPr>
                <w:rStyle w:val="eop"/>
                <w:rFonts w:ascii="Century Gothic" w:eastAsiaTheme="majorEastAsia" w:hAnsi="Century Gothic" w:cs="Segoe UI"/>
                <w:sz w:val="22"/>
                <w:szCs w:val="22"/>
              </w:rPr>
              <w:t> </w:t>
            </w:r>
          </w:p>
          <w:p w14:paraId="2F092417"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eop"/>
                <w:rFonts w:ascii="Century Gothic" w:eastAsiaTheme="majorEastAsia" w:hAnsi="Century Gothic" w:cs="Segoe UI"/>
                <w:sz w:val="22"/>
                <w:szCs w:val="22"/>
              </w:rPr>
            </w:pPr>
            <w:r w:rsidRPr="0008701D">
              <w:rPr>
                <w:rStyle w:val="normaltextrun"/>
                <w:rFonts w:ascii="Century Gothic" w:hAnsi="Century Gothic" w:cs="Segoe UI"/>
                <w:sz w:val="22"/>
                <w:szCs w:val="22"/>
              </w:rPr>
              <w:lastRenderedPageBreak/>
              <w:t>Audio-described and </w:t>
            </w:r>
            <w:proofErr w:type="spellStart"/>
            <w:r w:rsidRPr="0008701D">
              <w:rPr>
                <w:rStyle w:val="normaltextrun"/>
                <w:rFonts w:ascii="Century Gothic" w:hAnsi="Century Gothic" w:cs="Segoe UI"/>
                <w:sz w:val="22"/>
                <w:szCs w:val="22"/>
              </w:rPr>
              <w:t>Auslan</w:t>
            </w:r>
            <w:proofErr w:type="spellEnd"/>
            <w:r w:rsidRPr="0008701D">
              <w:rPr>
                <w:rStyle w:val="normaltextrun"/>
                <w:rFonts w:ascii="Century Gothic" w:hAnsi="Century Gothic" w:cs="Segoe UI"/>
                <w:sz w:val="22"/>
                <w:szCs w:val="22"/>
              </w:rPr>
              <w:t> tours provided for exhibitions</w:t>
            </w:r>
          </w:p>
          <w:p w14:paraId="0CBA6166"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Century Gothic" w:hAnsi="Century Gothic" w:cs="Segoe UI"/>
                <w:sz w:val="22"/>
                <w:szCs w:val="22"/>
              </w:rPr>
            </w:pPr>
          </w:p>
          <w:p w14:paraId="65372DC4"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Century Gothic" w:hAnsi="Century Gothic" w:cs="Segoe UI"/>
                <w:sz w:val="22"/>
                <w:szCs w:val="22"/>
              </w:rPr>
            </w:pPr>
            <w:r w:rsidRPr="0008701D">
              <w:rPr>
                <w:rStyle w:val="normaltextrun"/>
                <w:rFonts w:ascii="Century Gothic" w:hAnsi="Century Gothic" w:cs="Segoe UI"/>
                <w:sz w:val="22"/>
                <w:szCs w:val="22"/>
              </w:rPr>
              <w:t>Public programs accessible through interpretation and description</w:t>
            </w:r>
          </w:p>
        </w:tc>
      </w:tr>
    </w:tbl>
    <w:p w14:paraId="37F77C0A" w14:textId="64917CBD" w:rsidR="004F6739" w:rsidRDefault="004F6739" w:rsidP="004F6739">
      <w:pPr>
        <w:pStyle w:val="Heading3"/>
      </w:pPr>
      <w:bookmarkStart w:id="17" w:name="_Toc125013363"/>
      <w:r>
        <w:lastRenderedPageBreak/>
        <w:t>Digital and technology experience</w:t>
      </w:r>
      <w:bookmarkEnd w:id="17"/>
    </w:p>
    <w:tbl>
      <w:tblPr>
        <w:tblStyle w:val="StateLibraryTableStyle-Blue"/>
        <w:tblW w:w="5000" w:type="pct"/>
        <w:tblInd w:w="0" w:type="dxa"/>
        <w:tblLook w:val="04A0" w:firstRow="1" w:lastRow="0" w:firstColumn="1" w:lastColumn="0" w:noHBand="0" w:noVBand="1"/>
      </w:tblPr>
      <w:tblGrid>
        <w:gridCol w:w="524"/>
        <w:gridCol w:w="3839"/>
        <w:gridCol w:w="1646"/>
        <w:gridCol w:w="898"/>
        <w:gridCol w:w="2391"/>
      </w:tblGrid>
      <w:tr w:rsidR="004F6739" w:rsidRPr="0008701D" w14:paraId="72349E20" w14:textId="77777777" w:rsidTr="004F6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7D206198" w14:textId="77777777" w:rsidR="004F6739" w:rsidRPr="0008701D" w:rsidRDefault="004F6739" w:rsidP="006745F7">
            <w:pPr>
              <w:rPr>
                <w:rFonts w:ascii="Century Gothic" w:hAnsi="Century Gothic"/>
                <w:b w:val="0"/>
              </w:rPr>
            </w:pPr>
          </w:p>
        </w:tc>
        <w:tc>
          <w:tcPr>
            <w:tcW w:w="2082" w:type="pct"/>
          </w:tcPr>
          <w:p w14:paraId="5E4CF73B"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Action</w:t>
            </w:r>
          </w:p>
        </w:tc>
        <w:tc>
          <w:tcPr>
            <w:tcW w:w="832" w:type="pct"/>
          </w:tcPr>
          <w:p w14:paraId="49B58BBE"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Responsibility</w:t>
            </w:r>
          </w:p>
        </w:tc>
        <w:tc>
          <w:tcPr>
            <w:tcW w:w="485" w:type="pct"/>
          </w:tcPr>
          <w:p w14:paraId="54BED4C9"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Timing</w:t>
            </w:r>
          </w:p>
        </w:tc>
        <w:tc>
          <w:tcPr>
            <w:tcW w:w="1319" w:type="pct"/>
          </w:tcPr>
          <w:p w14:paraId="37F5F7EA"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Measure</w:t>
            </w:r>
          </w:p>
        </w:tc>
      </w:tr>
      <w:tr w:rsidR="004F6739" w:rsidRPr="0008701D" w14:paraId="19D51397"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04C981D3" w14:textId="77777777" w:rsidR="004F6739" w:rsidRPr="0008701D" w:rsidRDefault="004F6739" w:rsidP="006745F7">
            <w:pPr>
              <w:rPr>
                <w:rFonts w:ascii="Century Gothic" w:hAnsi="Century Gothic"/>
                <w:b w:val="0"/>
                <w:bCs/>
              </w:rPr>
            </w:pPr>
            <w:r w:rsidRPr="0008701D">
              <w:rPr>
                <w:rFonts w:ascii="Century Gothic" w:hAnsi="Century Gothic"/>
                <w:bCs/>
              </w:rPr>
              <w:t>6.1</w:t>
            </w:r>
          </w:p>
        </w:tc>
        <w:tc>
          <w:tcPr>
            <w:tcW w:w="2082" w:type="pct"/>
          </w:tcPr>
          <w:p w14:paraId="52B6E313" w14:textId="77777777" w:rsidR="004F6739" w:rsidRPr="004F6739"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Segoe UI"/>
                <w:sz w:val="22"/>
                <w:szCs w:val="22"/>
              </w:rPr>
            </w:pPr>
            <w:r w:rsidRPr="004F6739">
              <w:rPr>
                <w:rStyle w:val="eop"/>
                <w:rFonts w:ascii="Century Gothic" w:eastAsiaTheme="majorEastAsia" w:hAnsi="Century Gothic" w:cs="Segoe UI"/>
                <w:sz w:val="22"/>
                <w:szCs w:val="22"/>
              </w:rPr>
              <w:t>Redevelop website to minimise barriers, prioritising accessibility through information architecture, language, functionality and content</w:t>
            </w:r>
          </w:p>
          <w:p w14:paraId="4D323548" w14:textId="77777777" w:rsidR="004F6739" w:rsidRPr="004F6739"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rPr>
            </w:pPr>
          </w:p>
        </w:tc>
        <w:tc>
          <w:tcPr>
            <w:tcW w:w="832" w:type="pct"/>
          </w:tcPr>
          <w:p w14:paraId="1A32DBC8" w14:textId="77777777" w:rsidR="004F6739" w:rsidRPr="004F6739"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F6739">
              <w:rPr>
                <w:rFonts w:ascii="Century Gothic" w:hAnsi="Century Gothic"/>
              </w:rPr>
              <w:t>Director, Experience</w:t>
            </w:r>
          </w:p>
          <w:p w14:paraId="2C264C38" w14:textId="77777777" w:rsidR="004F6739" w:rsidRPr="004F6739"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5446BB89" w14:textId="77777777" w:rsidR="004F6739" w:rsidRPr="004F6739"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485" w:type="pct"/>
          </w:tcPr>
          <w:p w14:paraId="389563A4" w14:textId="77777777" w:rsidR="004F6739" w:rsidRPr="004F6739"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rPr>
            </w:pPr>
            <w:r w:rsidRPr="004F6739">
              <w:rPr>
                <w:rStyle w:val="normaltextrun"/>
                <w:rFonts w:ascii="Century Gothic" w:hAnsi="Century Gothic" w:cs="Segoe UI"/>
                <w:sz w:val="22"/>
                <w:szCs w:val="22"/>
              </w:rPr>
              <w:t>2022–24</w:t>
            </w:r>
          </w:p>
        </w:tc>
        <w:tc>
          <w:tcPr>
            <w:tcW w:w="1319" w:type="pct"/>
          </w:tcPr>
          <w:p w14:paraId="561C617E" w14:textId="77777777" w:rsidR="004F6739" w:rsidRPr="004F6739"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rPr>
            </w:pPr>
            <w:r w:rsidRPr="004F6739">
              <w:rPr>
                <w:rStyle w:val="normaltextrun"/>
                <w:rFonts w:ascii="Century Gothic" w:hAnsi="Century Gothic" w:cs="Segoe UI"/>
                <w:sz w:val="22"/>
                <w:szCs w:val="22"/>
              </w:rPr>
              <w:t>All online content developed in line with Web Content Accessibility Guidelines (WCAG) 2.1 (or highest available at the time)</w:t>
            </w:r>
            <w:r w:rsidRPr="004F6739">
              <w:rPr>
                <w:rStyle w:val="eop"/>
                <w:rFonts w:ascii="Century Gothic" w:eastAsiaTheme="majorEastAsia" w:hAnsi="Century Gothic" w:cs="Segoe UI"/>
                <w:sz w:val="22"/>
                <w:szCs w:val="22"/>
              </w:rPr>
              <w:t> </w:t>
            </w:r>
          </w:p>
        </w:tc>
      </w:tr>
      <w:tr w:rsidR="004F6739" w:rsidRPr="0008701D" w14:paraId="3CEAF342" w14:textId="77777777" w:rsidTr="004F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1E5D4227" w14:textId="77777777" w:rsidR="004F6739" w:rsidRPr="0008701D" w:rsidRDefault="004F6739" w:rsidP="006745F7">
            <w:pPr>
              <w:spacing w:line="259" w:lineRule="auto"/>
              <w:rPr>
                <w:rFonts w:ascii="Century Gothic" w:hAnsi="Century Gothic"/>
                <w:b w:val="0"/>
              </w:rPr>
            </w:pPr>
            <w:r w:rsidRPr="0008701D">
              <w:rPr>
                <w:rFonts w:ascii="Century Gothic" w:hAnsi="Century Gothic"/>
              </w:rPr>
              <w:t>6.2</w:t>
            </w:r>
          </w:p>
        </w:tc>
        <w:tc>
          <w:tcPr>
            <w:tcW w:w="2082" w:type="pct"/>
          </w:tcPr>
          <w:p w14:paraId="7ABF91C7"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Style w:val="eop"/>
                <w:rFonts w:ascii="Century Gothic" w:hAnsi="Century Gothic" w:cs="Segoe UI"/>
              </w:rPr>
            </w:pPr>
            <w:r>
              <w:rPr>
                <w:rFonts w:ascii="Century Gothic" w:hAnsi="Century Gothic"/>
              </w:rPr>
              <w:t xml:space="preserve">Include accessibility </w:t>
            </w:r>
            <w:r w:rsidRPr="0008701D">
              <w:rPr>
                <w:rFonts w:ascii="Century Gothic" w:hAnsi="Century Gothic"/>
              </w:rPr>
              <w:t xml:space="preserve">in the development and planning of all digital and technology strategies </w:t>
            </w:r>
          </w:p>
          <w:p w14:paraId="224887AA"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Century Gothic" w:hAnsi="Century Gothic" w:cs="Segoe UI"/>
                <w:sz w:val="22"/>
                <w:szCs w:val="22"/>
              </w:rPr>
            </w:pPr>
          </w:p>
        </w:tc>
        <w:tc>
          <w:tcPr>
            <w:tcW w:w="832" w:type="pct"/>
          </w:tcPr>
          <w:p w14:paraId="53894EB6"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Director, Enablers</w:t>
            </w:r>
          </w:p>
          <w:p w14:paraId="559D80AC"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p w14:paraId="165E172F"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p w14:paraId="32AC319A"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b/>
              </w:rPr>
            </w:pPr>
          </w:p>
        </w:tc>
        <w:tc>
          <w:tcPr>
            <w:tcW w:w="485" w:type="pct"/>
          </w:tcPr>
          <w:p w14:paraId="12F7BE62"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5B37C4">
              <w:rPr>
                <w:rStyle w:val="normaltextrun"/>
                <w:rFonts w:ascii="Century Gothic" w:hAnsi="Century Gothic" w:cs="Segoe UI"/>
              </w:rPr>
              <w:t>2022–24</w:t>
            </w:r>
          </w:p>
        </w:tc>
        <w:tc>
          <w:tcPr>
            <w:tcW w:w="1319" w:type="pct"/>
          </w:tcPr>
          <w:p w14:paraId="454F7C7C"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 xml:space="preserve">All D&amp;T Portfolio projects include an assessment of accessibility requirements </w:t>
            </w:r>
          </w:p>
          <w:p w14:paraId="15677472"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Century Gothic" w:hAnsi="Century Gothic" w:cs="Segoe UI"/>
                <w:sz w:val="22"/>
                <w:szCs w:val="22"/>
              </w:rPr>
            </w:pPr>
          </w:p>
        </w:tc>
      </w:tr>
      <w:tr w:rsidR="004F6739" w:rsidRPr="0008701D" w14:paraId="3A846293"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1C830D82" w14:textId="77777777" w:rsidR="004F6739" w:rsidRPr="0008701D" w:rsidRDefault="004F6739" w:rsidP="006745F7">
            <w:pPr>
              <w:rPr>
                <w:rFonts w:ascii="Century Gothic" w:hAnsi="Century Gothic"/>
                <w:b w:val="0"/>
                <w:bCs/>
              </w:rPr>
            </w:pPr>
            <w:r w:rsidRPr="0008701D">
              <w:rPr>
                <w:rFonts w:ascii="Century Gothic" w:hAnsi="Century Gothic"/>
                <w:bCs/>
              </w:rPr>
              <w:t>6.3</w:t>
            </w:r>
          </w:p>
        </w:tc>
        <w:tc>
          <w:tcPr>
            <w:tcW w:w="2082" w:type="pct"/>
          </w:tcPr>
          <w:p w14:paraId="6AAA0898"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Build the</w:t>
            </w:r>
            <w:r w:rsidRPr="0008701D">
              <w:rPr>
                <w:rFonts w:ascii="Century Gothic" w:hAnsi="Century Gothic"/>
              </w:rPr>
              <w:t xml:space="preserve"> principle of access by anyone from anywhere into decision</w:t>
            </w:r>
            <w:r>
              <w:rPr>
                <w:rFonts w:ascii="Century Gothic" w:hAnsi="Century Gothic"/>
              </w:rPr>
              <w:t>-</w:t>
            </w:r>
            <w:r w:rsidRPr="0008701D">
              <w:rPr>
                <w:rFonts w:ascii="Century Gothic" w:hAnsi="Century Gothic"/>
              </w:rPr>
              <w:t>making on new technologies</w:t>
            </w:r>
          </w:p>
          <w:p w14:paraId="18189D4B"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c>
          <w:tcPr>
            <w:tcW w:w="832" w:type="pct"/>
          </w:tcPr>
          <w:p w14:paraId="0356F335"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Director</w:t>
            </w:r>
            <w:r>
              <w:rPr>
                <w:rFonts w:ascii="Century Gothic" w:hAnsi="Century Gothic"/>
              </w:rPr>
              <w:t>,</w:t>
            </w:r>
            <w:r w:rsidRPr="0008701D">
              <w:rPr>
                <w:rFonts w:ascii="Century Gothic" w:hAnsi="Century Gothic"/>
              </w:rPr>
              <w:t xml:space="preserve"> Enablers </w:t>
            </w:r>
          </w:p>
        </w:tc>
        <w:tc>
          <w:tcPr>
            <w:tcW w:w="485" w:type="pct"/>
          </w:tcPr>
          <w:p w14:paraId="39BCEB22"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Style w:val="normaltextrun"/>
                <w:rFonts w:ascii="Century Gothic" w:hAnsi="Century Gothic" w:cs="Segoe UI"/>
              </w:rPr>
              <w:t>2022</w:t>
            </w:r>
            <w:r>
              <w:rPr>
                <w:rStyle w:val="normaltextrun"/>
                <w:rFonts w:ascii="Century Gothic" w:hAnsi="Century Gothic" w:cs="Segoe UI"/>
              </w:rPr>
              <w:t>–</w:t>
            </w:r>
            <w:r w:rsidRPr="0008701D">
              <w:rPr>
                <w:rStyle w:val="normaltextrun"/>
                <w:rFonts w:ascii="Century Gothic" w:hAnsi="Century Gothic" w:cs="Segoe UI"/>
              </w:rPr>
              <w:t>24</w:t>
            </w:r>
          </w:p>
        </w:tc>
        <w:tc>
          <w:tcPr>
            <w:tcW w:w="1319" w:type="pct"/>
          </w:tcPr>
          <w:p w14:paraId="1F9537A4"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All new technology implemented has accessibility features</w:t>
            </w:r>
          </w:p>
        </w:tc>
      </w:tr>
      <w:tr w:rsidR="004F6739" w:rsidRPr="0008701D" w14:paraId="2C5F394D" w14:textId="77777777" w:rsidTr="004F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03C66CA2" w14:textId="77777777" w:rsidR="004F6739" w:rsidRPr="0008701D" w:rsidRDefault="004F6739" w:rsidP="006745F7">
            <w:pPr>
              <w:rPr>
                <w:rFonts w:ascii="Century Gothic" w:hAnsi="Century Gothic"/>
                <w:b w:val="0"/>
                <w:bCs/>
              </w:rPr>
            </w:pPr>
            <w:r w:rsidRPr="0008701D">
              <w:rPr>
                <w:rFonts w:ascii="Century Gothic" w:hAnsi="Century Gothic"/>
                <w:bCs/>
              </w:rPr>
              <w:t>6.4</w:t>
            </w:r>
          </w:p>
        </w:tc>
        <w:tc>
          <w:tcPr>
            <w:tcW w:w="2082" w:type="pct"/>
          </w:tcPr>
          <w:p w14:paraId="6E424469"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Maintain assistive technology for visitors</w:t>
            </w:r>
          </w:p>
          <w:p w14:paraId="7F476DDF"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eop"/>
                <w:rFonts w:ascii="Century Gothic" w:eastAsiaTheme="majorEastAsia" w:hAnsi="Century Gothic" w:cs="Segoe UI"/>
                <w:sz w:val="22"/>
                <w:szCs w:val="22"/>
              </w:rPr>
            </w:pPr>
            <w:r w:rsidRPr="0008701D">
              <w:rPr>
                <w:rStyle w:val="eop"/>
                <w:rFonts w:ascii="Century Gothic" w:eastAsiaTheme="majorEastAsia" w:hAnsi="Century Gothic" w:cs="Segoe UI"/>
                <w:sz w:val="22"/>
                <w:szCs w:val="22"/>
              </w:rPr>
              <w:t> </w:t>
            </w:r>
          </w:p>
          <w:p w14:paraId="724EFC6B"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b/>
              </w:rPr>
            </w:pPr>
          </w:p>
        </w:tc>
        <w:tc>
          <w:tcPr>
            <w:tcW w:w="832" w:type="pct"/>
          </w:tcPr>
          <w:p w14:paraId="5B36912D"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 xml:space="preserve">Director, Enablers </w:t>
            </w:r>
          </w:p>
        </w:tc>
        <w:tc>
          <w:tcPr>
            <w:tcW w:w="485" w:type="pct"/>
          </w:tcPr>
          <w:p w14:paraId="576C525F"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Style w:val="normaltextrun"/>
                <w:rFonts w:ascii="Century Gothic" w:hAnsi="Century Gothic" w:cs="Segoe UI"/>
              </w:rPr>
              <w:t>2022</w:t>
            </w:r>
            <w:r>
              <w:rPr>
                <w:rStyle w:val="normaltextrun"/>
                <w:rFonts w:ascii="Century Gothic" w:hAnsi="Century Gothic" w:cs="Segoe UI"/>
              </w:rPr>
              <w:t>–</w:t>
            </w:r>
            <w:r w:rsidRPr="0008701D">
              <w:rPr>
                <w:rStyle w:val="normaltextrun"/>
                <w:rFonts w:ascii="Century Gothic" w:hAnsi="Century Gothic" w:cs="Segoe UI"/>
              </w:rPr>
              <w:t>24</w:t>
            </w:r>
          </w:p>
        </w:tc>
        <w:tc>
          <w:tcPr>
            <w:tcW w:w="1319" w:type="pct"/>
          </w:tcPr>
          <w:p w14:paraId="71A0FD58"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Assistive technology maintenance schedule and procedures implemented</w:t>
            </w:r>
          </w:p>
          <w:p w14:paraId="48241C51"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r>
    </w:tbl>
    <w:p w14:paraId="5A171655" w14:textId="3CEF9BD3" w:rsidR="004F6739" w:rsidRDefault="004F6739" w:rsidP="004F6739"/>
    <w:p w14:paraId="4F39C6E4" w14:textId="77777777" w:rsidR="004F6739" w:rsidRDefault="004F6739">
      <w:pPr>
        <w:spacing w:before="0" w:after="160" w:line="259" w:lineRule="auto"/>
      </w:pPr>
      <w:r>
        <w:br w:type="page"/>
      </w:r>
    </w:p>
    <w:p w14:paraId="7B2E5E96" w14:textId="2CEC037F" w:rsidR="004F6739" w:rsidRDefault="004F6739" w:rsidP="004F6739">
      <w:pPr>
        <w:pStyle w:val="Heading3"/>
      </w:pPr>
      <w:bookmarkStart w:id="18" w:name="_Toc125013364"/>
      <w:r>
        <w:lastRenderedPageBreak/>
        <w:t>Collection accessibility</w:t>
      </w:r>
      <w:bookmarkEnd w:id="18"/>
    </w:p>
    <w:tbl>
      <w:tblPr>
        <w:tblStyle w:val="StateLibraryTableStyle-Blue"/>
        <w:tblW w:w="5000" w:type="pct"/>
        <w:tblInd w:w="0" w:type="dxa"/>
        <w:tblLook w:val="04A0" w:firstRow="1" w:lastRow="0" w:firstColumn="1" w:lastColumn="0" w:noHBand="0" w:noVBand="1"/>
      </w:tblPr>
      <w:tblGrid>
        <w:gridCol w:w="524"/>
        <w:gridCol w:w="3839"/>
        <w:gridCol w:w="1646"/>
        <w:gridCol w:w="898"/>
        <w:gridCol w:w="2391"/>
      </w:tblGrid>
      <w:tr w:rsidR="004F6739" w:rsidRPr="0008701D" w14:paraId="73F2CD2D" w14:textId="77777777" w:rsidTr="004F6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Pr>
          <w:p w14:paraId="4088220E" w14:textId="77777777" w:rsidR="004F6739" w:rsidRPr="0008701D" w:rsidRDefault="004F6739" w:rsidP="006745F7">
            <w:pPr>
              <w:rPr>
                <w:rFonts w:ascii="Century Gothic" w:hAnsi="Century Gothic"/>
                <w:b w:val="0"/>
              </w:rPr>
            </w:pPr>
          </w:p>
        </w:tc>
        <w:tc>
          <w:tcPr>
            <w:tcW w:w="2084" w:type="pct"/>
          </w:tcPr>
          <w:p w14:paraId="418F5983"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Action</w:t>
            </w:r>
          </w:p>
        </w:tc>
        <w:tc>
          <w:tcPr>
            <w:tcW w:w="834" w:type="pct"/>
          </w:tcPr>
          <w:p w14:paraId="3369DC0B"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Responsibility</w:t>
            </w:r>
          </w:p>
        </w:tc>
        <w:tc>
          <w:tcPr>
            <w:tcW w:w="486" w:type="pct"/>
          </w:tcPr>
          <w:p w14:paraId="7F2B6995"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Timing</w:t>
            </w:r>
          </w:p>
        </w:tc>
        <w:tc>
          <w:tcPr>
            <w:tcW w:w="1320" w:type="pct"/>
          </w:tcPr>
          <w:p w14:paraId="3F7E864B"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Measure</w:t>
            </w:r>
          </w:p>
        </w:tc>
      </w:tr>
      <w:tr w:rsidR="004F6739" w:rsidRPr="0008701D" w14:paraId="73827730" w14:textId="77777777" w:rsidTr="004F6739">
        <w:trPr>
          <w:cnfStyle w:val="000000100000" w:firstRow="0" w:lastRow="0" w:firstColumn="0" w:lastColumn="0" w:oddVBand="0" w:evenVBand="0" w:oddHBand="1" w:evenHBand="0" w:firstRowFirstColumn="0" w:firstRowLastColumn="0" w:lastRowFirstColumn="0" w:lastRowLastColumn="0"/>
          <w:trHeight w:val="2967"/>
        </w:trPr>
        <w:tc>
          <w:tcPr>
            <w:cnfStyle w:val="001000000000" w:firstRow="0" w:lastRow="0" w:firstColumn="1" w:lastColumn="0" w:oddVBand="0" w:evenVBand="0" w:oddHBand="0" w:evenHBand="0" w:firstRowFirstColumn="0" w:firstRowLastColumn="0" w:lastRowFirstColumn="0" w:lastRowLastColumn="0"/>
            <w:tcW w:w="275" w:type="pct"/>
          </w:tcPr>
          <w:p w14:paraId="15CFC90B" w14:textId="77777777" w:rsidR="004F6739" w:rsidRPr="0008701D" w:rsidRDefault="004F6739" w:rsidP="006745F7">
            <w:pPr>
              <w:rPr>
                <w:rFonts w:ascii="Century Gothic" w:hAnsi="Century Gothic"/>
                <w:b w:val="0"/>
              </w:rPr>
            </w:pPr>
            <w:r w:rsidRPr="0008701D">
              <w:rPr>
                <w:rFonts w:ascii="Century Gothic" w:hAnsi="Century Gothic"/>
                <w:bCs/>
              </w:rPr>
              <w:t>7.1</w:t>
            </w:r>
          </w:p>
        </w:tc>
        <w:tc>
          <w:tcPr>
            <w:tcW w:w="2084" w:type="pct"/>
          </w:tcPr>
          <w:p w14:paraId="128791EE" w14:textId="77777777" w:rsidR="004F6739" w:rsidRPr="0008701D" w:rsidRDefault="004F6739" w:rsidP="006745F7">
            <w:pPr>
              <w:pStyle w:val="paragraph"/>
              <w:spacing w:before="0" w:beforeAutospacing="0" w:after="0" w:afterAutospacing="0" w:line="252" w:lineRule="auto"/>
              <w:textAlignment w:val="baseline"/>
              <w:cnfStyle w:val="000000100000" w:firstRow="0" w:lastRow="0" w:firstColumn="0" w:lastColumn="0" w:oddVBand="0" w:evenVBand="0" w:oddHBand="1" w:evenHBand="0" w:firstRowFirstColumn="0" w:firstRowLastColumn="0" w:lastRowFirstColumn="0" w:lastRowLastColumn="0"/>
              <w:rPr>
                <w:sz w:val="22"/>
                <w:szCs w:val="22"/>
                <w:lang w:eastAsia="en-US"/>
              </w:rPr>
            </w:pPr>
            <w:r w:rsidRPr="0008701D">
              <w:rPr>
                <w:rFonts w:ascii="Century Gothic" w:hAnsi="Century Gothic"/>
                <w:sz w:val="22"/>
                <w:szCs w:val="22"/>
              </w:rPr>
              <w:t>Upgrade the Library’s Discovery System to ensure it conforms to accessibility standards, offers a user interface in multiple languages, and includes a voice search assistant</w:t>
            </w:r>
          </w:p>
        </w:tc>
        <w:tc>
          <w:tcPr>
            <w:tcW w:w="834" w:type="pct"/>
          </w:tcPr>
          <w:p w14:paraId="75F60B4F"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Director, Collections</w:t>
            </w:r>
          </w:p>
        </w:tc>
        <w:tc>
          <w:tcPr>
            <w:tcW w:w="486" w:type="pct"/>
          </w:tcPr>
          <w:p w14:paraId="7B1CCA36"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Style w:val="normaltextrun"/>
                <w:rFonts w:ascii="Century Gothic" w:hAnsi="Century Gothic" w:cs="Segoe UI"/>
              </w:rPr>
              <w:t>2022</w:t>
            </w:r>
            <w:r>
              <w:rPr>
                <w:rStyle w:val="normaltextrun"/>
                <w:rFonts w:ascii="Century Gothic" w:hAnsi="Century Gothic" w:cs="Segoe UI"/>
              </w:rPr>
              <w:t>–</w:t>
            </w:r>
            <w:r w:rsidRPr="0008701D">
              <w:rPr>
                <w:rStyle w:val="normaltextrun"/>
                <w:rFonts w:ascii="Century Gothic" w:hAnsi="Century Gothic" w:cs="Segoe UI"/>
              </w:rPr>
              <w:t>2</w:t>
            </w:r>
            <w:r>
              <w:rPr>
                <w:rStyle w:val="normaltextrun"/>
                <w:rFonts w:ascii="Century Gothic" w:hAnsi="Century Gothic" w:cs="Segoe UI"/>
              </w:rPr>
              <w:t>3</w:t>
            </w:r>
          </w:p>
        </w:tc>
        <w:tc>
          <w:tcPr>
            <w:tcW w:w="1320" w:type="pct"/>
          </w:tcPr>
          <w:p w14:paraId="1A8664D8"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Implementation and rollout of accessibility features within Primo VE</w:t>
            </w:r>
          </w:p>
          <w:p w14:paraId="30D76340"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shd w:val="clear" w:color="auto" w:fill="FFFF00"/>
              </w:rPr>
            </w:pPr>
          </w:p>
          <w:p w14:paraId="52074B3E"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shd w:val="clear" w:color="auto" w:fill="FFFF00"/>
              </w:rPr>
            </w:pPr>
          </w:p>
          <w:p w14:paraId="7CDE5DD0"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shd w:val="clear" w:color="auto" w:fill="FFFF00"/>
              </w:rPr>
            </w:pPr>
          </w:p>
          <w:p w14:paraId="79C20206"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shd w:val="clear" w:color="auto" w:fill="FFFF00"/>
              </w:rPr>
            </w:pPr>
          </w:p>
          <w:p w14:paraId="22D49DFD"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shd w:val="clear" w:color="auto" w:fill="FFFF00"/>
              </w:rPr>
            </w:pPr>
          </w:p>
          <w:p w14:paraId="51BDA57C"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p>
        </w:tc>
      </w:tr>
      <w:tr w:rsidR="004F6739" w:rsidRPr="0008701D" w14:paraId="5ACB4563" w14:textId="77777777" w:rsidTr="004F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Pr>
          <w:p w14:paraId="6F2350EA" w14:textId="77777777" w:rsidR="004F6739" w:rsidRPr="0008701D" w:rsidRDefault="004F6739" w:rsidP="006745F7">
            <w:pPr>
              <w:rPr>
                <w:rFonts w:ascii="Century Gothic" w:hAnsi="Century Gothic"/>
                <w:b w:val="0"/>
                <w:bCs/>
              </w:rPr>
            </w:pPr>
            <w:r w:rsidRPr="0008701D">
              <w:rPr>
                <w:rFonts w:ascii="Century Gothic" w:hAnsi="Century Gothic"/>
                <w:bCs/>
              </w:rPr>
              <w:t>7.2</w:t>
            </w:r>
          </w:p>
        </w:tc>
        <w:tc>
          <w:tcPr>
            <w:tcW w:w="2084" w:type="pct"/>
          </w:tcPr>
          <w:p w14:paraId="38E4112D" w14:textId="77777777" w:rsidR="004F6739" w:rsidRPr="0008701D" w:rsidRDefault="004F6739" w:rsidP="006745F7">
            <w:pPr>
              <w:spacing w:line="252"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rPr>
            </w:pPr>
            <w:r w:rsidRPr="0008701D">
              <w:rPr>
                <w:rFonts w:ascii="Century Gothic" w:eastAsia="Times New Roman" w:hAnsi="Century Gothic"/>
              </w:rPr>
              <w:t xml:space="preserve">Improve </w:t>
            </w:r>
            <w:proofErr w:type="spellStart"/>
            <w:r w:rsidRPr="0008701D">
              <w:rPr>
                <w:rFonts w:ascii="Century Gothic" w:eastAsia="Times New Roman" w:hAnsi="Century Gothic"/>
              </w:rPr>
              <w:t>eresource</w:t>
            </w:r>
            <w:proofErr w:type="spellEnd"/>
            <w:r w:rsidRPr="0008701D">
              <w:rPr>
                <w:rFonts w:ascii="Century Gothic" w:eastAsia="Times New Roman" w:hAnsi="Century Gothic"/>
              </w:rPr>
              <w:t xml:space="preserve"> acquisition processes to include accessibility considerations</w:t>
            </w:r>
          </w:p>
          <w:p w14:paraId="2073C20B" w14:textId="77777777" w:rsidR="004F6739" w:rsidRPr="0008701D" w:rsidRDefault="004F6739" w:rsidP="006745F7">
            <w:pPr>
              <w:spacing w:line="252"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rPr>
            </w:pPr>
          </w:p>
        </w:tc>
        <w:tc>
          <w:tcPr>
            <w:tcW w:w="834" w:type="pct"/>
          </w:tcPr>
          <w:p w14:paraId="13E7D98B"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Director, Collections</w:t>
            </w:r>
          </w:p>
        </w:tc>
        <w:tc>
          <w:tcPr>
            <w:tcW w:w="486" w:type="pct"/>
          </w:tcPr>
          <w:p w14:paraId="40917027" w14:textId="77777777" w:rsidR="004F6739" w:rsidRPr="0008701D" w:rsidRDefault="004F6739" w:rsidP="006745F7">
            <w:pPr>
              <w:spacing w:line="252"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rPr>
            </w:pPr>
            <w:r w:rsidRPr="0008701D">
              <w:rPr>
                <w:rStyle w:val="normaltextrun"/>
                <w:rFonts w:ascii="Century Gothic" w:hAnsi="Century Gothic" w:cs="Segoe UI"/>
              </w:rPr>
              <w:t>2022</w:t>
            </w:r>
            <w:r>
              <w:rPr>
                <w:rStyle w:val="normaltextrun"/>
                <w:rFonts w:ascii="Century Gothic" w:hAnsi="Century Gothic" w:cs="Segoe UI"/>
              </w:rPr>
              <w:t>–</w:t>
            </w:r>
            <w:r w:rsidRPr="0008701D">
              <w:rPr>
                <w:rStyle w:val="normaltextrun"/>
                <w:rFonts w:ascii="Century Gothic" w:hAnsi="Century Gothic" w:cs="Segoe UI"/>
              </w:rPr>
              <w:t>2</w:t>
            </w:r>
            <w:r>
              <w:rPr>
                <w:rStyle w:val="normaltextrun"/>
                <w:rFonts w:ascii="Century Gothic" w:hAnsi="Century Gothic" w:cs="Segoe UI"/>
              </w:rPr>
              <w:t>3</w:t>
            </w:r>
          </w:p>
        </w:tc>
        <w:tc>
          <w:tcPr>
            <w:tcW w:w="1320" w:type="pct"/>
          </w:tcPr>
          <w:p w14:paraId="26886D06" w14:textId="77777777" w:rsidR="004F6739" w:rsidRPr="0008701D" w:rsidRDefault="004F6739" w:rsidP="006745F7">
            <w:pPr>
              <w:spacing w:line="252" w:lineRule="auto"/>
              <w:cnfStyle w:val="000000010000" w:firstRow="0" w:lastRow="0" w:firstColumn="0" w:lastColumn="0" w:oddVBand="0" w:evenVBand="0" w:oddHBand="0" w:evenHBand="1" w:firstRowFirstColumn="0" w:firstRowLastColumn="0" w:lastRowFirstColumn="0" w:lastRowLastColumn="0"/>
              <w:rPr>
                <w:rFonts w:ascii="Century Gothic" w:hAnsi="Century Gothic"/>
                <w:b/>
                <w:bCs/>
              </w:rPr>
            </w:pPr>
            <w:r w:rsidRPr="0008701D">
              <w:rPr>
                <w:rFonts w:ascii="Century Gothic" w:eastAsia="Times New Roman" w:hAnsi="Century Gothic"/>
              </w:rPr>
              <w:t xml:space="preserve">Accessibility criteria added to key selection criteria throughout </w:t>
            </w:r>
            <w:proofErr w:type="spellStart"/>
            <w:r w:rsidRPr="0008701D">
              <w:rPr>
                <w:rFonts w:ascii="Century Gothic" w:eastAsia="Times New Roman" w:hAnsi="Century Gothic"/>
              </w:rPr>
              <w:t>eresource</w:t>
            </w:r>
            <w:proofErr w:type="spellEnd"/>
            <w:r w:rsidRPr="0008701D">
              <w:rPr>
                <w:rFonts w:ascii="Century Gothic" w:eastAsia="Times New Roman" w:hAnsi="Century Gothic"/>
              </w:rPr>
              <w:t xml:space="preserve"> acquisition processes</w:t>
            </w:r>
          </w:p>
        </w:tc>
      </w:tr>
      <w:tr w:rsidR="004F6739" w:rsidRPr="0008701D" w14:paraId="065F2145"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Pr>
          <w:p w14:paraId="4331C85F" w14:textId="77777777" w:rsidR="004F6739" w:rsidRPr="0008701D" w:rsidRDefault="004F6739" w:rsidP="006745F7">
            <w:pPr>
              <w:rPr>
                <w:rFonts w:ascii="Century Gothic" w:hAnsi="Century Gothic"/>
                <w:b w:val="0"/>
                <w:bCs/>
              </w:rPr>
            </w:pPr>
            <w:r w:rsidRPr="0008701D">
              <w:rPr>
                <w:rFonts w:ascii="Century Gothic" w:hAnsi="Century Gothic"/>
                <w:bCs/>
              </w:rPr>
              <w:t>7.3</w:t>
            </w:r>
          </w:p>
        </w:tc>
        <w:tc>
          <w:tcPr>
            <w:tcW w:w="2084" w:type="pct"/>
          </w:tcPr>
          <w:p w14:paraId="67E0C372" w14:textId="77777777" w:rsidR="004F6739" w:rsidRPr="0008701D" w:rsidRDefault="004F6739" w:rsidP="006745F7">
            <w:pPr>
              <w:spacing w:line="252"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rPr>
            </w:pPr>
            <w:r>
              <w:rPr>
                <w:rFonts w:ascii="Century Gothic" w:eastAsia="Times New Roman" w:hAnsi="Century Gothic"/>
              </w:rPr>
              <w:t>I</w:t>
            </w:r>
            <w:r w:rsidRPr="0008701D">
              <w:rPr>
                <w:rFonts w:ascii="Century Gothic" w:eastAsia="Times New Roman" w:hAnsi="Century Gothic"/>
              </w:rPr>
              <w:t>nclude books with braille overlays</w:t>
            </w:r>
            <w:r>
              <w:rPr>
                <w:rFonts w:ascii="Century Gothic" w:eastAsia="Times New Roman" w:hAnsi="Century Gothic"/>
              </w:rPr>
              <w:t xml:space="preserve"> in </w:t>
            </w:r>
            <w:r w:rsidRPr="0008701D">
              <w:rPr>
                <w:rFonts w:ascii="Century Gothic" w:eastAsia="Times New Roman" w:hAnsi="Century Gothic"/>
              </w:rPr>
              <w:t xml:space="preserve">Children’s Quarter collection </w:t>
            </w:r>
          </w:p>
        </w:tc>
        <w:tc>
          <w:tcPr>
            <w:tcW w:w="834" w:type="pct"/>
          </w:tcPr>
          <w:p w14:paraId="34B6CB93"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Director, Collections</w:t>
            </w:r>
          </w:p>
        </w:tc>
        <w:tc>
          <w:tcPr>
            <w:tcW w:w="486" w:type="pct"/>
          </w:tcPr>
          <w:p w14:paraId="63AC941A"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Style w:val="normaltextrun"/>
                <w:rFonts w:ascii="Century Gothic" w:hAnsi="Century Gothic" w:cs="Segoe UI"/>
              </w:rPr>
              <w:t>2022</w:t>
            </w:r>
            <w:r>
              <w:rPr>
                <w:rStyle w:val="normaltextrun"/>
                <w:rFonts w:ascii="Century Gothic" w:hAnsi="Century Gothic" w:cs="Segoe UI"/>
              </w:rPr>
              <w:t>–</w:t>
            </w:r>
            <w:r w:rsidRPr="0008701D">
              <w:rPr>
                <w:rStyle w:val="normaltextrun"/>
                <w:rFonts w:ascii="Century Gothic" w:hAnsi="Century Gothic" w:cs="Segoe UI"/>
              </w:rPr>
              <w:t>24</w:t>
            </w:r>
          </w:p>
        </w:tc>
        <w:tc>
          <w:tcPr>
            <w:tcW w:w="1320" w:type="pct"/>
          </w:tcPr>
          <w:p w14:paraId="6EBA9125"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Increase in collection items within the Children’s Quarter collection with braille overlays</w:t>
            </w:r>
          </w:p>
        </w:tc>
      </w:tr>
      <w:tr w:rsidR="004F6739" w:rsidRPr="0008701D" w14:paraId="59FAB326" w14:textId="77777777" w:rsidTr="004F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Pr>
          <w:p w14:paraId="0A8C0C0B" w14:textId="77777777" w:rsidR="004F6739" w:rsidRPr="0008701D" w:rsidRDefault="004F6739" w:rsidP="006745F7">
            <w:pPr>
              <w:rPr>
                <w:rFonts w:ascii="Century Gothic" w:hAnsi="Century Gothic"/>
                <w:b w:val="0"/>
                <w:bCs/>
              </w:rPr>
            </w:pPr>
            <w:r w:rsidRPr="0008701D">
              <w:rPr>
                <w:rFonts w:ascii="Century Gothic" w:hAnsi="Century Gothic"/>
                <w:bCs/>
              </w:rPr>
              <w:t>7.4</w:t>
            </w:r>
          </w:p>
        </w:tc>
        <w:tc>
          <w:tcPr>
            <w:tcW w:w="2084" w:type="pct"/>
          </w:tcPr>
          <w:p w14:paraId="39B6A969" w14:textId="77777777" w:rsidR="004F6739" w:rsidRPr="0008701D" w:rsidRDefault="004F6739" w:rsidP="006745F7">
            <w:pPr>
              <w:spacing w:line="252" w:lineRule="auto"/>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rPr>
            </w:pPr>
            <w:r w:rsidRPr="0008701D">
              <w:rPr>
                <w:rFonts w:ascii="Century Gothic" w:eastAsia="Times New Roman" w:hAnsi="Century Gothic"/>
              </w:rPr>
              <w:t>Increase the number of digitised items to improve online access</w:t>
            </w:r>
          </w:p>
        </w:tc>
        <w:tc>
          <w:tcPr>
            <w:tcW w:w="834" w:type="pct"/>
          </w:tcPr>
          <w:p w14:paraId="2F8DE974"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Director, Collections</w:t>
            </w:r>
          </w:p>
        </w:tc>
        <w:tc>
          <w:tcPr>
            <w:tcW w:w="486" w:type="pct"/>
          </w:tcPr>
          <w:p w14:paraId="7241C57A"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highlight w:val="yellow"/>
              </w:rPr>
            </w:pPr>
            <w:r w:rsidRPr="0008701D">
              <w:rPr>
                <w:rStyle w:val="normaltextrun"/>
                <w:rFonts w:ascii="Century Gothic" w:hAnsi="Century Gothic" w:cs="Segoe UI"/>
              </w:rPr>
              <w:t>2022</w:t>
            </w:r>
            <w:r>
              <w:rPr>
                <w:rStyle w:val="normaltextrun"/>
                <w:rFonts w:ascii="Century Gothic" w:hAnsi="Century Gothic" w:cs="Segoe UI"/>
              </w:rPr>
              <w:t>–</w:t>
            </w:r>
            <w:r w:rsidRPr="0008701D">
              <w:rPr>
                <w:rStyle w:val="normaltextrun"/>
                <w:rFonts w:ascii="Century Gothic" w:hAnsi="Century Gothic" w:cs="Segoe UI"/>
              </w:rPr>
              <w:t>24</w:t>
            </w:r>
          </w:p>
        </w:tc>
        <w:tc>
          <w:tcPr>
            <w:tcW w:w="1320" w:type="pct"/>
          </w:tcPr>
          <w:p w14:paraId="6041DE51"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b/>
                <w:bCs/>
                <w:highlight w:val="yellow"/>
              </w:rPr>
            </w:pPr>
            <w:r w:rsidRPr="0008701D">
              <w:rPr>
                <w:rFonts w:ascii="Century Gothic" w:hAnsi="Century Gothic"/>
              </w:rPr>
              <w:t>15,000 items digitised per annum</w:t>
            </w:r>
          </w:p>
        </w:tc>
      </w:tr>
      <w:tr w:rsidR="004F6739" w:rsidRPr="0008701D" w14:paraId="362EC0F5"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Pr>
          <w:p w14:paraId="01B79DF6" w14:textId="77777777" w:rsidR="004F6739" w:rsidRPr="0008701D" w:rsidRDefault="004F6739" w:rsidP="006745F7">
            <w:pPr>
              <w:rPr>
                <w:rFonts w:ascii="Century Gothic" w:hAnsi="Century Gothic"/>
                <w:b w:val="0"/>
                <w:bCs/>
              </w:rPr>
            </w:pPr>
            <w:r w:rsidRPr="0008701D">
              <w:rPr>
                <w:rFonts w:ascii="Century Gothic" w:hAnsi="Century Gothic"/>
                <w:bCs/>
              </w:rPr>
              <w:t>7.5</w:t>
            </w:r>
          </w:p>
        </w:tc>
        <w:tc>
          <w:tcPr>
            <w:tcW w:w="2084" w:type="pct"/>
          </w:tcPr>
          <w:p w14:paraId="7C33A215" w14:textId="77777777" w:rsidR="004F6739" w:rsidRPr="0008701D" w:rsidRDefault="004F6739" w:rsidP="006745F7">
            <w:pPr>
              <w:spacing w:line="252"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rPr>
            </w:pPr>
            <w:r w:rsidRPr="0008701D">
              <w:rPr>
                <w:rFonts w:ascii="Century Gothic" w:eastAsia="Times New Roman" w:hAnsi="Century Gothic"/>
              </w:rPr>
              <w:t>Ensure that demand</w:t>
            </w:r>
            <w:r>
              <w:rPr>
                <w:rFonts w:ascii="Century Gothic" w:eastAsia="Times New Roman" w:hAnsi="Century Gothic"/>
              </w:rPr>
              <w:t>-</w:t>
            </w:r>
            <w:r w:rsidRPr="0008701D">
              <w:rPr>
                <w:rFonts w:ascii="Century Gothic" w:eastAsia="Times New Roman" w:hAnsi="Century Gothic"/>
              </w:rPr>
              <w:t>driven collecting practices include people with disability</w:t>
            </w:r>
          </w:p>
        </w:tc>
        <w:tc>
          <w:tcPr>
            <w:tcW w:w="834" w:type="pct"/>
          </w:tcPr>
          <w:p w14:paraId="63DDF6EA"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Director, Collections</w:t>
            </w:r>
          </w:p>
        </w:tc>
        <w:tc>
          <w:tcPr>
            <w:tcW w:w="486" w:type="pct"/>
          </w:tcPr>
          <w:p w14:paraId="55566684" w14:textId="77777777" w:rsidR="004F6739" w:rsidRPr="0008701D" w:rsidRDefault="004F6739" w:rsidP="006745F7">
            <w:pPr>
              <w:pStyle w:val="paragraph"/>
              <w:spacing w:before="0" w:beforeAutospacing="0" w:after="0" w:afterAutospacing="0" w:line="252" w:lineRule="auto"/>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theme="minorBidi"/>
                <w:sz w:val="22"/>
                <w:szCs w:val="22"/>
                <w:lang w:eastAsia="en-US"/>
              </w:rPr>
            </w:pPr>
            <w:r w:rsidRPr="0008701D">
              <w:rPr>
                <w:rFonts w:ascii="Century Gothic" w:hAnsi="Century Gothic" w:cstheme="minorBidi"/>
                <w:sz w:val="22"/>
                <w:szCs w:val="22"/>
                <w:lang w:eastAsia="en-US"/>
              </w:rPr>
              <w:t>2023</w:t>
            </w:r>
          </w:p>
        </w:tc>
        <w:tc>
          <w:tcPr>
            <w:tcW w:w="1320" w:type="pct"/>
          </w:tcPr>
          <w:p w14:paraId="6EA7CB4A" w14:textId="77777777" w:rsidR="004F6739" w:rsidRPr="0008701D" w:rsidRDefault="004F6739" w:rsidP="006745F7">
            <w:pPr>
              <w:pStyle w:val="paragraph"/>
              <w:spacing w:before="0" w:beforeAutospacing="0" w:after="0" w:afterAutospacing="0" w:line="252" w:lineRule="auto"/>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theme="minorBidi"/>
                <w:sz w:val="22"/>
                <w:szCs w:val="22"/>
                <w:lang w:eastAsia="en-US"/>
              </w:rPr>
            </w:pPr>
            <w:r w:rsidRPr="0008701D">
              <w:rPr>
                <w:rFonts w:ascii="Century Gothic" w:hAnsi="Century Gothic" w:cstheme="minorBidi"/>
                <w:sz w:val="22"/>
                <w:szCs w:val="22"/>
                <w:lang w:eastAsia="en-US"/>
              </w:rPr>
              <w:t>Develop and implement a formal process for the acquisition of disability</w:t>
            </w:r>
            <w:r>
              <w:rPr>
                <w:rFonts w:ascii="Century Gothic" w:hAnsi="Century Gothic" w:cstheme="minorBidi"/>
                <w:sz w:val="22"/>
                <w:szCs w:val="22"/>
                <w:lang w:eastAsia="en-US"/>
              </w:rPr>
              <w:t>-</w:t>
            </w:r>
            <w:r w:rsidRPr="0008701D">
              <w:rPr>
                <w:rFonts w:ascii="Century Gothic" w:hAnsi="Century Gothic" w:cstheme="minorBidi"/>
                <w:sz w:val="22"/>
                <w:szCs w:val="22"/>
                <w:lang w:eastAsia="en-US"/>
              </w:rPr>
              <w:t>related items</w:t>
            </w:r>
          </w:p>
        </w:tc>
      </w:tr>
    </w:tbl>
    <w:p w14:paraId="6D8B57D5" w14:textId="77777777" w:rsidR="004F6739" w:rsidRDefault="004F6739">
      <w:pPr>
        <w:spacing w:before="0" w:after="160" w:line="259" w:lineRule="auto"/>
        <w:rPr>
          <w:rFonts w:asciiTheme="majorHAnsi" w:eastAsiaTheme="majorEastAsia" w:hAnsiTheme="majorHAnsi" w:cstheme="majorBidi"/>
          <w:b/>
          <w:sz w:val="28"/>
          <w:szCs w:val="26"/>
        </w:rPr>
      </w:pPr>
      <w:r>
        <w:br w:type="page"/>
      </w:r>
    </w:p>
    <w:p w14:paraId="7749FAF3" w14:textId="0A6F5E8F" w:rsidR="004F6739" w:rsidRDefault="004F6739" w:rsidP="004F6739">
      <w:pPr>
        <w:pStyle w:val="Heading2"/>
      </w:pPr>
      <w:bookmarkStart w:id="19" w:name="_Toc125013365"/>
      <w:r>
        <w:lastRenderedPageBreak/>
        <w:t>Employment</w:t>
      </w:r>
      <w:bookmarkEnd w:id="19"/>
    </w:p>
    <w:p w14:paraId="73035874" w14:textId="4C3E30F1" w:rsidR="004F6739" w:rsidRDefault="004F6739" w:rsidP="004F6739">
      <w:pPr>
        <w:pStyle w:val="Heading3"/>
      </w:pPr>
      <w:bookmarkStart w:id="20" w:name="_Toc125013366"/>
      <w:r>
        <w:t>Recruitment</w:t>
      </w:r>
      <w:bookmarkEnd w:id="20"/>
    </w:p>
    <w:tbl>
      <w:tblPr>
        <w:tblStyle w:val="StateLibraryTableStyle-Blue"/>
        <w:tblW w:w="5000" w:type="pct"/>
        <w:tblInd w:w="0" w:type="dxa"/>
        <w:tblLook w:val="04A0" w:firstRow="1" w:lastRow="0" w:firstColumn="1" w:lastColumn="0" w:noHBand="0" w:noVBand="1"/>
      </w:tblPr>
      <w:tblGrid>
        <w:gridCol w:w="524"/>
        <w:gridCol w:w="3863"/>
        <w:gridCol w:w="1646"/>
        <w:gridCol w:w="898"/>
        <w:gridCol w:w="2367"/>
      </w:tblGrid>
      <w:tr w:rsidR="004F6739" w:rsidRPr="0008701D" w14:paraId="6720CC51" w14:textId="77777777" w:rsidTr="004F6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 w:type="pct"/>
          </w:tcPr>
          <w:p w14:paraId="5232ED96" w14:textId="77777777" w:rsidR="004F6739" w:rsidRPr="0008701D" w:rsidRDefault="004F6739" w:rsidP="006745F7">
            <w:pPr>
              <w:rPr>
                <w:rFonts w:ascii="Century Gothic" w:hAnsi="Century Gothic"/>
                <w:b w:val="0"/>
              </w:rPr>
            </w:pPr>
          </w:p>
        </w:tc>
        <w:tc>
          <w:tcPr>
            <w:tcW w:w="2103" w:type="pct"/>
          </w:tcPr>
          <w:p w14:paraId="06D16F35"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Action</w:t>
            </w:r>
          </w:p>
        </w:tc>
        <w:tc>
          <w:tcPr>
            <w:tcW w:w="834" w:type="pct"/>
          </w:tcPr>
          <w:p w14:paraId="2BA40452"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Responsibility</w:t>
            </w:r>
          </w:p>
        </w:tc>
        <w:tc>
          <w:tcPr>
            <w:tcW w:w="486" w:type="pct"/>
          </w:tcPr>
          <w:p w14:paraId="4E467CE1"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Timing</w:t>
            </w:r>
          </w:p>
        </w:tc>
        <w:tc>
          <w:tcPr>
            <w:tcW w:w="1320" w:type="pct"/>
          </w:tcPr>
          <w:p w14:paraId="01319B55"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Measure</w:t>
            </w:r>
          </w:p>
        </w:tc>
      </w:tr>
      <w:tr w:rsidR="004F6739" w:rsidRPr="0008701D" w14:paraId="7BD23292"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 w:type="pct"/>
          </w:tcPr>
          <w:p w14:paraId="704B215B" w14:textId="77777777" w:rsidR="004F6739" w:rsidRPr="0008701D" w:rsidRDefault="004F6739" w:rsidP="006745F7">
            <w:pPr>
              <w:rPr>
                <w:rFonts w:ascii="Century Gothic" w:hAnsi="Century Gothic"/>
                <w:b w:val="0"/>
              </w:rPr>
            </w:pPr>
            <w:r w:rsidRPr="0008701D">
              <w:rPr>
                <w:rFonts w:ascii="Century Gothic" w:hAnsi="Century Gothic"/>
                <w:bCs/>
              </w:rPr>
              <w:t>8.1</w:t>
            </w:r>
          </w:p>
        </w:tc>
        <w:tc>
          <w:tcPr>
            <w:tcW w:w="2103" w:type="pct"/>
          </w:tcPr>
          <w:p w14:paraId="4C55CFEB" w14:textId="05BB7F79" w:rsidR="004F6739" w:rsidRPr="004F6739"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 xml:space="preserve">Review recruitment process to identify and address barriers that people with disability experience </w:t>
            </w:r>
          </w:p>
          <w:p w14:paraId="1316543F"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Explore the possibility of attaining AND Confident Recruiter status</w:t>
            </w:r>
          </w:p>
        </w:tc>
        <w:tc>
          <w:tcPr>
            <w:tcW w:w="834" w:type="pct"/>
          </w:tcPr>
          <w:p w14:paraId="5AAAC19D"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08701D">
              <w:rPr>
                <w:rFonts w:ascii="Century Gothic" w:hAnsi="Century Gothic"/>
              </w:rPr>
              <w:t>Head of People and Projects</w:t>
            </w:r>
          </w:p>
        </w:tc>
        <w:tc>
          <w:tcPr>
            <w:tcW w:w="486" w:type="pct"/>
          </w:tcPr>
          <w:p w14:paraId="63D27DDF"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2022</w:t>
            </w:r>
          </w:p>
        </w:tc>
        <w:tc>
          <w:tcPr>
            <w:tcW w:w="1320" w:type="pct"/>
          </w:tcPr>
          <w:p w14:paraId="6727C1BF" w14:textId="0515F823"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Implement a mechanism to gain feedback from candidates on their experience</w:t>
            </w:r>
            <w:r>
              <w:rPr>
                <w:rFonts w:ascii="Century Gothic" w:hAnsi="Century Gothic"/>
              </w:rPr>
              <w:t>s</w:t>
            </w:r>
            <w:r w:rsidRPr="0008701D">
              <w:rPr>
                <w:rFonts w:ascii="Century Gothic" w:hAnsi="Century Gothic"/>
              </w:rPr>
              <w:t xml:space="preserve"> of the recruitment process to establish a baseline for improvement to be measured</w:t>
            </w:r>
          </w:p>
          <w:p w14:paraId="7B40B0F9"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 xml:space="preserve">Improvement in candidate experience </w:t>
            </w:r>
          </w:p>
        </w:tc>
      </w:tr>
      <w:tr w:rsidR="004F6739" w:rsidRPr="0008701D" w14:paraId="477BA5FD" w14:textId="77777777" w:rsidTr="004F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 w:type="pct"/>
          </w:tcPr>
          <w:p w14:paraId="49EAFD74" w14:textId="77777777" w:rsidR="004F6739" w:rsidRPr="0008701D" w:rsidRDefault="004F6739" w:rsidP="006745F7">
            <w:pPr>
              <w:rPr>
                <w:rFonts w:ascii="Century Gothic" w:hAnsi="Century Gothic"/>
                <w:b w:val="0"/>
                <w:bCs/>
              </w:rPr>
            </w:pPr>
            <w:r w:rsidRPr="0008701D">
              <w:rPr>
                <w:rFonts w:ascii="Century Gothic" w:hAnsi="Century Gothic"/>
                <w:bCs/>
              </w:rPr>
              <w:t>8.2</w:t>
            </w:r>
          </w:p>
        </w:tc>
        <w:tc>
          <w:tcPr>
            <w:tcW w:w="2103" w:type="pct"/>
          </w:tcPr>
          <w:p w14:paraId="570A3311"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Creat</w:t>
            </w:r>
            <w:r>
              <w:rPr>
                <w:rFonts w:ascii="Century Gothic" w:hAnsi="Century Gothic"/>
              </w:rPr>
              <w:t xml:space="preserve">e </w:t>
            </w:r>
            <w:r w:rsidRPr="0008701D">
              <w:rPr>
                <w:rFonts w:ascii="Century Gothic" w:hAnsi="Century Gothic"/>
              </w:rPr>
              <w:t>an ongoing role within the Library</w:t>
            </w:r>
            <w:r w:rsidRPr="0008701D">
              <w:rPr>
                <w:rFonts w:ascii="Century Gothic" w:hAnsi="Century Gothic"/>
                <w:b/>
              </w:rPr>
              <w:t xml:space="preserve"> </w:t>
            </w:r>
            <w:r w:rsidRPr="0008701D">
              <w:rPr>
                <w:rFonts w:ascii="Century Gothic" w:hAnsi="Century Gothic"/>
              </w:rPr>
              <w:t>for recruitment through a Disability Employment Service provider</w:t>
            </w:r>
          </w:p>
        </w:tc>
        <w:tc>
          <w:tcPr>
            <w:tcW w:w="834" w:type="pct"/>
          </w:tcPr>
          <w:p w14:paraId="3D55EA8B"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 xml:space="preserve">Director, Enablers </w:t>
            </w:r>
          </w:p>
        </w:tc>
        <w:tc>
          <w:tcPr>
            <w:tcW w:w="486" w:type="pct"/>
          </w:tcPr>
          <w:p w14:paraId="2413A865"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Style w:val="normaltextrun"/>
                <w:rFonts w:ascii="Century Gothic" w:hAnsi="Century Gothic" w:cs="Segoe UI"/>
              </w:rPr>
              <w:t>2022</w:t>
            </w:r>
            <w:r>
              <w:rPr>
                <w:rStyle w:val="normaltextrun"/>
                <w:rFonts w:ascii="Century Gothic" w:hAnsi="Century Gothic" w:cs="Segoe UI"/>
              </w:rPr>
              <w:t>–</w:t>
            </w:r>
            <w:r w:rsidRPr="0008701D">
              <w:rPr>
                <w:rStyle w:val="normaltextrun"/>
                <w:rFonts w:ascii="Century Gothic" w:hAnsi="Century Gothic" w:cs="Segoe UI"/>
              </w:rPr>
              <w:t>24</w:t>
            </w:r>
          </w:p>
        </w:tc>
        <w:tc>
          <w:tcPr>
            <w:tcW w:w="1320" w:type="pct"/>
          </w:tcPr>
          <w:p w14:paraId="212FF2A0"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Role identified and funded within Library structure</w:t>
            </w:r>
          </w:p>
        </w:tc>
      </w:tr>
    </w:tbl>
    <w:p w14:paraId="08E87ABA" w14:textId="65891DF8" w:rsidR="004F6739" w:rsidRDefault="004F6739" w:rsidP="004F6739">
      <w:pPr>
        <w:pStyle w:val="Heading3"/>
      </w:pPr>
      <w:bookmarkStart w:id="21" w:name="_Toc125013367"/>
      <w:r>
        <w:t>Employee Experience</w:t>
      </w:r>
      <w:bookmarkEnd w:id="21"/>
    </w:p>
    <w:tbl>
      <w:tblPr>
        <w:tblStyle w:val="StateLibraryTableStyle-Blue"/>
        <w:tblW w:w="5000" w:type="pct"/>
        <w:tblInd w:w="0" w:type="dxa"/>
        <w:tblLook w:val="04A0" w:firstRow="1" w:lastRow="0" w:firstColumn="1" w:lastColumn="0" w:noHBand="0" w:noVBand="1"/>
      </w:tblPr>
      <w:tblGrid>
        <w:gridCol w:w="524"/>
        <w:gridCol w:w="3844"/>
        <w:gridCol w:w="1646"/>
        <w:gridCol w:w="898"/>
        <w:gridCol w:w="2386"/>
      </w:tblGrid>
      <w:tr w:rsidR="004F6739" w:rsidRPr="0008701D" w14:paraId="526FA72D" w14:textId="77777777" w:rsidTr="004F6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7EFE1D12" w14:textId="77777777" w:rsidR="004F6739" w:rsidRPr="0008701D" w:rsidRDefault="004F6739" w:rsidP="006745F7">
            <w:pPr>
              <w:rPr>
                <w:rFonts w:ascii="Century Gothic" w:hAnsi="Century Gothic"/>
                <w:b w:val="0"/>
              </w:rPr>
            </w:pPr>
          </w:p>
        </w:tc>
        <w:tc>
          <w:tcPr>
            <w:tcW w:w="2097" w:type="pct"/>
          </w:tcPr>
          <w:p w14:paraId="75AE3452"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Action</w:t>
            </w:r>
          </w:p>
        </w:tc>
        <w:tc>
          <w:tcPr>
            <w:tcW w:w="828" w:type="pct"/>
          </w:tcPr>
          <w:p w14:paraId="371A2680"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Responsibility</w:t>
            </w:r>
          </w:p>
        </w:tc>
        <w:tc>
          <w:tcPr>
            <w:tcW w:w="480" w:type="pct"/>
          </w:tcPr>
          <w:p w14:paraId="0143C7F5"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Timing</w:t>
            </w:r>
          </w:p>
        </w:tc>
        <w:tc>
          <w:tcPr>
            <w:tcW w:w="1314" w:type="pct"/>
          </w:tcPr>
          <w:p w14:paraId="205AB21C"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Measure</w:t>
            </w:r>
          </w:p>
        </w:tc>
      </w:tr>
      <w:tr w:rsidR="004F6739" w:rsidRPr="0008701D" w14:paraId="10A789E0"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2B386617" w14:textId="77777777" w:rsidR="004F6739" w:rsidRPr="0008701D" w:rsidRDefault="004F6739" w:rsidP="006745F7">
            <w:pPr>
              <w:rPr>
                <w:rFonts w:ascii="Century Gothic" w:hAnsi="Century Gothic"/>
                <w:b w:val="0"/>
                <w:bCs/>
              </w:rPr>
            </w:pPr>
            <w:r w:rsidRPr="0008701D">
              <w:rPr>
                <w:rFonts w:ascii="Century Gothic" w:hAnsi="Century Gothic"/>
                <w:bCs/>
              </w:rPr>
              <w:t>9.1</w:t>
            </w:r>
          </w:p>
        </w:tc>
        <w:tc>
          <w:tcPr>
            <w:tcW w:w="2097" w:type="pct"/>
          </w:tcPr>
          <w:p w14:paraId="0493C7BB"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Identify actions to improve the employment experience of people with disability</w:t>
            </w:r>
          </w:p>
        </w:tc>
        <w:tc>
          <w:tcPr>
            <w:tcW w:w="828" w:type="pct"/>
          </w:tcPr>
          <w:p w14:paraId="3462162B"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Head of People &amp; Projects with IDA Working Group</w:t>
            </w:r>
          </w:p>
        </w:tc>
        <w:tc>
          <w:tcPr>
            <w:tcW w:w="480" w:type="pct"/>
          </w:tcPr>
          <w:p w14:paraId="31F9432B"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Style w:val="normaltextrun"/>
                <w:rFonts w:ascii="Century Gothic" w:hAnsi="Century Gothic" w:cs="Segoe UI"/>
              </w:rPr>
              <w:t>2022</w:t>
            </w:r>
            <w:r>
              <w:rPr>
                <w:rStyle w:val="normaltextrun"/>
                <w:rFonts w:ascii="Century Gothic" w:hAnsi="Century Gothic" w:cs="Segoe UI"/>
              </w:rPr>
              <w:t>–</w:t>
            </w:r>
            <w:r w:rsidRPr="0008701D">
              <w:rPr>
                <w:rStyle w:val="normaltextrun"/>
                <w:rFonts w:ascii="Century Gothic" w:hAnsi="Century Gothic" w:cs="Segoe UI"/>
              </w:rPr>
              <w:t>24</w:t>
            </w:r>
          </w:p>
        </w:tc>
        <w:tc>
          <w:tcPr>
            <w:tcW w:w="1314" w:type="pct"/>
          </w:tcPr>
          <w:p w14:paraId="42929067"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Number of actions identified and addressed</w:t>
            </w:r>
          </w:p>
          <w:p w14:paraId="0BBA99B6"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F6739" w:rsidRPr="0008701D" w14:paraId="5AE82B5B" w14:textId="77777777" w:rsidTr="004F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0661170B" w14:textId="77777777" w:rsidR="004F6739" w:rsidRPr="0008701D" w:rsidRDefault="004F6739" w:rsidP="006745F7">
            <w:pPr>
              <w:rPr>
                <w:rFonts w:ascii="Century Gothic" w:hAnsi="Century Gothic"/>
                <w:b w:val="0"/>
                <w:bCs/>
              </w:rPr>
            </w:pPr>
            <w:r w:rsidRPr="0008701D">
              <w:rPr>
                <w:rFonts w:ascii="Century Gothic" w:hAnsi="Century Gothic"/>
                <w:bCs/>
              </w:rPr>
              <w:t>9.2</w:t>
            </w:r>
          </w:p>
        </w:tc>
        <w:tc>
          <w:tcPr>
            <w:tcW w:w="2097" w:type="pct"/>
          </w:tcPr>
          <w:p w14:paraId="55BDAB1B"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b/>
              </w:rPr>
            </w:pPr>
            <w:r w:rsidRPr="0008701D">
              <w:rPr>
                <w:rStyle w:val="normaltextrun"/>
                <w:rFonts w:ascii="Century Gothic" w:hAnsi="Century Gothic"/>
              </w:rPr>
              <w:t>Clear and transparent procedure for adjustments in place.</w:t>
            </w:r>
            <w:r>
              <w:rPr>
                <w:rStyle w:val="normaltextrun"/>
                <w:rFonts w:ascii="Century Gothic" w:hAnsi="Century Gothic"/>
              </w:rPr>
              <w:t xml:space="preserve"> </w:t>
            </w:r>
            <w:r w:rsidRPr="0008701D">
              <w:rPr>
                <w:rStyle w:val="normaltextrun"/>
                <w:rFonts w:ascii="Century Gothic" w:hAnsi="Century Gothic"/>
              </w:rPr>
              <w:t>Managers and employees know how to request assessments</w:t>
            </w:r>
          </w:p>
        </w:tc>
        <w:tc>
          <w:tcPr>
            <w:tcW w:w="828" w:type="pct"/>
          </w:tcPr>
          <w:p w14:paraId="685A07CB"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Head of People and Projects</w:t>
            </w:r>
          </w:p>
        </w:tc>
        <w:tc>
          <w:tcPr>
            <w:tcW w:w="480" w:type="pct"/>
          </w:tcPr>
          <w:p w14:paraId="60E9E08B"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Style w:val="normaltextrun"/>
                <w:rFonts w:ascii="Century Gothic" w:hAnsi="Century Gothic"/>
                <w:bdr w:val="none" w:sz="0" w:space="0" w:color="auto" w:frame="1"/>
              </w:rPr>
            </w:pPr>
            <w:r w:rsidRPr="0008701D">
              <w:rPr>
                <w:rStyle w:val="normaltextrun"/>
                <w:rFonts w:ascii="Century Gothic" w:hAnsi="Century Gothic" w:cs="Segoe UI"/>
              </w:rPr>
              <w:t>2022</w:t>
            </w:r>
            <w:r>
              <w:rPr>
                <w:rStyle w:val="normaltextrun"/>
                <w:rFonts w:ascii="Century Gothic" w:hAnsi="Century Gothic" w:cs="Segoe UI"/>
              </w:rPr>
              <w:t>–</w:t>
            </w:r>
            <w:r w:rsidRPr="0008701D">
              <w:rPr>
                <w:rStyle w:val="normaltextrun"/>
                <w:rFonts w:ascii="Century Gothic" w:hAnsi="Century Gothic" w:cs="Segoe UI"/>
              </w:rPr>
              <w:t>2</w:t>
            </w:r>
            <w:r>
              <w:rPr>
                <w:rStyle w:val="normaltextrun"/>
                <w:rFonts w:ascii="Century Gothic" w:hAnsi="Century Gothic" w:cs="Segoe UI"/>
              </w:rPr>
              <w:t>3</w:t>
            </w:r>
          </w:p>
        </w:tc>
        <w:tc>
          <w:tcPr>
            <w:tcW w:w="1314" w:type="pct"/>
          </w:tcPr>
          <w:p w14:paraId="0758209F"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Style w:val="normaltextrun"/>
                <w:rFonts w:ascii="Century Gothic" w:hAnsi="Century Gothic"/>
                <w:bdr w:val="none" w:sz="0" w:space="0" w:color="auto" w:frame="1"/>
              </w:rPr>
              <w:t>Managers and employees access adjustment mechanisms as required</w:t>
            </w:r>
            <w:r>
              <w:rPr>
                <w:rStyle w:val="normaltextrun"/>
                <w:rFonts w:ascii="Century Gothic" w:hAnsi="Century Gothic"/>
                <w:bdr w:val="none" w:sz="0" w:space="0" w:color="auto" w:frame="1"/>
              </w:rPr>
              <w:t xml:space="preserve"> </w:t>
            </w:r>
          </w:p>
        </w:tc>
      </w:tr>
    </w:tbl>
    <w:p w14:paraId="0EC52164" w14:textId="77777777" w:rsidR="004F6739" w:rsidRDefault="004F6739">
      <w:pPr>
        <w:spacing w:before="0" w:after="160" w:line="259" w:lineRule="auto"/>
        <w:rPr>
          <w:rFonts w:asciiTheme="majorHAnsi" w:eastAsiaTheme="majorEastAsia" w:hAnsiTheme="majorHAnsi" w:cstheme="majorBidi"/>
          <w:b/>
          <w:sz w:val="28"/>
          <w:szCs w:val="26"/>
        </w:rPr>
      </w:pPr>
      <w:r>
        <w:br w:type="page"/>
      </w:r>
    </w:p>
    <w:p w14:paraId="4FDB4D7C" w14:textId="16D54502" w:rsidR="004F6739" w:rsidRDefault="004F6739" w:rsidP="004F6739">
      <w:pPr>
        <w:pStyle w:val="Heading2"/>
      </w:pPr>
      <w:bookmarkStart w:id="22" w:name="_Toc125013368"/>
      <w:r>
        <w:lastRenderedPageBreak/>
        <w:t>Inclusion and participation</w:t>
      </w:r>
      <w:bookmarkEnd w:id="22"/>
    </w:p>
    <w:p w14:paraId="0B7D54BB" w14:textId="4976E490" w:rsidR="004F6739" w:rsidRPr="004F6739" w:rsidRDefault="004F6739" w:rsidP="004F6739">
      <w:pPr>
        <w:pStyle w:val="Heading3"/>
      </w:pPr>
      <w:bookmarkStart w:id="23" w:name="_Toc125013369"/>
      <w:r>
        <w:t>Promote inclusion</w:t>
      </w:r>
      <w:bookmarkEnd w:id="23"/>
    </w:p>
    <w:tbl>
      <w:tblPr>
        <w:tblStyle w:val="StateLibraryTableStyle-Blue"/>
        <w:tblW w:w="5000" w:type="pct"/>
        <w:tblInd w:w="0" w:type="dxa"/>
        <w:tblLook w:val="04A0" w:firstRow="1" w:lastRow="0" w:firstColumn="1" w:lastColumn="0" w:noHBand="0" w:noVBand="1"/>
      </w:tblPr>
      <w:tblGrid>
        <w:gridCol w:w="648"/>
        <w:gridCol w:w="3159"/>
        <w:gridCol w:w="1646"/>
        <w:gridCol w:w="898"/>
        <w:gridCol w:w="2947"/>
      </w:tblGrid>
      <w:tr w:rsidR="004F6739" w:rsidRPr="0008701D" w14:paraId="51863361" w14:textId="77777777" w:rsidTr="004F6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17E3848D" w14:textId="77777777" w:rsidR="004F6739" w:rsidRPr="0008701D" w:rsidRDefault="004F6739" w:rsidP="006745F7">
            <w:pPr>
              <w:rPr>
                <w:rFonts w:ascii="Century Gothic" w:hAnsi="Century Gothic"/>
                <w:b w:val="0"/>
              </w:rPr>
            </w:pPr>
          </w:p>
        </w:tc>
        <w:tc>
          <w:tcPr>
            <w:tcW w:w="2015" w:type="pct"/>
          </w:tcPr>
          <w:p w14:paraId="0E60E39A"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Action</w:t>
            </w:r>
          </w:p>
        </w:tc>
        <w:tc>
          <w:tcPr>
            <w:tcW w:w="834" w:type="pct"/>
          </w:tcPr>
          <w:p w14:paraId="36083E46"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Responsibility</w:t>
            </w:r>
          </w:p>
        </w:tc>
        <w:tc>
          <w:tcPr>
            <w:tcW w:w="486" w:type="pct"/>
          </w:tcPr>
          <w:p w14:paraId="7549C729"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Timing</w:t>
            </w:r>
          </w:p>
        </w:tc>
        <w:tc>
          <w:tcPr>
            <w:tcW w:w="1320" w:type="pct"/>
          </w:tcPr>
          <w:p w14:paraId="2A6A77E4"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Measure</w:t>
            </w:r>
          </w:p>
        </w:tc>
      </w:tr>
      <w:tr w:rsidR="004F6739" w:rsidRPr="0008701D" w14:paraId="1A0E640C"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246DEA01" w14:textId="77777777" w:rsidR="004F6739" w:rsidRPr="0008701D" w:rsidRDefault="004F6739" w:rsidP="006745F7">
            <w:pPr>
              <w:spacing w:line="259" w:lineRule="auto"/>
              <w:rPr>
                <w:rFonts w:ascii="Century Gothic" w:hAnsi="Century Gothic"/>
                <w:b w:val="0"/>
              </w:rPr>
            </w:pPr>
            <w:r w:rsidRPr="0008701D">
              <w:rPr>
                <w:rFonts w:ascii="Century Gothic" w:hAnsi="Century Gothic"/>
                <w:bCs/>
              </w:rPr>
              <w:t>10.1</w:t>
            </w:r>
          </w:p>
        </w:tc>
        <w:tc>
          <w:tcPr>
            <w:tcW w:w="2015" w:type="pct"/>
          </w:tcPr>
          <w:p w14:paraId="3097B0B0"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08701D">
              <w:rPr>
                <w:rFonts w:ascii="Century Gothic" w:hAnsi="Century Gothic"/>
              </w:rPr>
              <w:t>Acquire collection items that profile individuals, stories and formats from and for identified communities</w:t>
            </w:r>
          </w:p>
        </w:tc>
        <w:tc>
          <w:tcPr>
            <w:tcW w:w="834" w:type="pct"/>
          </w:tcPr>
          <w:p w14:paraId="46621DCA"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08701D">
              <w:rPr>
                <w:rFonts w:ascii="Century Gothic" w:hAnsi="Century Gothic"/>
              </w:rPr>
              <w:t>Director, Collections</w:t>
            </w:r>
          </w:p>
        </w:tc>
        <w:tc>
          <w:tcPr>
            <w:tcW w:w="486" w:type="pct"/>
          </w:tcPr>
          <w:p w14:paraId="3D1D9DA8"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Style w:val="normaltextrun"/>
                <w:rFonts w:ascii="Century Gothic" w:hAnsi="Century Gothic" w:cs="Segoe UI"/>
              </w:rPr>
              <w:t>2022</w:t>
            </w:r>
            <w:r>
              <w:rPr>
                <w:rStyle w:val="normaltextrun"/>
                <w:rFonts w:ascii="Century Gothic" w:hAnsi="Century Gothic" w:cs="Segoe UI"/>
              </w:rPr>
              <w:t>–</w:t>
            </w:r>
            <w:r w:rsidRPr="0008701D">
              <w:rPr>
                <w:rStyle w:val="normaltextrun"/>
                <w:rFonts w:ascii="Century Gothic" w:hAnsi="Century Gothic" w:cs="Segoe UI"/>
              </w:rPr>
              <w:t>24</w:t>
            </w:r>
          </w:p>
        </w:tc>
        <w:tc>
          <w:tcPr>
            <w:tcW w:w="1320" w:type="pct"/>
          </w:tcPr>
          <w:p w14:paraId="3436169D"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08701D">
              <w:rPr>
                <w:rFonts w:ascii="Century Gothic" w:hAnsi="Century Gothic"/>
              </w:rPr>
              <w:t xml:space="preserve">10% of the combined original material and </w:t>
            </w:r>
            <w:r>
              <w:rPr>
                <w:rFonts w:ascii="Century Gothic" w:hAnsi="Century Gothic"/>
              </w:rPr>
              <w:t>R</w:t>
            </w:r>
            <w:r w:rsidRPr="0008701D">
              <w:rPr>
                <w:rFonts w:ascii="Century Gothic" w:hAnsi="Century Gothic"/>
              </w:rPr>
              <w:t>are</w:t>
            </w:r>
            <w:r>
              <w:rPr>
                <w:rFonts w:ascii="Century Gothic" w:hAnsi="Century Gothic"/>
              </w:rPr>
              <w:t xml:space="preserve"> Books</w:t>
            </w:r>
            <w:r w:rsidRPr="0008701D">
              <w:rPr>
                <w:rFonts w:ascii="Century Gothic" w:hAnsi="Century Gothic"/>
              </w:rPr>
              <w:t xml:space="preserve"> collection budget is for acquisition of items from those who are often not heard, including people with disability, LGBTQI+ people, and people from migrant and refugee backgrounds</w:t>
            </w:r>
          </w:p>
        </w:tc>
      </w:tr>
      <w:tr w:rsidR="004F6739" w:rsidRPr="0008701D" w14:paraId="3555C4DB" w14:textId="77777777" w:rsidTr="004F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3520E020" w14:textId="77777777" w:rsidR="004F6739" w:rsidRPr="0008701D" w:rsidRDefault="004F6739" w:rsidP="006745F7">
            <w:pPr>
              <w:rPr>
                <w:rFonts w:ascii="Century Gothic" w:hAnsi="Century Gothic"/>
                <w:b w:val="0"/>
                <w:bCs/>
              </w:rPr>
            </w:pPr>
            <w:r w:rsidRPr="0008701D">
              <w:rPr>
                <w:rFonts w:ascii="Century Gothic" w:hAnsi="Century Gothic"/>
                <w:bCs/>
              </w:rPr>
              <w:t>10.2</w:t>
            </w:r>
          </w:p>
        </w:tc>
        <w:tc>
          <w:tcPr>
            <w:tcW w:w="2015" w:type="pct"/>
          </w:tcPr>
          <w:p w14:paraId="4942F534"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Century Gothic" w:hAnsi="Century Gothic" w:cs="Segoe UI"/>
                <w:sz w:val="22"/>
                <w:szCs w:val="22"/>
              </w:rPr>
            </w:pPr>
            <w:r w:rsidRPr="0008701D">
              <w:rPr>
                <w:rStyle w:val="normaltextrun"/>
                <w:rFonts w:ascii="Century Gothic" w:hAnsi="Century Gothic" w:cs="Segoe UI"/>
                <w:sz w:val="22"/>
                <w:szCs w:val="22"/>
              </w:rPr>
              <w:t>Ensure representation in programs</w:t>
            </w:r>
            <w:r w:rsidRPr="0008701D">
              <w:rPr>
                <w:rStyle w:val="eop"/>
                <w:rFonts w:ascii="Century Gothic" w:eastAsiaTheme="majorEastAsia" w:hAnsi="Century Gothic" w:cs="Segoe UI"/>
                <w:sz w:val="22"/>
                <w:szCs w:val="22"/>
              </w:rPr>
              <w:t> </w:t>
            </w:r>
          </w:p>
          <w:p w14:paraId="28C5B3F8"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b/>
              </w:rPr>
            </w:pPr>
          </w:p>
        </w:tc>
        <w:tc>
          <w:tcPr>
            <w:tcW w:w="834" w:type="pct"/>
          </w:tcPr>
          <w:p w14:paraId="4395F009"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Director, Experience</w:t>
            </w:r>
          </w:p>
        </w:tc>
        <w:tc>
          <w:tcPr>
            <w:tcW w:w="486" w:type="pct"/>
          </w:tcPr>
          <w:p w14:paraId="6A2652EC"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Century Gothic" w:hAnsi="Century Gothic" w:cs="Segoe UI"/>
                <w:sz w:val="22"/>
                <w:szCs w:val="22"/>
              </w:rPr>
            </w:pPr>
            <w:r w:rsidRPr="0008701D">
              <w:rPr>
                <w:rStyle w:val="normaltextrun"/>
                <w:rFonts w:ascii="Century Gothic" w:hAnsi="Century Gothic" w:cs="Segoe UI"/>
                <w:sz w:val="22"/>
                <w:szCs w:val="22"/>
              </w:rPr>
              <w:t>2022</w:t>
            </w:r>
            <w:r>
              <w:rPr>
                <w:rStyle w:val="normaltextrun"/>
                <w:rFonts w:ascii="Century Gothic" w:hAnsi="Century Gothic" w:cs="Segoe UI"/>
                <w:sz w:val="22"/>
                <w:szCs w:val="22"/>
              </w:rPr>
              <w:t>–</w:t>
            </w:r>
            <w:r w:rsidRPr="0008701D">
              <w:rPr>
                <w:rStyle w:val="normaltextrun"/>
                <w:rFonts w:ascii="Century Gothic" w:hAnsi="Century Gothic" w:cs="Segoe UI"/>
                <w:sz w:val="22"/>
                <w:szCs w:val="22"/>
              </w:rPr>
              <w:t>24</w:t>
            </w:r>
          </w:p>
        </w:tc>
        <w:tc>
          <w:tcPr>
            <w:tcW w:w="1320" w:type="pct"/>
          </w:tcPr>
          <w:p w14:paraId="5B4816C7"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Century Gothic" w:hAnsi="Century Gothic" w:cs="Segoe UI"/>
                <w:sz w:val="22"/>
                <w:szCs w:val="22"/>
              </w:rPr>
            </w:pPr>
            <w:r w:rsidRPr="0008701D">
              <w:rPr>
                <w:rStyle w:val="normaltextrun"/>
                <w:rFonts w:ascii="Century Gothic" w:hAnsi="Century Gothic" w:cs="Segoe UI"/>
                <w:sz w:val="22"/>
                <w:szCs w:val="22"/>
              </w:rPr>
              <w:t>Minimum 10% programming lead by or includes organisations, artists or curators with a disability</w:t>
            </w:r>
          </w:p>
          <w:p w14:paraId="779EB179"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normaltextrun"/>
                <w:rFonts w:ascii="Century Gothic" w:hAnsi="Century Gothic" w:cs="Segoe UI"/>
                <w:sz w:val="22"/>
                <w:szCs w:val="22"/>
              </w:rPr>
            </w:pPr>
          </w:p>
          <w:p w14:paraId="1E0B5F5A"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eop"/>
                <w:rFonts w:ascii="Century Gothic" w:eastAsiaTheme="majorEastAsia" w:hAnsi="Century Gothic" w:cs="Segoe UI"/>
                <w:sz w:val="22"/>
                <w:szCs w:val="22"/>
              </w:rPr>
            </w:pPr>
            <w:r w:rsidRPr="0008701D">
              <w:rPr>
                <w:rStyle w:val="normaltextrun"/>
                <w:rFonts w:ascii="Century Gothic" w:hAnsi="Century Gothic" w:cs="Segoe UI"/>
                <w:sz w:val="22"/>
                <w:szCs w:val="22"/>
              </w:rPr>
              <w:t>Accessibility requirements are incorporated into programming agreements</w:t>
            </w:r>
          </w:p>
        </w:tc>
      </w:tr>
      <w:tr w:rsidR="004F6739" w:rsidRPr="0008701D" w14:paraId="09DD715D"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366DD223" w14:textId="77777777" w:rsidR="004F6739" w:rsidRPr="0008701D" w:rsidRDefault="004F6739" w:rsidP="006745F7">
            <w:pPr>
              <w:rPr>
                <w:rFonts w:ascii="Century Gothic" w:hAnsi="Century Gothic"/>
                <w:b w:val="0"/>
                <w:bCs/>
              </w:rPr>
            </w:pPr>
            <w:r w:rsidRPr="0008701D">
              <w:rPr>
                <w:rFonts w:ascii="Century Gothic" w:hAnsi="Century Gothic"/>
                <w:bCs/>
              </w:rPr>
              <w:t>10.3</w:t>
            </w:r>
          </w:p>
        </w:tc>
        <w:tc>
          <w:tcPr>
            <w:tcW w:w="2015" w:type="pct"/>
          </w:tcPr>
          <w:p w14:paraId="2E23549E"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Segoe UI"/>
                <w:sz w:val="22"/>
                <w:szCs w:val="22"/>
              </w:rPr>
            </w:pPr>
            <w:r w:rsidRPr="0008701D">
              <w:rPr>
                <w:rStyle w:val="normaltextrun"/>
                <w:rFonts w:ascii="Century Gothic" w:hAnsi="Century Gothic" w:cs="Segoe UI"/>
                <w:sz w:val="22"/>
                <w:szCs w:val="22"/>
              </w:rPr>
              <w:t>Create a welcoming and inclusive environment for visitors</w:t>
            </w:r>
            <w:r w:rsidRPr="0008701D">
              <w:rPr>
                <w:rStyle w:val="eop"/>
                <w:rFonts w:ascii="Century Gothic" w:eastAsiaTheme="majorEastAsia" w:hAnsi="Century Gothic" w:cs="Segoe UI"/>
                <w:sz w:val="22"/>
                <w:szCs w:val="22"/>
              </w:rPr>
              <w:t> </w:t>
            </w:r>
          </w:p>
          <w:p w14:paraId="1C720B51"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c>
          <w:tcPr>
            <w:tcW w:w="834" w:type="pct"/>
          </w:tcPr>
          <w:p w14:paraId="5E28D4B3"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Director, Experience</w:t>
            </w:r>
          </w:p>
        </w:tc>
        <w:tc>
          <w:tcPr>
            <w:tcW w:w="486" w:type="pct"/>
          </w:tcPr>
          <w:p w14:paraId="5F74D2A8"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rPr>
            </w:pPr>
            <w:r w:rsidRPr="0008701D">
              <w:rPr>
                <w:rStyle w:val="normaltextrun"/>
                <w:rFonts w:ascii="Century Gothic" w:hAnsi="Century Gothic" w:cs="Segoe UI"/>
                <w:sz w:val="22"/>
                <w:szCs w:val="22"/>
              </w:rPr>
              <w:t>2022</w:t>
            </w:r>
            <w:r>
              <w:rPr>
                <w:rStyle w:val="normaltextrun"/>
                <w:rFonts w:ascii="Century Gothic" w:hAnsi="Century Gothic" w:cs="Segoe UI"/>
                <w:sz w:val="22"/>
                <w:szCs w:val="22"/>
              </w:rPr>
              <w:t>–</w:t>
            </w:r>
            <w:r w:rsidRPr="0008701D">
              <w:rPr>
                <w:rStyle w:val="normaltextrun"/>
                <w:rFonts w:ascii="Century Gothic" w:hAnsi="Century Gothic" w:cs="Segoe UI"/>
                <w:sz w:val="22"/>
                <w:szCs w:val="22"/>
              </w:rPr>
              <w:t>24</w:t>
            </w:r>
          </w:p>
        </w:tc>
        <w:tc>
          <w:tcPr>
            <w:tcW w:w="1320" w:type="pct"/>
          </w:tcPr>
          <w:p w14:paraId="1FC26BFF"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Segoe UI"/>
                <w:sz w:val="22"/>
                <w:szCs w:val="22"/>
              </w:rPr>
            </w:pPr>
            <w:r w:rsidRPr="0008701D">
              <w:rPr>
                <w:rStyle w:val="normaltextrun"/>
                <w:rFonts w:ascii="Century Gothic" w:hAnsi="Century Gothic" w:cs="Segoe UI"/>
                <w:sz w:val="22"/>
                <w:szCs w:val="22"/>
              </w:rPr>
              <w:t xml:space="preserve">Public spaces incorporate signage (physical/digital) about access </w:t>
            </w:r>
            <w:r>
              <w:rPr>
                <w:rStyle w:val="normaltextrun"/>
                <w:rFonts w:ascii="Century Gothic" w:hAnsi="Century Gothic" w:cs="Segoe UI"/>
                <w:sz w:val="22"/>
                <w:szCs w:val="22"/>
              </w:rPr>
              <w:t>and</w:t>
            </w:r>
            <w:r w:rsidRPr="0008701D">
              <w:rPr>
                <w:rStyle w:val="normaltextrun"/>
                <w:rFonts w:ascii="Century Gothic" w:hAnsi="Century Gothic" w:cs="Segoe UI"/>
                <w:sz w:val="22"/>
                <w:szCs w:val="22"/>
              </w:rPr>
              <w:t xml:space="preserve"> inclusion services</w:t>
            </w:r>
            <w:r>
              <w:rPr>
                <w:rStyle w:val="normaltextrun"/>
                <w:rFonts w:ascii="Century Gothic" w:hAnsi="Century Gothic" w:cs="Segoe UI"/>
                <w:sz w:val="22"/>
                <w:szCs w:val="22"/>
              </w:rPr>
              <w:t xml:space="preserve"> </w:t>
            </w:r>
          </w:p>
          <w:p w14:paraId="00B5DDDF" w14:textId="77777777" w:rsidR="004F6739" w:rsidRPr="0008701D" w:rsidRDefault="004F6739" w:rsidP="006745F7">
            <w:pPr>
              <w:pStyle w:val="paragraph"/>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rPr>
            </w:pPr>
          </w:p>
          <w:p w14:paraId="5C0D6B62"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eop"/>
                <w:rFonts w:ascii="Century Gothic" w:eastAsiaTheme="majorEastAsia" w:hAnsi="Century Gothic" w:cs="Segoe UI"/>
                <w:sz w:val="22"/>
                <w:szCs w:val="22"/>
              </w:rPr>
            </w:pPr>
            <w:r w:rsidRPr="0008701D">
              <w:rPr>
                <w:rStyle w:val="normaltextrun"/>
                <w:rFonts w:ascii="Century Gothic" w:hAnsi="Century Gothic" w:cs="Segoe UI"/>
                <w:sz w:val="22"/>
                <w:szCs w:val="22"/>
              </w:rPr>
              <w:t xml:space="preserve">Front of house staff equipped with communication tools and skills to greet and welcome visitors, including using communication apps installed on phones </w:t>
            </w:r>
          </w:p>
        </w:tc>
      </w:tr>
      <w:tr w:rsidR="004F6739" w:rsidRPr="0008701D" w14:paraId="2A89CF7F" w14:textId="77777777" w:rsidTr="004F6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0F52A4CD" w14:textId="77777777" w:rsidR="004F6739" w:rsidRPr="0008701D" w:rsidRDefault="004F6739" w:rsidP="006745F7">
            <w:pPr>
              <w:rPr>
                <w:rFonts w:ascii="Century Gothic" w:hAnsi="Century Gothic"/>
                <w:b w:val="0"/>
                <w:bCs/>
              </w:rPr>
            </w:pPr>
            <w:r w:rsidRPr="0008701D">
              <w:rPr>
                <w:rFonts w:ascii="Century Gothic" w:hAnsi="Century Gothic"/>
                <w:bCs/>
              </w:rPr>
              <w:t>10.4</w:t>
            </w:r>
          </w:p>
        </w:tc>
        <w:tc>
          <w:tcPr>
            <w:tcW w:w="2015" w:type="pct"/>
          </w:tcPr>
          <w:p w14:paraId="7088FFCC"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Fonts w:ascii="Century Gothic" w:hAnsi="Century Gothic" w:cs="Segoe UI"/>
                <w:sz w:val="22"/>
                <w:szCs w:val="22"/>
              </w:rPr>
            </w:pPr>
            <w:r w:rsidRPr="0008701D">
              <w:rPr>
                <w:rStyle w:val="normaltextrun"/>
                <w:rFonts w:ascii="Century Gothic" w:hAnsi="Century Gothic" w:cs="Segoe UI"/>
                <w:sz w:val="22"/>
                <w:szCs w:val="22"/>
              </w:rPr>
              <w:t>Seek feedback from users with access requirements and carers to continuously improve products, collection access and services</w:t>
            </w:r>
            <w:r w:rsidRPr="0008701D">
              <w:rPr>
                <w:rStyle w:val="eop"/>
                <w:rFonts w:ascii="Century Gothic" w:eastAsiaTheme="majorEastAsia" w:hAnsi="Century Gothic" w:cs="Segoe UI"/>
                <w:sz w:val="22"/>
                <w:szCs w:val="22"/>
              </w:rPr>
              <w:t> </w:t>
            </w:r>
          </w:p>
          <w:p w14:paraId="52CA1F35"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b/>
              </w:rPr>
            </w:pPr>
          </w:p>
        </w:tc>
        <w:tc>
          <w:tcPr>
            <w:tcW w:w="834" w:type="pct"/>
          </w:tcPr>
          <w:p w14:paraId="2F1C15E3" w14:textId="77777777" w:rsidR="004F6739" w:rsidRPr="0008701D" w:rsidRDefault="004F6739" w:rsidP="006745F7">
            <w:pPr>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08701D">
              <w:rPr>
                <w:rFonts w:ascii="Century Gothic" w:hAnsi="Century Gothic"/>
              </w:rPr>
              <w:t>Director, Experience</w:t>
            </w:r>
          </w:p>
        </w:tc>
        <w:tc>
          <w:tcPr>
            <w:tcW w:w="486" w:type="pct"/>
          </w:tcPr>
          <w:p w14:paraId="638072F0"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eop"/>
                <w:rFonts w:ascii="Century Gothic" w:eastAsiaTheme="majorEastAsia" w:hAnsi="Century Gothic" w:cs="Segoe UI"/>
                <w:sz w:val="22"/>
                <w:szCs w:val="22"/>
              </w:rPr>
            </w:pPr>
            <w:r w:rsidRPr="0008701D">
              <w:rPr>
                <w:rStyle w:val="normaltextrun"/>
                <w:rFonts w:ascii="Century Gothic" w:hAnsi="Century Gothic" w:cs="Segoe UI"/>
                <w:sz w:val="22"/>
                <w:szCs w:val="22"/>
              </w:rPr>
              <w:t>2022</w:t>
            </w:r>
            <w:r>
              <w:rPr>
                <w:rStyle w:val="normaltextrun"/>
                <w:rFonts w:ascii="Century Gothic" w:hAnsi="Century Gothic" w:cs="Segoe UI"/>
                <w:sz w:val="22"/>
                <w:szCs w:val="22"/>
              </w:rPr>
              <w:t>–</w:t>
            </w:r>
            <w:r w:rsidRPr="0008701D">
              <w:rPr>
                <w:rStyle w:val="normaltextrun"/>
                <w:rFonts w:ascii="Century Gothic" w:hAnsi="Century Gothic" w:cs="Segoe UI"/>
                <w:sz w:val="22"/>
                <w:szCs w:val="22"/>
              </w:rPr>
              <w:t>24</w:t>
            </w:r>
          </w:p>
        </w:tc>
        <w:tc>
          <w:tcPr>
            <w:tcW w:w="1320" w:type="pct"/>
          </w:tcPr>
          <w:p w14:paraId="51C65A59"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eop"/>
                <w:rFonts w:ascii="Century Gothic" w:eastAsiaTheme="majorEastAsia" w:hAnsi="Century Gothic" w:cs="Segoe UI"/>
                <w:sz w:val="22"/>
                <w:szCs w:val="22"/>
              </w:rPr>
            </w:pPr>
            <w:r w:rsidRPr="0008701D">
              <w:rPr>
                <w:rStyle w:val="eop"/>
                <w:rFonts w:ascii="Century Gothic" w:eastAsiaTheme="majorEastAsia" w:hAnsi="Century Gothic" w:cs="Segoe UI"/>
                <w:sz w:val="22"/>
                <w:szCs w:val="22"/>
              </w:rPr>
              <w:t xml:space="preserve">Conduct ‘mystery shopping’ visits of public spaces by people with lived experience of disability </w:t>
            </w:r>
          </w:p>
          <w:p w14:paraId="4184D728"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eop"/>
                <w:rFonts w:ascii="Century Gothic" w:eastAsiaTheme="majorEastAsia" w:hAnsi="Century Gothic" w:cs="Segoe UI"/>
                <w:sz w:val="22"/>
                <w:szCs w:val="22"/>
              </w:rPr>
            </w:pPr>
          </w:p>
          <w:p w14:paraId="203EF6AB" w14:textId="77777777" w:rsidR="004F6739" w:rsidRPr="0008701D" w:rsidRDefault="004F6739" w:rsidP="006745F7">
            <w:pPr>
              <w:pStyle w:val="paragraph"/>
              <w:spacing w:before="0" w:beforeAutospacing="0" w:after="0" w:afterAutospacing="0"/>
              <w:textAlignment w:val="baseline"/>
              <w:cnfStyle w:val="000000010000" w:firstRow="0" w:lastRow="0" w:firstColumn="0" w:lastColumn="0" w:oddVBand="0" w:evenVBand="0" w:oddHBand="0" w:evenHBand="1" w:firstRowFirstColumn="0" w:firstRowLastColumn="0" w:lastRowFirstColumn="0" w:lastRowLastColumn="0"/>
              <w:rPr>
                <w:rStyle w:val="eop"/>
                <w:rFonts w:ascii="Century Gothic" w:eastAsiaTheme="majorEastAsia" w:hAnsi="Century Gothic" w:cs="Segoe UI"/>
                <w:sz w:val="22"/>
                <w:szCs w:val="22"/>
              </w:rPr>
            </w:pPr>
            <w:r w:rsidRPr="0008701D">
              <w:rPr>
                <w:rStyle w:val="eop"/>
                <w:rFonts w:ascii="Century Gothic" w:eastAsiaTheme="majorEastAsia" w:hAnsi="Century Gothic" w:cs="Segoe UI"/>
                <w:sz w:val="22"/>
                <w:szCs w:val="22"/>
              </w:rPr>
              <w:t xml:space="preserve">Seek feedback from users of assistive </w:t>
            </w:r>
            <w:r w:rsidRPr="0008701D">
              <w:rPr>
                <w:rStyle w:val="eop"/>
                <w:rFonts w:ascii="Century Gothic" w:eastAsiaTheme="majorEastAsia" w:hAnsi="Century Gothic" w:cs="Segoe UI"/>
                <w:sz w:val="22"/>
                <w:szCs w:val="22"/>
              </w:rPr>
              <w:lastRenderedPageBreak/>
              <w:t xml:space="preserve">technology to ensure it meets their needs </w:t>
            </w:r>
          </w:p>
        </w:tc>
      </w:tr>
      <w:tr w:rsidR="004F6739" w:rsidRPr="0008701D" w14:paraId="396BEDA2"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03E9F8A8" w14:textId="77777777" w:rsidR="004F6739" w:rsidRPr="0008701D" w:rsidRDefault="004F6739" w:rsidP="006745F7">
            <w:pPr>
              <w:rPr>
                <w:rFonts w:ascii="Century Gothic" w:hAnsi="Century Gothic"/>
                <w:b w:val="0"/>
                <w:bCs/>
              </w:rPr>
            </w:pPr>
            <w:r w:rsidRPr="0008701D">
              <w:rPr>
                <w:rFonts w:ascii="Century Gothic" w:hAnsi="Century Gothic"/>
                <w:bCs/>
              </w:rPr>
              <w:lastRenderedPageBreak/>
              <w:t>10.5</w:t>
            </w:r>
          </w:p>
        </w:tc>
        <w:tc>
          <w:tcPr>
            <w:tcW w:w="2015" w:type="pct"/>
          </w:tcPr>
          <w:p w14:paraId="41F4FD61"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08701D">
              <w:rPr>
                <w:rStyle w:val="normaltextrun"/>
                <w:rFonts w:ascii="Century Gothic" w:hAnsi="Century Gothic" w:cs="Segoe UI"/>
              </w:rPr>
              <w:t xml:space="preserve">Increase awareness of disability-related collections and cultural heritage </w:t>
            </w:r>
          </w:p>
        </w:tc>
        <w:tc>
          <w:tcPr>
            <w:tcW w:w="834" w:type="pct"/>
          </w:tcPr>
          <w:p w14:paraId="6EA93C7D"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Style w:val="normaltextrun"/>
                <w:rFonts w:ascii="Century Gothic" w:hAnsi="Century Gothic" w:cs="Segoe UI"/>
              </w:rPr>
              <w:t>Director, Experience</w:t>
            </w:r>
            <w:r w:rsidRPr="0008701D">
              <w:rPr>
                <w:rStyle w:val="eop"/>
                <w:rFonts w:ascii="Century Gothic" w:hAnsi="Century Gothic" w:cs="Segoe UI"/>
              </w:rPr>
              <w:t> </w:t>
            </w:r>
          </w:p>
        </w:tc>
        <w:tc>
          <w:tcPr>
            <w:tcW w:w="486" w:type="pct"/>
          </w:tcPr>
          <w:p w14:paraId="6D8287D6"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z w:val="22"/>
                <w:szCs w:val="22"/>
              </w:rPr>
            </w:pPr>
            <w:r w:rsidRPr="0008701D">
              <w:rPr>
                <w:rStyle w:val="normaltextrun"/>
                <w:rFonts w:ascii="Century Gothic" w:hAnsi="Century Gothic" w:cs="Segoe UI"/>
                <w:sz w:val="22"/>
                <w:szCs w:val="22"/>
              </w:rPr>
              <w:t>2022</w:t>
            </w:r>
            <w:r>
              <w:rPr>
                <w:rStyle w:val="normaltextrun"/>
                <w:rFonts w:ascii="Century Gothic" w:hAnsi="Century Gothic" w:cs="Segoe UI"/>
                <w:sz w:val="22"/>
                <w:szCs w:val="22"/>
              </w:rPr>
              <w:t>–</w:t>
            </w:r>
            <w:r w:rsidRPr="0008701D">
              <w:rPr>
                <w:rStyle w:val="normaltextrun"/>
                <w:rFonts w:ascii="Century Gothic" w:hAnsi="Century Gothic" w:cs="Segoe UI"/>
                <w:sz w:val="22"/>
                <w:szCs w:val="22"/>
              </w:rPr>
              <w:t>24</w:t>
            </w:r>
          </w:p>
        </w:tc>
        <w:tc>
          <w:tcPr>
            <w:tcW w:w="1320" w:type="pct"/>
          </w:tcPr>
          <w:p w14:paraId="43A20378" w14:textId="77777777" w:rsidR="004F6739" w:rsidRPr="0008701D" w:rsidRDefault="004F6739" w:rsidP="006745F7">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cs="Segoe UI"/>
                <w:strike/>
                <w:sz w:val="22"/>
                <w:szCs w:val="22"/>
              </w:rPr>
            </w:pPr>
            <w:r w:rsidRPr="0008701D">
              <w:rPr>
                <w:rStyle w:val="normaltextrun"/>
                <w:rFonts w:ascii="Century Gothic" w:hAnsi="Century Gothic" w:cs="Segoe UI"/>
                <w:sz w:val="22"/>
                <w:szCs w:val="22"/>
              </w:rPr>
              <w:t>Create digital content promoting and providing access to resources related to voices of people with disability</w:t>
            </w:r>
          </w:p>
        </w:tc>
      </w:tr>
    </w:tbl>
    <w:p w14:paraId="0753D927" w14:textId="29071F2B" w:rsidR="004F6739" w:rsidRDefault="004F6739" w:rsidP="004F6739">
      <w:pPr>
        <w:pStyle w:val="Heading2"/>
      </w:pPr>
      <w:bookmarkStart w:id="24" w:name="_Toc125013370"/>
      <w:r>
        <w:t>Attitudes and behaviours</w:t>
      </w:r>
      <w:bookmarkEnd w:id="24"/>
    </w:p>
    <w:p w14:paraId="11438D7D" w14:textId="3A8B7AC8" w:rsidR="004F6739" w:rsidRDefault="004F6739" w:rsidP="004F6739">
      <w:pPr>
        <w:pStyle w:val="Heading3"/>
      </w:pPr>
      <w:bookmarkStart w:id="25" w:name="_Toc125013371"/>
      <w:r>
        <w:t>Change attitudes</w:t>
      </w:r>
      <w:bookmarkEnd w:id="25"/>
    </w:p>
    <w:tbl>
      <w:tblPr>
        <w:tblStyle w:val="StateLibraryTableStyle-Blue"/>
        <w:tblW w:w="5000" w:type="pct"/>
        <w:tblInd w:w="0" w:type="dxa"/>
        <w:tblLook w:val="04A0" w:firstRow="1" w:lastRow="0" w:firstColumn="1" w:lastColumn="0" w:noHBand="0" w:noVBand="1"/>
      </w:tblPr>
      <w:tblGrid>
        <w:gridCol w:w="463"/>
        <w:gridCol w:w="3878"/>
        <w:gridCol w:w="1646"/>
        <w:gridCol w:w="898"/>
        <w:gridCol w:w="2413"/>
      </w:tblGrid>
      <w:tr w:rsidR="004F6739" w:rsidRPr="0008701D" w14:paraId="03076E10" w14:textId="77777777" w:rsidTr="004F6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tcPr>
          <w:p w14:paraId="4B1B918F" w14:textId="77777777" w:rsidR="004F6739" w:rsidRPr="0008701D" w:rsidRDefault="004F6739" w:rsidP="006745F7">
            <w:pPr>
              <w:rPr>
                <w:rFonts w:ascii="Century Gothic" w:hAnsi="Century Gothic"/>
                <w:b w:val="0"/>
              </w:rPr>
            </w:pPr>
          </w:p>
        </w:tc>
        <w:tc>
          <w:tcPr>
            <w:tcW w:w="2108" w:type="pct"/>
          </w:tcPr>
          <w:p w14:paraId="7BABF8C2"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Action</w:t>
            </w:r>
          </w:p>
        </w:tc>
        <w:tc>
          <w:tcPr>
            <w:tcW w:w="834" w:type="pct"/>
          </w:tcPr>
          <w:p w14:paraId="0F731434"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Responsibility</w:t>
            </w:r>
          </w:p>
        </w:tc>
        <w:tc>
          <w:tcPr>
            <w:tcW w:w="486" w:type="pct"/>
          </w:tcPr>
          <w:p w14:paraId="4CDACDC1"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Timing</w:t>
            </w:r>
          </w:p>
        </w:tc>
        <w:tc>
          <w:tcPr>
            <w:tcW w:w="1320" w:type="pct"/>
          </w:tcPr>
          <w:p w14:paraId="01144E2B" w14:textId="77777777" w:rsidR="004F6739" w:rsidRPr="0008701D" w:rsidRDefault="004F6739" w:rsidP="006745F7">
            <w:pP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08701D">
              <w:rPr>
                <w:rFonts w:ascii="Century Gothic" w:hAnsi="Century Gothic"/>
              </w:rPr>
              <w:t>Measure</w:t>
            </w:r>
          </w:p>
        </w:tc>
      </w:tr>
      <w:tr w:rsidR="004F6739" w:rsidRPr="0008701D" w14:paraId="0991FC60" w14:textId="77777777" w:rsidTr="004F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tcPr>
          <w:p w14:paraId="4F161642" w14:textId="77777777" w:rsidR="004F6739" w:rsidRPr="0008701D" w:rsidRDefault="004F6739" w:rsidP="006745F7">
            <w:pPr>
              <w:rPr>
                <w:rFonts w:ascii="Century Gothic" w:hAnsi="Century Gothic"/>
                <w:b w:val="0"/>
              </w:rPr>
            </w:pPr>
            <w:r w:rsidRPr="0008701D">
              <w:rPr>
                <w:rFonts w:ascii="Century Gothic" w:hAnsi="Century Gothic"/>
              </w:rPr>
              <w:t>11</w:t>
            </w:r>
          </w:p>
        </w:tc>
        <w:tc>
          <w:tcPr>
            <w:tcW w:w="2108" w:type="pct"/>
          </w:tcPr>
          <w:p w14:paraId="22F3CCFE"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All employees actively seek to improve the working environment for people with disability as part of a culture of inclusion</w:t>
            </w:r>
          </w:p>
          <w:p w14:paraId="7E0BF0C1"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c>
          <w:tcPr>
            <w:tcW w:w="834" w:type="pct"/>
          </w:tcPr>
          <w:p w14:paraId="2B201D11"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08701D">
              <w:rPr>
                <w:rFonts w:ascii="Century Gothic" w:hAnsi="Century Gothic"/>
              </w:rPr>
              <w:t>Head of People and Projects with IDA Working Group</w:t>
            </w:r>
            <w:r w:rsidRPr="0008701D">
              <w:t xml:space="preserve"> </w:t>
            </w:r>
          </w:p>
        </w:tc>
        <w:tc>
          <w:tcPr>
            <w:tcW w:w="486" w:type="pct"/>
          </w:tcPr>
          <w:p w14:paraId="0A07DFE2" w14:textId="77777777"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Style w:val="normaltextrun"/>
                <w:rFonts w:ascii="Century Gothic" w:hAnsi="Century Gothic" w:cs="Segoe UI"/>
              </w:rPr>
              <w:t>2022</w:t>
            </w:r>
            <w:r>
              <w:rPr>
                <w:rStyle w:val="normaltextrun"/>
                <w:rFonts w:ascii="Century Gothic" w:hAnsi="Century Gothic" w:cs="Segoe UI"/>
              </w:rPr>
              <w:t>–</w:t>
            </w:r>
            <w:r w:rsidRPr="0008701D">
              <w:rPr>
                <w:rStyle w:val="normaltextrun"/>
                <w:rFonts w:ascii="Century Gothic" w:hAnsi="Century Gothic" w:cs="Segoe UI"/>
              </w:rPr>
              <w:t>24</w:t>
            </w:r>
          </w:p>
        </w:tc>
        <w:tc>
          <w:tcPr>
            <w:tcW w:w="1320" w:type="pct"/>
          </w:tcPr>
          <w:p w14:paraId="5124BDCB" w14:textId="01E0708B" w:rsidR="004F6739" w:rsidRPr="0008701D" w:rsidRDefault="004F6739" w:rsidP="006745F7">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8701D">
              <w:rPr>
                <w:rFonts w:ascii="Century Gothic" w:hAnsi="Century Gothic"/>
              </w:rPr>
              <w:t xml:space="preserve">Increase in employees responding positively to People Matters survey </w:t>
            </w:r>
            <w:r>
              <w:rPr>
                <w:rFonts w:ascii="Century Gothic" w:hAnsi="Century Gothic"/>
              </w:rPr>
              <w:t>measure</w:t>
            </w:r>
            <w:r w:rsidRPr="0008701D">
              <w:rPr>
                <w:rFonts w:ascii="Century Gothic" w:hAnsi="Century Gothic"/>
              </w:rPr>
              <w:t xml:space="preserve">: </w:t>
            </w:r>
            <w:r>
              <w:rPr>
                <w:rFonts w:ascii="Century Gothic" w:hAnsi="Century Gothic"/>
              </w:rPr>
              <w:t>‘</w:t>
            </w:r>
            <w:r w:rsidRPr="0008701D">
              <w:rPr>
                <w:rFonts w:ascii="Century Gothic" w:hAnsi="Century Gothic"/>
              </w:rPr>
              <w:t>There is a positive culture within my organisation in relation to employees with disability</w:t>
            </w:r>
            <w:r>
              <w:rPr>
                <w:rFonts w:ascii="Century Gothic" w:hAnsi="Century Gothic"/>
              </w:rPr>
              <w:t>’</w:t>
            </w:r>
          </w:p>
        </w:tc>
      </w:tr>
    </w:tbl>
    <w:p w14:paraId="13F22253" w14:textId="77777777" w:rsidR="004F6739" w:rsidRPr="004F6739" w:rsidRDefault="004F6739" w:rsidP="004F6739"/>
    <w:sectPr w:rsidR="004F6739" w:rsidRPr="004F6739" w:rsidSect="00CB23E1">
      <w:headerReference w:type="default" r:id="rId17"/>
      <w:footerReference w:type="default" r:id="rId18"/>
      <w:pgSz w:w="11906" w:h="16838" w:code="9"/>
      <w:pgMar w:top="1304" w:right="1304" w:bottom="1304" w:left="130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A1677" w14:textId="77777777" w:rsidR="005A66BD" w:rsidRDefault="005A66BD" w:rsidP="00C37A29">
      <w:pPr>
        <w:spacing w:after="0"/>
      </w:pPr>
      <w:r>
        <w:separator/>
      </w:r>
    </w:p>
  </w:endnote>
  <w:endnote w:type="continuationSeparator" w:id="0">
    <w:p w14:paraId="77A67A59" w14:textId="77777777" w:rsidR="005A66BD" w:rsidRDefault="005A66BD"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185A" w14:textId="6440D4CF" w:rsidR="00246BCF" w:rsidRPr="009134E1" w:rsidRDefault="009134E1" w:rsidP="0042508F">
    <w:pPr>
      <w:pStyle w:val="Footer"/>
      <w:rPr>
        <w:rStyle w:val="WhiteCharacter"/>
      </w:rPr>
    </w:pPr>
    <w:r w:rsidRPr="009134E1">
      <w:rPr>
        <w:rStyle w:val="WhiteCharacter"/>
        <w:noProof/>
      </w:rPr>
      <w:drawing>
        <wp:anchor distT="0" distB="0" distL="114300" distR="114300" simplePos="0" relativeHeight="251658240" behindDoc="1" locked="1" layoutInCell="1" allowOverlap="1" wp14:anchorId="0E39C7A7" wp14:editId="46FDACDE">
          <wp:simplePos x="711200" y="9321800"/>
          <wp:positionH relativeFrom="page">
            <wp:align>left</wp:align>
          </wp:positionH>
          <wp:positionV relativeFrom="page">
            <wp:align>bottom</wp:align>
          </wp:positionV>
          <wp:extent cx="12625200" cy="900000"/>
          <wp:effectExtent l="0" t="0" r="5080" b="0"/>
          <wp:wrapNone/>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252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D272A" w14:textId="0EF61584" w:rsidR="004A678D" w:rsidRPr="00CB23E1" w:rsidRDefault="002E2E0B" w:rsidP="00CB23E1">
    <w:pPr>
      <w:pStyle w:val="Footer"/>
    </w:pPr>
    <w:r>
      <w:rPr>
        <w:noProof/>
      </w:rPr>
      <mc:AlternateContent>
        <mc:Choice Requires="wps">
          <w:drawing>
            <wp:anchor distT="0" distB="0" distL="114300" distR="114300" simplePos="0" relativeHeight="251660288" behindDoc="0" locked="1" layoutInCell="1" allowOverlap="1" wp14:anchorId="790C1B64" wp14:editId="13AE2162">
              <wp:simplePos x="0" y="0"/>
              <wp:positionH relativeFrom="page">
                <wp:align>left</wp:align>
              </wp:positionH>
              <wp:positionV relativeFrom="page">
                <wp:align>bottom</wp:align>
              </wp:positionV>
              <wp:extent cx="13557885" cy="230505"/>
              <wp:effectExtent l="0" t="0" r="0" b="0"/>
              <wp:wrapNone/>
              <wp:docPr id="29" name="Freeform: Shap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7885" cy="230505"/>
                      </a:xfrm>
                      <a:custGeom>
                        <a:avLst/>
                        <a:gdLst>
                          <a:gd name="connsiteX0" fmla="*/ 836735 w 13556343"/>
                          <a:gd name="connsiteY0" fmla="*/ 0 h 229870"/>
                          <a:gd name="connsiteX1" fmla="*/ 4537879 w 13556343"/>
                          <a:gd name="connsiteY1" fmla="*/ 0 h 229870"/>
                          <a:gd name="connsiteX2" fmla="*/ 6255272 w 13556343"/>
                          <a:gd name="connsiteY2" fmla="*/ 0 h 229870"/>
                          <a:gd name="connsiteX3" fmla="*/ 6723283 w 13556343"/>
                          <a:gd name="connsiteY3" fmla="*/ 0 h 229870"/>
                          <a:gd name="connsiteX4" fmla="*/ 9855200 w 13556343"/>
                          <a:gd name="connsiteY4" fmla="*/ 0 h 229870"/>
                          <a:gd name="connsiteX5" fmla="*/ 9956415 w 13556343"/>
                          <a:gd name="connsiteY5" fmla="*/ 0 h 229870"/>
                          <a:gd name="connsiteX6" fmla="*/ 10424426 w 13556343"/>
                          <a:gd name="connsiteY6" fmla="*/ 0 h 229870"/>
                          <a:gd name="connsiteX7" fmla="*/ 13556343 w 13556343"/>
                          <a:gd name="connsiteY7" fmla="*/ 0 h 229870"/>
                          <a:gd name="connsiteX8" fmla="*/ 13556343 w 13556343"/>
                          <a:gd name="connsiteY8" fmla="*/ 229870 h 229870"/>
                          <a:gd name="connsiteX9" fmla="*/ 10424426 w 13556343"/>
                          <a:gd name="connsiteY9" fmla="*/ 229870 h 229870"/>
                          <a:gd name="connsiteX10" fmla="*/ 9956415 w 13556343"/>
                          <a:gd name="connsiteY10" fmla="*/ 229870 h 229870"/>
                          <a:gd name="connsiteX11" fmla="*/ 9855200 w 13556343"/>
                          <a:gd name="connsiteY11" fmla="*/ 229870 h 229870"/>
                          <a:gd name="connsiteX12" fmla="*/ 6723283 w 13556343"/>
                          <a:gd name="connsiteY12" fmla="*/ 229870 h 229870"/>
                          <a:gd name="connsiteX13" fmla="*/ 6255272 w 13556343"/>
                          <a:gd name="connsiteY13" fmla="*/ 229870 h 229870"/>
                          <a:gd name="connsiteX14" fmla="*/ 3701143 w 13556343"/>
                          <a:gd name="connsiteY14" fmla="*/ 229870 h 229870"/>
                          <a:gd name="connsiteX15" fmla="*/ 0 w 13556343"/>
                          <a:gd name="connsiteY15" fmla="*/ 229870 h 229870"/>
                          <a:gd name="connsiteX16" fmla="*/ 0 w 13556343"/>
                          <a:gd name="connsiteY16" fmla="*/ 228406 h 229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556343" h="229870">
                            <a:moveTo>
                              <a:pt x="836735" y="0"/>
                            </a:moveTo>
                            <a:lnTo>
                              <a:pt x="4537879" y="0"/>
                            </a:lnTo>
                            <a:lnTo>
                              <a:pt x="6255272" y="0"/>
                            </a:lnTo>
                            <a:lnTo>
                              <a:pt x="6723283" y="0"/>
                            </a:lnTo>
                            <a:lnTo>
                              <a:pt x="9855200" y="0"/>
                            </a:lnTo>
                            <a:lnTo>
                              <a:pt x="9956415" y="0"/>
                            </a:lnTo>
                            <a:lnTo>
                              <a:pt x="10424426" y="0"/>
                            </a:lnTo>
                            <a:lnTo>
                              <a:pt x="13556343" y="0"/>
                            </a:lnTo>
                            <a:lnTo>
                              <a:pt x="13556343" y="229870"/>
                            </a:lnTo>
                            <a:lnTo>
                              <a:pt x="10424426" y="229870"/>
                            </a:lnTo>
                            <a:lnTo>
                              <a:pt x="9956415" y="229870"/>
                            </a:lnTo>
                            <a:lnTo>
                              <a:pt x="9855200" y="229870"/>
                            </a:lnTo>
                            <a:lnTo>
                              <a:pt x="6723283" y="229870"/>
                            </a:lnTo>
                            <a:lnTo>
                              <a:pt x="6255272" y="229870"/>
                            </a:lnTo>
                            <a:lnTo>
                              <a:pt x="3701143" y="229870"/>
                            </a:lnTo>
                            <a:lnTo>
                              <a:pt x="0" y="229870"/>
                            </a:lnTo>
                            <a:lnTo>
                              <a:pt x="0" y="228406"/>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E7A1BBF" id="Freeform: Shape 28" o:spid="_x0000_s1026" alt="&quot;&quot;" style="position:absolute;margin-left:0;margin-top:0;width:1067.55pt;height:18.15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13556343,2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" path="m836735,l4537879,,6255272,r468011,l9855200,r101215,l10424426,r3131917,l13556343,229870r-3131917,l9956415,229870r-101215,l6723283,229870r-468011,l3701143,229870,,229870r,-1464l836735,xe" fillcolor="#79b3e2 [3206]" stroked="f" strokeweight="1pt">
              <v:stroke joinstyle="miter"/>
              <v:path arrowok="t" o:connecttype="custom" o:connectlocs="836830,0;4538395,0;6255984,0;6724048,0;9856321,0;9957548,0;10425612,0;13557885,0;13557885,230505;10425612,230505;9957548,230505;9856321,230505;6724048,230505;6255984,230505;3701564,230505;0,230505;0,229037" o:connectangles="0,0,0,0,0,0,0,0,0,0,0,0,0,0,0,0,0"/>
              <w10:wrap anchorx="page" anchory="page"/>
              <w10:anchorlock/>
            </v:shape>
          </w:pict>
        </mc:Fallback>
      </mc:AlternateContent>
    </w:r>
    <w:r w:rsidR="00CB23E1" w:rsidRPr="00CB23E1">
      <w:t xml:space="preserve"> </w:t>
    </w:r>
    <w:r w:rsidR="00CB23E1" w:rsidRPr="00CB23E1">
      <w:fldChar w:fldCharType="begin"/>
    </w:r>
    <w:r w:rsidR="00CB23E1" w:rsidRPr="00CB23E1">
      <w:instrText xml:space="preserve"> PAGE   \* MERGEFORMAT </w:instrText>
    </w:r>
    <w:r w:rsidR="00CB23E1" w:rsidRPr="00CB23E1">
      <w:fldChar w:fldCharType="separate"/>
    </w:r>
    <w:r w:rsidR="00CB23E1" w:rsidRPr="00CB23E1">
      <w:t>1</w:t>
    </w:r>
    <w:r w:rsidR="00CB23E1" w:rsidRPr="00CB23E1">
      <w:fldChar w:fldCharType="end"/>
    </w:r>
    <w:r w:rsidR="00CB23E1" w:rsidRPr="00CB23E1">
      <w:t xml:space="preserve">  |  </w:t>
    </w:r>
    <w:sdt>
      <w:sdtPr>
        <w:alias w:val="Title"/>
        <w:tag w:val=""/>
        <w:id w:val="-49387578"/>
        <w:placeholder>
          <w:docPart w:val="D03D2555CD004E3893D5DF41BF61409E"/>
        </w:placeholder>
        <w:dataBinding w:prefixMappings="xmlns:ns0='http://purl.org/dc/elements/1.1/' xmlns:ns1='http://schemas.openxmlformats.org/package/2006/metadata/core-properties' " w:xpath="/ns1:coreProperties[1]/ns0:title[1]" w:storeItemID="{6C3C8BC8-F283-45AE-878A-BAB7291924A1}"/>
        <w:text/>
      </w:sdtPr>
      <w:sdtEndPr/>
      <w:sdtContent>
        <w:r w:rsidR="004F6739">
          <w:t>Disability Action Plan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FCCD6" w14:textId="77777777" w:rsidR="005A66BD" w:rsidRDefault="005A66BD" w:rsidP="00C37A29">
      <w:pPr>
        <w:spacing w:after="0"/>
      </w:pPr>
      <w:r>
        <w:separator/>
      </w:r>
    </w:p>
  </w:footnote>
  <w:footnote w:type="continuationSeparator" w:id="0">
    <w:p w14:paraId="304E92BE" w14:textId="77777777" w:rsidR="005A66BD" w:rsidRDefault="005A66BD" w:rsidP="00C37A29">
      <w:pPr>
        <w:spacing w:after="0"/>
      </w:pPr>
      <w:r>
        <w:continuationSeparator/>
      </w:r>
    </w:p>
  </w:footnote>
  <w:footnote w:id="1">
    <w:p w14:paraId="35E4F484" w14:textId="77777777" w:rsidR="004F6739" w:rsidRDefault="004F6739" w:rsidP="004F6739">
      <w:pPr>
        <w:pStyle w:val="FootnoteText"/>
      </w:pPr>
      <w:r w:rsidRPr="582F64AF">
        <w:rPr>
          <w:rStyle w:val="FootnoteReference"/>
        </w:rPr>
        <w:footnoteRef/>
      </w:r>
      <w:r w:rsidRPr="582F64AF">
        <w:t xml:space="preserve"> Australian Bureau of Statistics, Survey of Disability, Ageing and Carers, 2018.</w:t>
      </w:r>
    </w:p>
  </w:footnote>
  <w:footnote w:id="2">
    <w:p w14:paraId="2B854EC9" w14:textId="77777777" w:rsidR="004F6739" w:rsidRDefault="004F6739" w:rsidP="004F6739">
      <w:pPr>
        <w:pStyle w:val="FootnoteText"/>
        <w:rPr>
          <w:i/>
          <w:iCs/>
        </w:rPr>
      </w:pPr>
      <w:r w:rsidRPr="582F64AF">
        <w:rPr>
          <w:rStyle w:val="FootnoteReference"/>
        </w:rPr>
        <w:footnoteRef/>
      </w:r>
      <w:r w:rsidRPr="582F64AF">
        <w:t xml:space="preserve"> Australia Council for the Arts, </w:t>
      </w:r>
      <w:r w:rsidRPr="582F64AF">
        <w:rPr>
          <w:i/>
          <w:iCs/>
        </w:rPr>
        <w:t>Creating our Future: Results of the National Arts Participation Survey</w:t>
      </w:r>
      <w:r w:rsidRPr="582F64AF">
        <w:t>, 2020.</w:t>
      </w:r>
    </w:p>
  </w:footnote>
  <w:footnote w:id="3">
    <w:p w14:paraId="342C3EE6" w14:textId="77777777" w:rsidR="004F6739" w:rsidRDefault="004F6739" w:rsidP="004F6739">
      <w:pPr>
        <w:pStyle w:val="FootnoteText"/>
      </w:pPr>
      <w:r w:rsidRPr="582F64AF">
        <w:rPr>
          <w:rStyle w:val="FootnoteReference"/>
        </w:rPr>
        <w:footnoteRef/>
      </w:r>
      <w:r w:rsidRPr="582F64AF">
        <w:t xml:space="preserve"> ABS, Survey of Disability, Ageing and Carers, 2018.</w:t>
      </w:r>
    </w:p>
  </w:footnote>
  <w:footnote w:id="4">
    <w:p w14:paraId="2075DB24" w14:textId="77777777" w:rsidR="004F6739" w:rsidRDefault="004F6739" w:rsidP="004F6739">
      <w:pPr>
        <w:pStyle w:val="FootnoteText"/>
        <w:rPr>
          <w:i/>
          <w:iCs/>
        </w:rPr>
      </w:pPr>
      <w:r w:rsidRPr="582F64AF">
        <w:rPr>
          <w:rStyle w:val="FootnoteReference"/>
        </w:rPr>
        <w:footnoteRef/>
      </w:r>
      <w:r w:rsidRPr="582F64AF">
        <w:t xml:space="preserve"> Australia Council for the Arts, </w:t>
      </w:r>
      <w:r w:rsidRPr="582F64AF">
        <w:rPr>
          <w:i/>
          <w:iCs/>
        </w:rPr>
        <w:t>Creating our Future: Results of the National Arts Participation Survey</w:t>
      </w:r>
      <w:r w:rsidRPr="582F64AF">
        <w:t>, 2020.</w:t>
      </w:r>
    </w:p>
  </w:footnote>
  <w:footnote w:id="5">
    <w:p w14:paraId="6464C8E5" w14:textId="77777777" w:rsidR="004F6739" w:rsidRDefault="004F6739" w:rsidP="004F6739">
      <w:pPr>
        <w:pStyle w:val="FootnoteText"/>
      </w:pPr>
      <w:r w:rsidRPr="582F64AF">
        <w:rPr>
          <w:rStyle w:val="FootnoteReference"/>
        </w:rPr>
        <w:footnoteRef/>
      </w:r>
      <w:r w:rsidRPr="582F64AF">
        <w:t xml:space="preserve"> ABS, Survey of Disability, Ageing and Carers, 2018.</w:t>
      </w:r>
    </w:p>
  </w:footnote>
  <w:footnote w:id="6">
    <w:p w14:paraId="097BEAB6" w14:textId="77777777" w:rsidR="004F6739" w:rsidRDefault="004F6739" w:rsidP="004F6739">
      <w:pPr>
        <w:pStyle w:val="FootnoteText"/>
        <w:rPr>
          <w:i/>
          <w:iCs/>
        </w:rPr>
      </w:pPr>
      <w:r w:rsidRPr="582F64AF">
        <w:rPr>
          <w:rStyle w:val="FootnoteReference"/>
        </w:rPr>
        <w:footnoteRef/>
      </w:r>
      <w:r w:rsidRPr="582F64AF">
        <w:t xml:space="preserve"> Australia Council for the Arts, </w:t>
      </w:r>
      <w:r w:rsidRPr="582F64AF">
        <w:rPr>
          <w:i/>
          <w:iCs/>
        </w:rPr>
        <w:t>Creating our Future: Results of the National Arts Participation Survey</w:t>
      </w:r>
      <w:r w:rsidRPr="582F64AF">
        <w:t>, 2020.</w:t>
      </w:r>
    </w:p>
  </w:footnote>
  <w:footnote w:id="7">
    <w:p w14:paraId="71E802B5" w14:textId="77777777" w:rsidR="004F6739" w:rsidRDefault="004F6739" w:rsidP="004F6739">
      <w:pPr>
        <w:pStyle w:val="FootnoteText"/>
        <w:rPr>
          <w:i/>
          <w:iCs/>
        </w:rPr>
      </w:pPr>
      <w:r w:rsidRPr="582F64AF">
        <w:rPr>
          <w:rStyle w:val="FootnoteReference"/>
        </w:rPr>
        <w:footnoteRef/>
      </w:r>
      <w:r w:rsidRPr="582F64AF">
        <w:t xml:space="preserve"> Australia Council for the Arts, </w:t>
      </w:r>
      <w:r w:rsidRPr="582F64AF">
        <w:rPr>
          <w:i/>
          <w:iCs/>
        </w:rPr>
        <w:t>Creating our Future: Results of the National Arts Participation Survey</w:t>
      </w:r>
      <w:r w:rsidRPr="582F64AF">
        <w: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3673" w14:textId="59B33BE1" w:rsidR="009134E1" w:rsidRDefault="002E2E0B">
    <w:pPr>
      <w:pStyle w:val="Header"/>
    </w:pPr>
    <w:r>
      <w:rPr>
        <w:noProof/>
      </w:rPr>
      <mc:AlternateContent>
        <mc:Choice Requires="wps">
          <w:drawing>
            <wp:anchor distT="0" distB="0" distL="114300" distR="114300" simplePos="0" relativeHeight="251655166" behindDoc="1" locked="1" layoutInCell="1" allowOverlap="1" wp14:anchorId="7F46069F" wp14:editId="56243B24">
              <wp:simplePos x="0" y="0"/>
              <wp:positionH relativeFrom="page">
                <wp:align>left</wp:align>
              </wp:positionH>
              <wp:positionV relativeFrom="page">
                <wp:align>top</wp:align>
              </wp:positionV>
              <wp:extent cx="1052830" cy="10691495"/>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830" cy="10691495"/>
                      </a:xfrm>
                      <a:prstGeom prst="rect">
                        <a:avLst/>
                      </a:prstGeom>
                      <a:solidFill>
                        <a:schemeClr val="accent3">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D0DF7" id="Rectangle 13" o:spid="_x0000_s1026" alt="&quot;&quot;" style="position:absolute;margin-left:0;margin-top:0;width:82.9pt;height:841.85pt;z-index:-25166131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" fillcolor="#79b3e2 [3206]" stroked="f" strokeweight="1pt">
              <v:fill opacity="6682f"/>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8E4C2" w14:textId="0A722D8E" w:rsidR="00BD295D" w:rsidRDefault="00FB03CC">
    <w:pPr>
      <w:pStyle w:val="Header"/>
    </w:pPr>
    <w:r w:rsidRPr="00FB03C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91C9" w14:textId="3790CC5C" w:rsidR="004A678D" w:rsidRDefault="004A67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A011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E077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321F1D0F"/>
    <w:multiLevelType w:val="multilevel"/>
    <w:tmpl w:val="1646C884"/>
    <w:numStyleLink w:val="Bullets"/>
  </w:abstractNum>
  <w:abstractNum w:abstractNumId="19" w15:restartNumberingAfterBreak="0">
    <w:nsid w:val="3E601A4C"/>
    <w:multiLevelType w:val="hybridMultilevel"/>
    <w:tmpl w:val="1A0ED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397427"/>
    <w:multiLevelType w:val="multilevel"/>
    <w:tmpl w:val="97DAEA0E"/>
    <w:numStyleLink w:val="Numbering"/>
  </w:abstractNum>
  <w:abstractNum w:abstractNumId="21"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2" w15:restartNumberingAfterBreak="0">
    <w:nsid w:val="4E7F1CD0"/>
    <w:multiLevelType w:val="multilevel"/>
    <w:tmpl w:val="97DAEA0E"/>
    <w:numStyleLink w:val="Numbering"/>
  </w:abstractNum>
  <w:abstractNum w:abstractNumId="23" w15:restartNumberingAfterBreak="0">
    <w:nsid w:val="58B73D84"/>
    <w:multiLevelType w:val="multilevel"/>
    <w:tmpl w:val="50041352"/>
    <w:numStyleLink w:val="ListHeadings"/>
  </w:abstractNum>
  <w:abstractNum w:abstractNumId="24" w15:restartNumberingAfterBreak="0">
    <w:nsid w:val="596A0C8C"/>
    <w:multiLevelType w:val="multilevel"/>
    <w:tmpl w:val="97DAEA0E"/>
    <w:numStyleLink w:val="Numbering"/>
  </w:abstractNum>
  <w:abstractNum w:abstractNumId="25" w15:restartNumberingAfterBreak="0">
    <w:nsid w:val="5C1850D0"/>
    <w:multiLevelType w:val="hybridMultilevel"/>
    <w:tmpl w:val="C212E1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43520E2"/>
    <w:multiLevelType w:val="multilevel"/>
    <w:tmpl w:val="1646C884"/>
    <w:numStyleLink w:val="Bullets"/>
  </w:abstractNum>
  <w:abstractNum w:abstractNumId="28" w15:restartNumberingAfterBreak="0">
    <w:nsid w:val="660D51AD"/>
    <w:multiLevelType w:val="multilevel"/>
    <w:tmpl w:val="97DAEA0E"/>
    <w:numStyleLink w:val="Numbering"/>
  </w:abstractNum>
  <w:abstractNum w:abstractNumId="29" w15:restartNumberingAfterBreak="0">
    <w:nsid w:val="6C9B3FAB"/>
    <w:multiLevelType w:val="hybridMultilevel"/>
    <w:tmpl w:val="93D24C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F347415"/>
    <w:multiLevelType w:val="hybridMultilevel"/>
    <w:tmpl w:val="FFFFFFFF"/>
    <w:lvl w:ilvl="0" w:tplc="1738456C">
      <w:start w:val="1"/>
      <w:numFmt w:val="bullet"/>
      <w:lvlText w:val=""/>
      <w:lvlJc w:val="left"/>
      <w:pPr>
        <w:ind w:left="720" w:hanging="360"/>
      </w:pPr>
      <w:rPr>
        <w:rFonts w:ascii="Symbol" w:hAnsi="Symbol" w:hint="default"/>
      </w:rPr>
    </w:lvl>
    <w:lvl w:ilvl="1" w:tplc="B34CEBB0">
      <w:start w:val="1"/>
      <w:numFmt w:val="bullet"/>
      <w:lvlText w:val="o"/>
      <w:lvlJc w:val="left"/>
      <w:pPr>
        <w:ind w:left="1440" w:hanging="360"/>
      </w:pPr>
      <w:rPr>
        <w:rFonts w:ascii="Courier New" w:hAnsi="Courier New" w:hint="default"/>
      </w:rPr>
    </w:lvl>
    <w:lvl w:ilvl="2" w:tplc="5D5A99A6">
      <w:start w:val="1"/>
      <w:numFmt w:val="bullet"/>
      <w:lvlText w:val=""/>
      <w:lvlJc w:val="left"/>
      <w:pPr>
        <w:ind w:left="2160" w:hanging="360"/>
      </w:pPr>
      <w:rPr>
        <w:rFonts w:ascii="Wingdings" w:hAnsi="Wingdings" w:hint="default"/>
      </w:rPr>
    </w:lvl>
    <w:lvl w:ilvl="3" w:tplc="246A6EC8">
      <w:start w:val="1"/>
      <w:numFmt w:val="bullet"/>
      <w:lvlText w:val=""/>
      <w:lvlJc w:val="left"/>
      <w:pPr>
        <w:ind w:left="2880" w:hanging="360"/>
      </w:pPr>
      <w:rPr>
        <w:rFonts w:ascii="Symbol" w:hAnsi="Symbol" w:hint="default"/>
      </w:rPr>
    </w:lvl>
    <w:lvl w:ilvl="4" w:tplc="62BAEC28">
      <w:start w:val="1"/>
      <w:numFmt w:val="bullet"/>
      <w:lvlText w:val="o"/>
      <w:lvlJc w:val="left"/>
      <w:pPr>
        <w:ind w:left="3600" w:hanging="360"/>
      </w:pPr>
      <w:rPr>
        <w:rFonts w:ascii="Courier New" w:hAnsi="Courier New" w:hint="default"/>
      </w:rPr>
    </w:lvl>
    <w:lvl w:ilvl="5" w:tplc="3FD411F2">
      <w:start w:val="1"/>
      <w:numFmt w:val="bullet"/>
      <w:lvlText w:val=""/>
      <w:lvlJc w:val="left"/>
      <w:pPr>
        <w:ind w:left="4320" w:hanging="360"/>
      </w:pPr>
      <w:rPr>
        <w:rFonts w:ascii="Wingdings" w:hAnsi="Wingdings" w:hint="default"/>
      </w:rPr>
    </w:lvl>
    <w:lvl w:ilvl="6" w:tplc="B322A8DC">
      <w:start w:val="1"/>
      <w:numFmt w:val="bullet"/>
      <w:lvlText w:val=""/>
      <w:lvlJc w:val="left"/>
      <w:pPr>
        <w:ind w:left="5040" w:hanging="360"/>
      </w:pPr>
      <w:rPr>
        <w:rFonts w:ascii="Symbol" w:hAnsi="Symbol" w:hint="default"/>
      </w:rPr>
    </w:lvl>
    <w:lvl w:ilvl="7" w:tplc="9D08D73C">
      <w:start w:val="1"/>
      <w:numFmt w:val="bullet"/>
      <w:lvlText w:val="o"/>
      <w:lvlJc w:val="left"/>
      <w:pPr>
        <w:ind w:left="5760" w:hanging="360"/>
      </w:pPr>
      <w:rPr>
        <w:rFonts w:ascii="Courier New" w:hAnsi="Courier New" w:hint="default"/>
      </w:rPr>
    </w:lvl>
    <w:lvl w:ilvl="8" w:tplc="BF1627AA">
      <w:start w:val="1"/>
      <w:numFmt w:val="bullet"/>
      <w:lvlText w:val=""/>
      <w:lvlJc w:val="left"/>
      <w:pPr>
        <w:ind w:left="6480" w:hanging="360"/>
      </w:pPr>
      <w:rPr>
        <w:rFonts w:ascii="Wingdings" w:hAnsi="Wingdings" w:hint="default"/>
      </w:rPr>
    </w:lvl>
  </w:abstractNum>
  <w:abstractNum w:abstractNumId="31" w15:restartNumberingAfterBreak="0">
    <w:nsid w:val="744D0736"/>
    <w:multiLevelType w:val="multilevel"/>
    <w:tmpl w:val="97DAEA0E"/>
    <w:numStyleLink w:val="Number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27"/>
  </w:num>
  <w:num w:numId="13">
    <w:abstractNumId w:val="18"/>
  </w:num>
  <w:num w:numId="14">
    <w:abstractNumId w:val="14"/>
  </w:num>
  <w:num w:numId="15">
    <w:abstractNumId w:val="31"/>
  </w:num>
  <w:num w:numId="16">
    <w:abstractNumId w:val="22"/>
  </w:num>
  <w:num w:numId="17">
    <w:abstractNumId w:val="28"/>
  </w:num>
  <w:num w:numId="18">
    <w:abstractNumId w:val="10"/>
  </w:num>
  <w:num w:numId="19">
    <w:abstractNumId w:val="12"/>
  </w:num>
  <w:num w:numId="20">
    <w:abstractNumId w:val="20"/>
  </w:num>
  <w:num w:numId="21">
    <w:abstractNumId w:val="15"/>
  </w:num>
  <w:num w:numId="22">
    <w:abstractNumId w:val="11"/>
  </w:num>
  <w:num w:numId="23">
    <w:abstractNumId w:val="13"/>
  </w:num>
  <w:num w:numId="24">
    <w:abstractNumId w:val="17"/>
  </w:num>
  <w:num w:numId="25">
    <w:abstractNumId w:val="24"/>
  </w:num>
  <w:num w:numId="26">
    <w:abstractNumId w:val="23"/>
  </w:num>
  <w:num w:numId="27">
    <w:abstractNumId w:val="16"/>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30"/>
  </w:num>
  <w:num w:numId="31">
    <w:abstractNumId w:val="19"/>
  </w:num>
  <w:num w:numId="32">
    <w:abstractNumId w:val="25"/>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StateLibraryTableStyle-Blu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24"/>
    <w:rsid w:val="00010ABB"/>
    <w:rsid w:val="000300AF"/>
    <w:rsid w:val="0003226C"/>
    <w:rsid w:val="000724AE"/>
    <w:rsid w:val="00075953"/>
    <w:rsid w:val="0008037D"/>
    <w:rsid w:val="000A2B72"/>
    <w:rsid w:val="000B121B"/>
    <w:rsid w:val="000B497F"/>
    <w:rsid w:val="00112E8F"/>
    <w:rsid w:val="001268BC"/>
    <w:rsid w:val="00134B5A"/>
    <w:rsid w:val="001A0D77"/>
    <w:rsid w:val="001C7835"/>
    <w:rsid w:val="001F13C1"/>
    <w:rsid w:val="001F446D"/>
    <w:rsid w:val="00221AB7"/>
    <w:rsid w:val="00246435"/>
    <w:rsid w:val="00246BCF"/>
    <w:rsid w:val="00270834"/>
    <w:rsid w:val="00271861"/>
    <w:rsid w:val="002814E6"/>
    <w:rsid w:val="002A645E"/>
    <w:rsid w:val="002B0A23"/>
    <w:rsid w:val="002E23EE"/>
    <w:rsid w:val="002E2E0B"/>
    <w:rsid w:val="002F38E1"/>
    <w:rsid w:val="00305171"/>
    <w:rsid w:val="0034680A"/>
    <w:rsid w:val="00363FF8"/>
    <w:rsid w:val="0037721D"/>
    <w:rsid w:val="0038102A"/>
    <w:rsid w:val="003D23A3"/>
    <w:rsid w:val="003D5856"/>
    <w:rsid w:val="00404E4F"/>
    <w:rsid w:val="0042339A"/>
    <w:rsid w:val="0042508F"/>
    <w:rsid w:val="004635FD"/>
    <w:rsid w:val="004723D2"/>
    <w:rsid w:val="004743E3"/>
    <w:rsid w:val="004A678D"/>
    <w:rsid w:val="004B609E"/>
    <w:rsid w:val="004E0833"/>
    <w:rsid w:val="004E28C6"/>
    <w:rsid w:val="004F138F"/>
    <w:rsid w:val="004F6739"/>
    <w:rsid w:val="0050670B"/>
    <w:rsid w:val="005141E8"/>
    <w:rsid w:val="00527C81"/>
    <w:rsid w:val="00550C99"/>
    <w:rsid w:val="00553413"/>
    <w:rsid w:val="0058369E"/>
    <w:rsid w:val="00593314"/>
    <w:rsid w:val="00594496"/>
    <w:rsid w:val="005A66BD"/>
    <w:rsid w:val="005C6618"/>
    <w:rsid w:val="005D09E9"/>
    <w:rsid w:val="00603FD5"/>
    <w:rsid w:val="00616DC8"/>
    <w:rsid w:val="0063238B"/>
    <w:rsid w:val="00634382"/>
    <w:rsid w:val="0066795F"/>
    <w:rsid w:val="00684BC7"/>
    <w:rsid w:val="0068724F"/>
    <w:rsid w:val="006915D7"/>
    <w:rsid w:val="006A1DEF"/>
    <w:rsid w:val="006C4AF4"/>
    <w:rsid w:val="006D3F2F"/>
    <w:rsid w:val="006E3536"/>
    <w:rsid w:val="00714488"/>
    <w:rsid w:val="007A0363"/>
    <w:rsid w:val="007B46C5"/>
    <w:rsid w:val="007D040C"/>
    <w:rsid w:val="007E2E23"/>
    <w:rsid w:val="007E5BB5"/>
    <w:rsid w:val="0081533C"/>
    <w:rsid w:val="008524F3"/>
    <w:rsid w:val="0085439B"/>
    <w:rsid w:val="00856FAF"/>
    <w:rsid w:val="0086524F"/>
    <w:rsid w:val="0086617C"/>
    <w:rsid w:val="008B05C3"/>
    <w:rsid w:val="008B4965"/>
    <w:rsid w:val="008D1ABD"/>
    <w:rsid w:val="008F7296"/>
    <w:rsid w:val="0090137A"/>
    <w:rsid w:val="009134E1"/>
    <w:rsid w:val="00936068"/>
    <w:rsid w:val="009517CC"/>
    <w:rsid w:val="009615D4"/>
    <w:rsid w:val="00974677"/>
    <w:rsid w:val="009A2F17"/>
    <w:rsid w:val="009D24F5"/>
    <w:rsid w:val="00A12520"/>
    <w:rsid w:val="00A13664"/>
    <w:rsid w:val="00A24EF4"/>
    <w:rsid w:val="00A32B81"/>
    <w:rsid w:val="00A630D0"/>
    <w:rsid w:val="00A83CEA"/>
    <w:rsid w:val="00A90151"/>
    <w:rsid w:val="00A9359B"/>
    <w:rsid w:val="00AA163B"/>
    <w:rsid w:val="00AC0558"/>
    <w:rsid w:val="00B23603"/>
    <w:rsid w:val="00B32D6C"/>
    <w:rsid w:val="00B3749D"/>
    <w:rsid w:val="00B65DAA"/>
    <w:rsid w:val="00B66060"/>
    <w:rsid w:val="00B66B2F"/>
    <w:rsid w:val="00B74F7F"/>
    <w:rsid w:val="00B75983"/>
    <w:rsid w:val="00B75B08"/>
    <w:rsid w:val="00B87859"/>
    <w:rsid w:val="00B91D47"/>
    <w:rsid w:val="00BA3CB8"/>
    <w:rsid w:val="00BA7623"/>
    <w:rsid w:val="00BD16DC"/>
    <w:rsid w:val="00BD295D"/>
    <w:rsid w:val="00BF68C8"/>
    <w:rsid w:val="00C01E68"/>
    <w:rsid w:val="00C11924"/>
    <w:rsid w:val="00C326F9"/>
    <w:rsid w:val="00C37A29"/>
    <w:rsid w:val="00C70EFC"/>
    <w:rsid w:val="00C932F3"/>
    <w:rsid w:val="00CB23E1"/>
    <w:rsid w:val="00CD61EB"/>
    <w:rsid w:val="00CF02F0"/>
    <w:rsid w:val="00D01463"/>
    <w:rsid w:val="00D14124"/>
    <w:rsid w:val="00D16F74"/>
    <w:rsid w:val="00D60649"/>
    <w:rsid w:val="00D61E88"/>
    <w:rsid w:val="00D83923"/>
    <w:rsid w:val="00D9419D"/>
    <w:rsid w:val="00DA0DCF"/>
    <w:rsid w:val="00DA64AB"/>
    <w:rsid w:val="00DF4E3E"/>
    <w:rsid w:val="00E0453D"/>
    <w:rsid w:val="00E05FA6"/>
    <w:rsid w:val="00E25474"/>
    <w:rsid w:val="00E32F93"/>
    <w:rsid w:val="00E54B2B"/>
    <w:rsid w:val="00EA1943"/>
    <w:rsid w:val="00EB5728"/>
    <w:rsid w:val="00EC5CB9"/>
    <w:rsid w:val="00ED4544"/>
    <w:rsid w:val="00EE6F14"/>
    <w:rsid w:val="00EF3F23"/>
    <w:rsid w:val="00F162D4"/>
    <w:rsid w:val="00F270FE"/>
    <w:rsid w:val="00F27F80"/>
    <w:rsid w:val="00F4010B"/>
    <w:rsid w:val="00F4702C"/>
    <w:rsid w:val="00F505B8"/>
    <w:rsid w:val="00F634F6"/>
    <w:rsid w:val="00F87B07"/>
    <w:rsid w:val="00F94880"/>
    <w:rsid w:val="00FB03CC"/>
    <w:rsid w:val="00FB0D65"/>
    <w:rsid w:val="00FC2D8B"/>
    <w:rsid w:val="00FD0925"/>
    <w:rsid w:val="00FD3306"/>
    <w:rsid w:val="00FE57D8"/>
    <w:rsid w:val="00FF1F9E"/>
    <w:rsid w:val="00FF57E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2DAE2"/>
  <w15:docId w15:val="{00A01503-3B4D-4E24-8464-1B753798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983"/>
    <w:pPr>
      <w:spacing w:before="120" w:after="120" w:line="276" w:lineRule="auto"/>
    </w:pPr>
  </w:style>
  <w:style w:type="paragraph" w:styleId="Heading1">
    <w:name w:val="heading 1"/>
    <w:basedOn w:val="Normal"/>
    <w:next w:val="Normal"/>
    <w:link w:val="Heading1Char"/>
    <w:uiPriority w:val="9"/>
    <w:qFormat/>
    <w:rsid w:val="00B66060"/>
    <w:pPr>
      <w:keepNext/>
      <w:keepLines/>
      <w:spacing w:before="240" w:after="240"/>
      <w:outlineLvl w:val="0"/>
    </w:pPr>
    <w:rPr>
      <w:rFonts w:asciiTheme="majorHAnsi" w:eastAsiaTheme="majorEastAsia" w:hAnsiTheme="majorHAnsi" w:cstheme="majorBidi"/>
      <w:b/>
      <w:color w:val="000000" w:themeColor="text2"/>
      <w:sz w:val="36"/>
      <w:szCs w:val="32"/>
    </w:rPr>
  </w:style>
  <w:style w:type="paragraph" w:styleId="Heading2">
    <w:name w:val="heading 2"/>
    <w:basedOn w:val="Normal"/>
    <w:next w:val="Normal"/>
    <w:link w:val="Heading2Char"/>
    <w:uiPriority w:val="9"/>
    <w:unhideWhenUsed/>
    <w:qFormat/>
    <w:rsid w:val="002E23EE"/>
    <w:pPr>
      <w:keepNext/>
      <w:keepLines/>
      <w:spacing w:before="240" w:after="6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A83CEA"/>
    <w:pPr>
      <w:keepNext/>
      <w:keepLines/>
      <w:spacing w:before="240" w:after="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unhideWhenUsed/>
    <w:qFormat/>
    <w:rsid w:val="009D24F5"/>
    <w:pPr>
      <w:keepNext/>
      <w:keepLines/>
      <w:spacing w:after="60"/>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2E23EE"/>
    <w:pPr>
      <w:jc w:val="right"/>
    </w:pPr>
  </w:style>
  <w:style w:type="character" w:customStyle="1" w:styleId="DateChar">
    <w:name w:val="Date Char"/>
    <w:basedOn w:val="DefaultParagraphFont"/>
    <w:link w:val="Date"/>
    <w:uiPriority w:val="99"/>
    <w:rsid w:val="002E23EE"/>
  </w:style>
  <w:style w:type="paragraph" w:styleId="NoSpacing">
    <w:name w:val="No Spacing"/>
    <w:uiPriority w:val="1"/>
    <w:qFormat/>
    <w:rsid w:val="00C11924"/>
    <w:pPr>
      <w:spacing w:after="0" w:line="240" w:lineRule="auto"/>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B66060"/>
    <w:rPr>
      <w:rFonts w:asciiTheme="majorHAnsi" w:eastAsiaTheme="majorEastAsia" w:hAnsiTheme="majorHAnsi" w:cstheme="majorBidi"/>
      <w:b/>
      <w:color w:val="000000" w:themeColor="text2"/>
      <w:sz w:val="36"/>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2E23EE"/>
    <w:rPr>
      <w:rFonts w:asciiTheme="majorHAnsi" w:eastAsiaTheme="majorEastAsia" w:hAnsiTheme="majorHAnsi" w:cstheme="majorBidi"/>
      <w:b/>
      <w:sz w:val="28"/>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CB23E1"/>
    <w:pPr>
      <w:tabs>
        <w:tab w:val="center" w:pos="4513"/>
        <w:tab w:val="right" w:pos="9026"/>
      </w:tabs>
      <w:spacing w:after="0"/>
    </w:pPr>
    <w:rPr>
      <w:color w:val="000000" w:themeColor="text1"/>
      <w:sz w:val="18"/>
    </w:rPr>
  </w:style>
  <w:style w:type="character" w:customStyle="1" w:styleId="FooterChar">
    <w:name w:val="Footer Char"/>
    <w:basedOn w:val="DefaultParagraphFont"/>
    <w:link w:val="Footer"/>
    <w:uiPriority w:val="99"/>
    <w:rsid w:val="00CB23E1"/>
    <w:rPr>
      <w:color w:val="000000" w:themeColor="text1"/>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A83CEA"/>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9D24F5"/>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2E2E0B"/>
    <w:pPr>
      <w:spacing w:after="0" w:line="216" w:lineRule="auto"/>
      <w:contextualSpacing/>
      <w:jc w:val="right"/>
    </w:pPr>
    <w:rPr>
      <w:rFonts w:asciiTheme="majorHAnsi" w:eastAsiaTheme="majorEastAsia" w:hAnsiTheme="majorHAnsi" w:cstheme="majorBidi"/>
      <w:color w:val="000000" w:themeColor="text1"/>
      <w:spacing w:val="-10"/>
      <w:kern w:val="28"/>
      <w:sz w:val="80"/>
      <w:szCs w:val="56"/>
    </w:rPr>
  </w:style>
  <w:style w:type="character" w:customStyle="1" w:styleId="TitleChar">
    <w:name w:val="Title Char"/>
    <w:basedOn w:val="DefaultParagraphFont"/>
    <w:link w:val="Title"/>
    <w:uiPriority w:val="10"/>
    <w:rsid w:val="002E2E0B"/>
    <w:rPr>
      <w:rFonts w:asciiTheme="majorHAnsi" w:eastAsiaTheme="majorEastAsia" w:hAnsiTheme="majorHAnsi" w:cstheme="majorBidi"/>
      <w:color w:val="000000" w:themeColor="text1"/>
      <w:spacing w:val="-10"/>
      <w:kern w:val="28"/>
      <w:sz w:val="80"/>
      <w:szCs w:val="56"/>
    </w:rPr>
  </w:style>
  <w:style w:type="paragraph" w:customStyle="1" w:styleId="Pull-outQuote">
    <w:name w:val="Pull-out Quote"/>
    <w:basedOn w:val="Normal"/>
    <w:link w:val="Pull-outQuoteChar"/>
    <w:semiHidden/>
    <w:rsid w:val="00634382"/>
    <w:pPr>
      <w:pBdr>
        <w:top w:val="single" w:sz="4" w:space="4" w:color="79B3E2" w:themeColor="accent3"/>
        <w:left w:val="single" w:sz="48" w:space="4" w:color="E4EFF9" w:themeColor="accent3" w:themeTint="33"/>
        <w:bottom w:val="single" w:sz="4" w:space="4" w:color="79B3E2" w:themeColor="accent3"/>
        <w:right w:val="single" w:sz="48" w:space="4" w:color="E4EFF9" w:themeColor="accent3" w:themeTint="33"/>
      </w:pBdr>
      <w:shd w:val="clear" w:color="auto" w:fill="E4EFF9" w:themeFill="accent3" w:themeFillTint="33"/>
      <w:ind w:left="113" w:right="113"/>
    </w:p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634382"/>
    <w:rPr>
      <w:shd w:val="clear" w:color="auto" w:fill="E4EFF9" w:themeFill="accent3" w:themeFillTint="33"/>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Heading1-numbered">
    <w:name w:val="Heading 1-numbered"/>
    <w:basedOn w:val="Heading1"/>
    <w:next w:val="Normal"/>
    <w:link w:val="Heading1-numberedChar"/>
    <w:uiPriority w:val="9"/>
    <w:rsid w:val="00D16F74"/>
    <w:pPr>
      <w:numPr>
        <w:numId w:val="26"/>
      </w:numPr>
    </w:pPr>
  </w:style>
  <w:style w:type="paragraph" w:customStyle="1" w:styleId="Heading2-numbered">
    <w:name w:val="Heading 2-numbered"/>
    <w:basedOn w:val="Heading2"/>
    <w:next w:val="Normal"/>
    <w:link w:val="Heading2-numberedChar"/>
    <w:uiPriority w:val="9"/>
    <w:rsid w:val="00D16F74"/>
    <w:pPr>
      <w:numPr>
        <w:ilvl w:val="1"/>
        <w:numId w:val="26"/>
      </w:numPr>
    </w:pPr>
  </w:style>
  <w:style w:type="character" w:customStyle="1" w:styleId="Heading1-numberedChar">
    <w:name w:val="Heading 1-numbered Char"/>
    <w:basedOn w:val="Heading1Char"/>
    <w:link w:val="Heading1-numbered"/>
    <w:uiPriority w:val="9"/>
    <w:rsid w:val="00FB0D65"/>
    <w:rPr>
      <w:rFonts w:asciiTheme="majorHAnsi" w:eastAsiaTheme="majorEastAsia" w:hAnsiTheme="majorHAnsi" w:cstheme="majorBidi"/>
      <w:b/>
      <w:color w:val="000000" w:themeColor="text2"/>
      <w:sz w:val="28"/>
      <w:szCs w:val="32"/>
    </w:rPr>
  </w:style>
  <w:style w:type="character" w:customStyle="1" w:styleId="Heading2-numberedChar">
    <w:name w:val="Heading 2-numbered Char"/>
    <w:basedOn w:val="Heading2Char"/>
    <w:link w:val="Heading2-numbered"/>
    <w:uiPriority w:val="9"/>
    <w:rsid w:val="00FB0D65"/>
    <w:rPr>
      <w:rFonts w:asciiTheme="majorHAnsi" w:eastAsiaTheme="majorEastAsia" w:hAnsiTheme="majorHAnsi" w:cstheme="majorBidi"/>
      <w:b/>
      <w:color w:val="79B3E2" w:themeColor="accent3"/>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after="240"/>
    </w:pPr>
    <w:rPr>
      <w:i/>
      <w:iCs/>
      <w:color w:val="000000" w:themeColor="text2"/>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A630D0"/>
    <w:pPr>
      <w:framePr w:w="7258" w:h="1247" w:hRule="exact" w:wrap="around" w:vAnchor="page" w:hAnchor="margin" w:xAlign="right" w:y="14958" w:anchorLock="1"/>
      <w:numPr>
        <w:ilvl w:val="1"/>
      </w:numPr>
      <w:spacing w:after="160"/>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A630D0"/>
    <w:rPr>
      <w:rFonts w:eastAsiaTheme="minorEastAsia"/>
      <w:color w:val="FFFFFF" w:themeColor="background1"/>
      <w:sz w:val="40"/>
    </w:rPr>
  </w:style>
  <w:style w:type="paragraph" w:styleId="TOCHeading">
    <w:name w:val="TOC Heading"/>
    <w:basedOn w:val="Heading1"/>
    <w:next w:val="Normal"/>
    <w:uiPriority w:val="39"/>
    <w:unhideWhenUsed/>
    <w:rsid w:val="002A645E"/>
    <w:pPr>
      <w:spacing w:after="60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Image">
    <w:name w:val="Cover Image"/>
    <w:basedOn w:val="Normal"/>
    <w:rsid w:val="004723D2"/>
    <w:pPr>
      <w:framePr w:w="12474" w:h="11340" w:hRule="exact" w:wrap="around" w:vAnchor="page" w:hAnchor="page" w:yAlign="top" w:anchorLock="1"/>
      <w:spacing w:before="0" w:after="0"/>
    </w:pPr>
  </w:style>
  <w:style w:type="paragraph" w:customStyle="1" w:styleId="SubtitleContent">
    <w:name w:val="Subtitle Content"/>
    <w:basedOn w:val="Normal"/>
    <w:rsid w:val="00634382"/>
    <w:pPr>
      <w:spacing w:line="240" w:lineRule="auto"/>
      <w:jc w:val="right"/>
    </w:pPr>
    <w:rPr>
      <w:color w:val="FFFFFF" w:themeColor="background1"/>
      <w:sz w:val="32"/>
    </w:rPr>
  </w:style>
  <w:style w:type="character" w:styleId="Strong">
    <w:name w:val="Strong"/>
    <w:basedOn w:val="DefaultParagraphFont"/>
    <w:uiPriority w:val="22"/>
    <w:qFormat/>
    <w:rsid w:val="002E23EE"/>
    <w:rPr>
      <w:b/>
      <w:bCs/>
      <w:color w:val="auto"/>
    </w:rPr>
  </w:style>
  <w:style w:type="table" w:customStyle="1" w:styleId="StateLibraryTableStyle-Blue">
    <w:name w:val="State Library Table Style - Blue"/>
    <w:basedOn w:val="TableNormal"/>
    <w:uiPriority w:val="99"/>
    <w:rsid w:val="002E23EE"/>
    <w:pPr>
      <w:spacing w:after="0" w:line="240" w:lineRule="auto"/>
    </w:pPr>
    <w:tblPr>
      <w:tblStyleRowBandSize w:val="1"/>
      <w:tblInd w:w="113" w:type="dxa"/>
    </w:tblPr>
    <w:tblStylePr w:type="firstRow">
      <w:rPr>
        <w:b/>
        <w:color w:val="auto"/>
      </w:rPr>
      <w:tblPr/>
      <w:tcPr>
        <w:shd w:val="clear" w:color="auto" w:fill="79B3E2" w:themeFill="accent3"/>
      </w:tcPr>
    </w:tblStylePr>
    <w:tblStylePr w:type="firstCol">
      <w:rPr>
        <w:b/>
      </w:rPr>
    </w:tblStylePr>
    <w:tblStylePr w:type="band1Horz">
      <w:tblPr/>
      <w:tcPr>
        <w:shd w:val="clear" w:color="auto" w:fill="E4EFF9" w:themeFill="accent3" w:themeFillTint="33"/>
      </w:tcPr>
    </w:tblStylePr>
    <w:tblStylePr w:type="band2Horz">
      <w:tblPr/>
      <w:tcPr>
        <w:shd w:val="clear" w:color="auto" w:fill="C9E0F3" w:themeFill="accent3" w:themeFillTint="66"/>
      </w:tcPr>
    </w:tblStylePr>
  </w:style>
  <w:style w:type="table" w:customStyle="1" w:styleId="StateLibraryTableStyle-Purple">
    <w:name w:val="State Library Table Style - Purple"/>
    <w:basedOn w:val="StateLibraryTableStyle-Blue"/>
    <w:uiPriority w:val="99"/>
    <w:rsid w:val="002E23EE"/>
    <w:tblPr/>
    <w:tblStylePr w:type="firstRow">
      <w:rPr>
        <w:b/>
        <w:color w:val="auto"/>
      </w:rPr>
      <w:tblPr/>
      <w:tcPr>
        <w:shd w:val="clear" w:color="auto" w:fill="9F6BAD" w:themeFill="accent2"/>
      </w:tcPr>
    </w:tblStylePr>
    <w:tblStylePr w:type="firstCol">
      <w:rPr>
        <w:b/>
      </w:rPr>
    </w:tblStylePr>
    <w:tblStylePr w:type="band1Horz">
      <w:tblPr/>
      <w:tcPr>
        <w:shd w:val="clear" w:color="auto" w:fill="EBE1EE" w:themeFill="accent2" w:themeFillTint="33"/>
      </w:tcPr>
    </w:tblStylePr>
    <w:tblStylePr w:type="band2Horz">
      <w:tblPr/>
      <w:tcPr>
        <w:shd w:val="clear" w:color="auto" w:fill="D8C3DE" w:themeFill="accent2" w:themeFillTint="66"/>
      </w:tcPr>
    </w:tblStylePr>
  </w:style>
  <w:style w:type="paragraph" w:customStyle="1" w:styleId="PageHeading">
    <w:name w:val="Page Heading"/>
    <w:basedOn w:val="Heading1"/>
    <w:rsid w:val="008524F3"/>
    <w:pPr>
      <w:spacing w:after="1080" w:line="240" w:lineRule="auto"/>
    </w:pPr>
    <w:rPr>
      <w:b w:val="0"/>
      <w:sz w:val="72"/>
    </w:rPr>
  </w:style>
  <w:style w:type="character" w:customStyle="1" w:styleId="WhiteCharacter">
    <w:name w:val="White Character"/>
    <w:basedOn w:val="DefaultParagraphFont"/>
    <w:uiPriority w:val="1"/>
    <w:rsid w:val="009134E1"/>
    <w:rPr>
      <w:color w:val="FFFFFF" w:themeColor="background1"/>
    </w:rPr>
  </w:style>
  <w:style w:type="character" w:styleId="FootnoteReference">
    <w:name w:val="footnote reference"/>
    <w:basedOn w:val="DefaultParagraphFont"/>
    <w:uiPriority w:val="99"/>
    <w:semiHidden/>
    <w:unhideWhenUsed/>
    <w:rsid w:val="004F6739"/>
    <w:rPr>
      <w:vertAlign w:val="superscript"/>
    </w:rPr>
  </w:style>
  <w:style w:type="paragraph" w:styleId="FootnoteText">
    <w:name w:val="footnote text"/>
    <w:basedOn w:val="Normal"/>
    <w:link w:val="FootnoteTextChar"/>
    <w:uiPriority w:val="99"/>
    <w:semiHidden/>
    <w:unhideWhenUsed/>
    <w:rsid w:val="004F673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F6739"/>
    <w:rPr>
      <w:sz w:val="20"/>
      <w:szCs w:val="20"/>
    </w:rPr>
  </w:style>
  <w:style w:type="character" w:customStyle="1" w:styleId="normaltextrun">
    <w:name w:val="normaltextrun"/>
    <w:basedOn w:val="DefaultParagraphFont"/>
    <w:rsid w:val="004F6739"/>
  </w:style>
  <w:style w:type="character" w:customStyle="1" w:styleId="eop">
    <w:name w:val="eop"/>
    <w:basedOn w:val="DefaultParagraphFont"/>
    <w:rsid w:val="004F6739"/>
  </w:style>
  <w:style w:type="paragraph" w:customStyle="1" w:styleId="paragraph">
    <w:name w:val="paragraph"/>
    <w:basedOn w:val="Normal"/>
    <w:rsid w:val="004F673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7DE8F9C0F84FC9AC1ABA355C9B75EB"/>
        <w:category>
          <w:name w:val="General"/>
          <w:gallery w:val="placeholder"/>
        </w:category>
        <w:types>
          <w:type w:val="bbPlcHdr"/>
        </w:types>
        <w:behaviors>
          <w:behavior w:val="content"/>
        </w:behaviors>
        <w:guid w:val="{A43E240C-0CC7-42B8-B9C2-E23AEA9FA983}"/>
      </w:docPartPr>
      <w:docPartBody>
        <w:p w:rsidR="007A520D" w:rsidRDefault="007A520D" w:rsidP="007A520D">
          <w:pPr>
            <w:pStyle w:val="237DE8F9C0F84FC9AC1ABA355C9B75EB1"/>
          </w:pPr>
          <w:r>
            <w:rPr>
              <w:highlight w:val="darkGray"/>
            </w:rPr>
            <w:t>[Click to add subtitle]</w:t>
          </w:r>
        </w:p>
      </w:docPartBody>
    </w:docPart>
    <w:docPart>
      <w:docPartPr>
        <w:name w:val="DefaultPlaceholder_-1854013440"/>
        <w:category>
          <w:name w:val="General"/>
          <w:gallery w:val="placeholder"/>
        </w:category>
        <w:types>
          <w:type w:val="bbPlcHdr"/>
        </w:types>
        <w:behaviors>
          <w:behavior w:val="content"/>
        </w:behaviors>
        <w:guid w:val="{B3DE670F-87B7-4FD5-A23A-59E30A93813C}"/>
      </w:docPartPr>
      <w:docPartBody>
        <w:p w:rsidR="007A520D" w:rsidRDefault="007A520D">
          <w:r w:rsidRPr="003A35DE">
            <w:rPr>
              <w:rStyle w:val="PlaceholderText"/>
            </w:rPr>
            <w:t>Click or tap here to enter text.</w:t>
          </w:r>
        </w:p>
      </w:docPartBody>
    </w:docPart>
    <w:docPart>
      <w:docPartPr>
        <w:name w:val="D03D2555CD004E3893D5DF41BF61409E"/>
        <w:category>
          <w:name w:val="General"/>
          <w:gallery w:val="placeholder"/>
        </w:category>
        <w:types>
          <w:type w:val="bbPlcHdr"/>
        </w:types>
        <w:behaviors>
          <w:behavior w:val="content"/>
        </w:behaviors>
        <w:guid w:val="{EEB1E319-7D81-48B0-8511-F17165BC4EEF}"/>
      </w:docPartPr>
      <w:docPartBody>
        <w:p w:rsidR="007A520D" w:rsidRDefault="007A520D">
          <w:r w:rsidRPr="002F6A6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1E"/>
    <w:rsid w:val="00015DD6"/>
    <w:rsid w:val="000820A3"/>
    <w:rsid w:val="000C40DC"/>
    <w:rsid w:val="000F580D"/>
    <w:rsid w:val="00111F7B"/>
    <w:rsid w:val="00140A60"/>
    <w:rsid w:val="001E3122"/>
    <w:rsid w:val="002645AF"/>
    <w:rsid w:val="003015F0"/>
    <w:rsid w:val="00367107"/>
    <w:rsid w:val="003A4C04"/>
    <w:rsid w:val="003C37C6"/>
    <w:rsid w:val="0046571E"/>
    <w:rsid w:val="00604BDB"/>
    <w:rsid w:val="006342F6"/>
    <w:rsid w:val="007A520D"/>
    <w:rsid w:val="00831DAA"/>
    <w:rsid w:val="00882D7A"/>
    <w:rsid w:val="0089274A"/>
    <w:rsid w:val="008D64F1"/>
    <w:rsid w:val="00927380"/>
    <w:rsid w:val="009D0A1E"/>
    <w:rsid w:val="00A62CA7"/>
    <w:rsid w:val="00AA09BA"/>
    <w:rsid w:val="00AB0288"/>
    <w:rsid w:val="00B255C8"/>
    <w:rsid w:val="00BB4527"/>
    <w:rsid w:val="00C12F1E"/>
    <w:rsid w:val="00CB591A"/>
    <w:rsid w:val="00CE7756"/>
    <w:rsid w:val="00D91967"/>
    <w:rsid w:val="00E82F57"/>
    <w:rsid w:val="00E857FE"/>
    <w:rsid w:val="00EC3765"/>
    <w:rsid w:val="00F0285F"/>
    <w:rsid w:val="00F03281"/>
    <w:rsid w:val="00F6355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09BA"/>
    <w:rPr>
      <w:color w:val="808080"/>
    </w:rPr>
  </w:style>
  <w:style w:type="paragraph" w:customStyle="1" w:styleId="237DE8F9C0F84FC9AC1ABA355C9B75EB1">
    <w:name w:val="237DE8F9C0F84FC9AC1ABA355C9B75EB1"/>
    <w:rsid w:val="007A520D"/>
    <w:pPr>
      <w:spacing w:before="120" w:after="120" w:line="240" w:lineRule="auto"/>
      <w:jc w:val="right"/>
    </w:pPr>
    <w:rPr>
      <w:rFonts w:eastAsiaTheme="minorHAnsi"/>
      <w:color w:val="FFFFFF" w:themeColor="background1"/>
      <w:sz w:val="32"/>
      <w:lang w:eastAsia="en-US"/>
    </w:rPr>
  </w:style>
  <w:style w:type="paragraph" w:customStyle="1" w:styleId="631E4B0A01104BB19573D6F636B5EEC61">
    <w:name w:val="631E4B0A01104BB19573D6F636B5EEC61"/>
    <w:rsid w:val="007A520D"/>
    <w:pPr>
      <w:spacing w:before="120" w:after="120" w:line="264" w:lineRule="auto"/>
      <w:jc w:val="right"/>
    </w:pPr>
    <w:rPr>
      <w:rFonts w:eastAsiaTheme="minorHAnsi"/>
      <w:color w:val="FFFFFF" w:themeColor="background1"/>
      <w:lang w:eastAsia="en-US"/>
    </w:rPr>
  </w:style>
  <w:style w:type="character" w:styleId="Strong">
    <w:name w:val="Strong"/>
    <w:basedOn w:val="DefaultParagraphFont"/>
    <w:uiPriority w:val="22"/>
    <w:qFormat/>
    <w:rsid w:val="007A520D"/>
    <w:rPr>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tate Library">
      <a:dk1>
        <a:sysClr val="windowText" lastClr="000000"/>
      </a:dk1>
      <a:lt1>
        <a:sysClr val="window" lastClr="FFFFFF"/>
      </a:lt1>
      <a:dk2>
        <a:srgbClr val="000000"/>
      </a:dk2>
      <a:lt2>
        <a:srgbClr val="FFFFFF"/>
      </a:lt2>
      <a:accent1>
        <a:srgbClr val="A9A8A9"/>
      </a:accent1>
      <a:accent2>
        <a:srgbClr val="9F6BAD"/>
      </a:accent2>
      <a:accent3>
        <a:srgbClr val="79B3E2"/>
      </a:accent3>
      <a:accent4>
        <a:srgbClr val="88C86F"/>
      </a:accent4>
      <a:accent5>
        <a:srgbClr val="F1666A"/>
      </a:accent5>
      <a:accent6>
        <a:srgbClr val="FCB445"/>
      </a:accent6>
      <a:hlink>
        <a:srgbClr val="000000"/>
      </a:hlink>
      <a:folHlink>
        <a:srgbClr val="000000"/>
      </a:folHlink>
    </a:clrScheme>
    <a:fontScheme name="State Library">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10970c8-da58-4d0f-a5e3-4b31b8af776d" xsi:nil="true"/>
    <lcf76f155ced4ddcb4097134ff3c332f xmlns="75921308-f9f3-4ab6-a40d-609212b7395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FCC98FC6C229C42A05DD328B5B3B437" ma:contentTypeVersion="17" ma:contentTypeDescription="Create a new document." ma:contentTypeScope="" ma:versionID="bcfbc39f1382628258ea014fb84798ca">
  <xsd:schema xmlns:xsd="http://www.w3.org/2001/XMLSchema" xmlns:xs="http://www.w3.org/2001/XMLSchema" xmlns:p="http://schemas.microsoft.com/office/2006/metadata/properties" xmlns:ns2="75921308-f9f3-4ab6-a40d-609212b7395b" xmlns:ns3="910970c8-da58-4d0f-a5e3-4b31b8af776d" targetNamespace="http://schemas.microsoft.com/office/2006/metadata/properties" ma:root="true" ma:fieldsID="f72df670503818a5675ab02f636cbdb3" ns2:_="" ns3:_="">
    <xsd:import namespace="75921308-f9f3-4ab6-a40d-609212b7395b"/>
    <xsd:import namespace="910970c8-da58-4d0f-a5e3-4b31b8af77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21308-f9f3-4ab6-a40d-609212b739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d55be59-2ee6-4662-8cf2-cc45b84a52bb"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0970c8-da58-4d0f-a5e3-4b31b8af776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38e502a-a12c-4b2d-befb-1ca804e37956}" ma:internalName="TaxCatchAll" ma:showField="CatchAllData" ma:web="910970c8-da58-4d0f-a5e3-4b31b8af776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F21B29-8937-471F-913E-A0B37A9989E9}">
  <ds:schemaRefs>
    <ds:schemaRef ds:uri="http://schemas.microsoft.com/sharepoint/v3/contenttype/forms"/>
  </ds:schemaRefs>
</ds:datastoreItem>
</file>

<file path=customXml/itemProps2.xml><?xml version="1.0" encoding="utf-8"?>
<ds:datastoreItem xmlns:ds="http://schemas.openxmlformats.org/officeDocument/2006/customXml" ds:itemID="{F2094C84-1B23-4174-B3C0-7DF0F5E577DF}">
  <ds:schemaRefs>
    <ds:schemaRef ds:uri="http://schemas.microsoft.com/office/2006/metadata/properties"/>
    <ds:schemaRef ds:uri="http://schemas.microsoft.com/office/infopath/2007/PartnerControls"/>
    <ds:schemaRef ds:uri="910970c8-da58-4d0f-a5e3-4b31b8af776d"/>
    <ds:schemaRef ds:uri="75921308-f9f3-4ab6-a40d-609212b7395b"/>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ACD8EE23-E15B-4840-AA6E-F66A3B931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21308-f9f3-4ab6-a40d-609212b7395b"/>
    <ds:schemaRef ds:uri="910970c8-da58-4d0f-a5e3-4b31b8af7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2473</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Action Plan</dc:title>
  <dc:subject>2022-2024</dc:subject>
  <dc:creator>Timplates</dc:creator>
  <cp:keywords/>
  <dc:description/>
  <cp:lastModifiedBy>Meg Sheehan (she/her)</cp:lastModifiedBy>
  <cp:revision>4</cp:revision>
  <cp:lastPrinted>2021-09-13T07:09:00Z</cp:lastPrinted>
  <dcterms:created xsi:type="dcterms:W3CDTF">2023-01-18T22:36:00Z</dcterms:created>
  <dcterms:modified xsi:type="dcterms:W3CDTF">2023-01-18T22:36:00Z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0x010100FFCC98FC6C229C42A05DD328B5B3B437</vt:lpwstr>
  </property>
  <property fmtid="{D5CDD505-2E9C-101B-9397-08002B2CF9AE}" pid="3" name="MediaServiceImageTags">
    <vt:lpwstr/>
  </property>
</Properties>
</file>