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8.270901pt;margin-top:178.582306pt;width:413.7pt;height:108.85pt;mso-position-horizontal-relative:page;mso-position-vertical-relative:page;z-index:-16285184" id="docshapegroup1" coordorigin="965,3572" coordsize="8274,2177">
            <v:shape style="position:absolute;left:2932;top:4818;width:122;height:122" type="#_x0000_t75" id="docshape2" stroked="false">
              <v:imagedata r:id="rId5" o:title=""/>
            </v:shape>
            <v:shape style="position:absolute;left:1352;top:3720;width:4147;height:1847" id="docshape3" coordorigin="1352,3720" coordsize="4147,1847" path="m1403,4911l1403,4865,2061,4862,2061,4907,1403,4911xm1398,4931l1401,5566,1356,5566,1352,4931,1398,4931xm2061,4907l2061,4862,2719,4858,2719,4903,2061,4907xm2719,4903l2719,4858,3377,4854,3377,4899,2719,4903xm5454,3720l5227,3720m5454,4219l5227,4219m5482,3737l5153,4202m5482,4202l5153,3737m5454,4219l5499,4219,5499,3720,5454,3720,5454,3737,5482,3737,5482,4202,5454,4202,5454,4219xm5227,4219l5227,4202,5153,4202,5153,3737,5227,3737,5227,3720,5136,3720,5136,4219,5227,4219xm4943,3721l4716,3721m4943,4219l4716,4220m5017,3738l4688,4203m5017,4202l4688,3738m4943,4219l4943,4202,5017,4202,5017,3738,4943,3738,4943,3721,5034,3720,5034,4219,4943,4219xm4716,3738l4688,3738,4688,4203,4716,4203,4716,4220,4671,4220,4671,3721,4716,3721,4716,3738xe" filled="false" stroked="true" strokeweight=".142pt" strokecolor="#030304">
              <v:path arrowok="t"/>
              <v:stroke dashstyle="solid"/>
            </v:shape>
            <v:shape style="position:absolute;left:4966;top:4264;width:239;height:217" id="docshape4" coordorigin="4966,4264" coordsize="239,217" path="m5204,4264l4989,4264,4966,4264,4966,4481,5204,4481,5204,4264xe" filled="true" fillcolor="#c6c6c6" stroked="false">
              <v:path arrowok="t"/>
              <v:fill type="solid"/>
            </v:shape>
            <v:shape style="position:absolute;left:4966;top:4264;width:239;height:217" id="docshape5" coordorigin="4966,4264" coordsize="239,217" path="m4989,4264l4966,4264,4966,4481,5204,4481,5204,4264,5182,4264,4989,4264xe" filled="false" stroked="true" strokeweight=".142pt" strokecolor="#000000">
              <v:path arrowok="t"/>
              <v:stroke dashstyle="solid"/>
            </v:shape>
            <v:shape style="position:absolute;left:4690;top:3674;width:785;height:2" id="docshape6" coordorigin="4691,3675" coordsize="785,0" path="m4691,3675l4966,3675,5204,3675,5476,3675,4691,3675xe" filled="false" stroked="true" strokeweight=".142pt" strokecolor="#030304">
              <v:path arrowok="t"/>
              <v:stroke dashstyle="solid"/>
            </v:shape>
            <v:shape style="position:absolute;left:5476;top:3572;width:254;height:1114" id="docshape7" coordorigin="5476,3572" coordsize="254,1114" path="m5730,4442l5699,4442,5699,4264,5699,3674,5699,3616,5699,3572,5544,3572,5544,3616,5476,3616,5476,3674,5641,3674,5641,4264,5476,4264,5476,4442,5476,4686,5730,4686,5730,4442xe" filled="true" fillcolor="#c6c6c6" stroked="false">
              <v:path arrowok="t"/>
              <v:fill type="solid"/>
            </v:shape>
            <v:shape style="position:absolute;left:5476;top:3573;width:254;height:1113" id="docshape8" coordorigin="5476,3573" coordsize="254,1113" path="m5641,4264l5641,3674,5476,3674,5476,3616,5544,3616,5544,3573,5699,3573,5699,4443,5730,4443,5730,4685,5476,4685,5476,4264,5641,4264xe" filled="false" stroked="true" strokeweight=".142pt" strokecolor="#000000">
              <v:path arrowok="t"/>
              <v:stroke dashstyle="solid"/>
            </v:shape>
            <v:shape style="position:absolute;left:3410;top:3579;width:1060;height:1124" id="docshape9" coordorigin="3411,3580" coordsize="1060,1124" path="m3918,3628l3919,4597m3453,3714l3485,3714m3453,3782l3485,3782m3453,3850l3485,3850m3453,3918l3485,3918m3453,3986l3485,3986m3453,4054l3485,4054m3453,4122l3485,4122m3503,3646l3868,3646m3503,3714l3868,3714m3503,3782l3868,3782m3503,3850l3868,3850m3503,3918l3868,3918m3503,3986l3868,3986m3503,4054l3868,4053m3503,4122l3868,4121m3886,3782l3918,3782m3886,3850l3918,3850m3886,3918l3918,3918m3886,3714l3918,3714m3453,4190l3485,4190m3454,4258l3485,4258m3454,4326l3485,4326m3454,4394l3485,4394m3454,4462l3485,4462m3454,4530l3485,4530m3454,4598l3486,4598m3887,4053l3918,4053m3887,4121l3918,4121m3887,4189l3918,4189m3887,4257l3918,4257m3887,4325l3919,4325m3887,4393l3919,4393m3887,4461l3919,4461m3887,4529l3919,4529m3504,4190l3868,4189m3504,4258l3869,4257m3504,4326l3869,4325m3504,4394l3869,4393m3504,4462l3869,4461m3504,4530l3869,4529m3869,4597l3504,4598m3995,3628l3411,3629m3995,3764l3964,3764m3995,3832l3964,3832m3995,3900l3964,3900m3995,3968l3964,3968m3995,3696l3963,3696m3964,4580l3996,4580m3995,4036l3964,4036m3995,4104l3964,4104m3995,4172l3964,4172m3996,4240l3964,4240m3996,4308l3964,4308m3996,4376l3964,4376m3996,4444l3964,4444m3996,4512l3964,4512m4428,3695l4396,3696m4428,3763l4397,3764m4429,3831l4397,3831m4429,3899l4397,3899m4429,3967l4397,3967m4429,4035l4397,4035m4429,4103l4397,4103m4429,4171l4397,4171m4429,4239l4397,4239m4429,4307l4397,4307m4429,4375l4397,4375m4429,4443l4398,4443m4429,4511l4398,4511m4379,4443l4014,4444m4398,4579l4430,4579m4470,3627l4396,3628m4378,3628l4013,3628m4013,3696l4378,3696m4378,3764l4013,3764m4013,3832l4379,3832m4379,3899l4013,3900m4014,3968l4379,3967m4379,4035l4014,4036m4014,4104l4379,4103m4379,4171l4014,4172m4014,4240l4379,4239m4379,4307l4014,4308m4014,4376l4379,4375m4379,4511l4014,4512m4014,4580l4380,4579m3963,3628l3964,4597,3887,4597m4014,4631l4013,3580,3422,3580,3422,3598,3995,3598,3996,4631m3887,4631l3886,3628,3868,3628,3869,4631m3503,3629l3504,4651,3486,4651,3484,3629,3503,3629xm4380,4650l4398,4650,4396,3598,4459,3598,4459,3580,4378,3580,4380,4650xm3887,4631l3892,4652,3903,4670,3921,4681,3942,4686,3963,4681,3980,4670,3992,4652,3996,4631m3869,4631l3875,4660,3890,4683,3914,4698,3942,4704,3970,4698,3993,4682,4009,4659,4014,4631m3887,3986l3918,3986m3453,3629l3454,4603,3442,4603m4428,3628l4430,4603,4440,4603e" filled="false" stroked="true" strokeweight=".142pt" strokecolor="#000000">
              <v:path arrowok="t"/>
              <v:stroke dashstyle="solid"/>
            </v:shape>
            <v:shape style="position:absolute;left:4440;top:3572;width:249;height:1114" id="docshape10" coordorigin="4441,3572" coordsize="249,1114" path="m4690,3616l4625,3616,4625,3572,4471,3572,4471,3616,4471,3674,4471,4264,4471,4442,4441,4442,4441,4686,4690,4686,4690,4442,4690,4264,4529,4264,4529,3674,4690,3674,4690,3616xe" filled="true" fillcolor="#c6c6c6" stroked="false">
              <v:path arrowok="t"/>
              <v:fill type="solid"/>
            </v:shape>
            <v:shape style="position:absolute;left:4440;top:3573;width:249;height:1113" id="docshape11" coordorigin="4441,3573" coordsize="249,1113" path="m4529,3674l4529,4264,4622,4264,4670,4264,4687,4264,4690,4264,4690,4685,4441,4685,4441,4443,4471,4443,4471,3573,4625,3573,4625,3616,4690,3616,4690,3674,4529,3674xe" filled="false" stroked="true" strokeweight=".142pt" strokecolor="#000000">
              <v:path arrowok="t"/>
              <v:stroke dashstyle="solid"/>
            </v:shape>
            <v:shape style="position:absolute;left:966;top:3573;width:2475;height:2174" id="docshape12" coordorigin="967,3573" coordsize="2475,2174" path="m3441,4667l3441,4443,3410,4443,3410,3573,3352,3573,3352,4443,967,4443,967,4667,967,4685,967,5747,1196,5747,1196,4685,1196,4667,3316,4667,3316,4685,3441,4685,3441,4667xe" filled="true" fillcolor="#c6c6c6" stroked="false">
              <v:path arrowok="t"/>
              <v:fill type="solid"/>
            </v:shape>
            <v:shape style="position:absolute;left:966;top:3573;width:2475;height:2175" id="docshape13" coordorigin="967,3573" coordsize="2475,2175" path="m967,5747l1196,5747,1196,4667,3316,4667,3316,4685,3441,4685,3441,4443,3410,4443,3410,3573,3352,3573,3352,4443,967,4443,967,5747xe" filled="false" stroked="true" strokeweight=".142pt" strokecolor="#000000">
              <v:path arrowok="t"/>
              <v:stroke dashstyle="solid"/>
            </v:shape>
            <v:shape style="position:absolute;left:5730;top:3626;width:43;height:975" id="docshape14" coordorigin="5730,3627" coordsize="43,975" path="m5741,3627l5741,4602,5730,4602m5741,3694l5773,3694m5741,3762l5773,3762m5741,3830l5773,3830m5741,3898l5773,3898m5741,3966l5773,3966m5741,4034l5773,4034m5741,4102l5773,4102e" filled="false" stroked="true" strokeweight=".142pt" strokecolor="#030304">
              <v:path arrowok="t"/>
              <v:stroke dashstyle="solid"/>
            </v:shape>
            <v:shape style="position:absolute;left:7220;top:4822;width:1679;height:700" id="docshape15" coordorigin="7220,4822" coordsize="1679,700" path="m8287,4871l8286,4826,8820,4822,8820,4868,8287,4871xm8895,4888l8898,5522,8853,5522,8849,4888,8895,4888xm7754,4874l7753,4829,8286,4826,8287,4871,7754,4874xm7220,4877l7220,4832,7753,4829,7754,4874,7220,4877xe" filled="false" stroked="true" strokeweight=".142pt" strokecolor="#030304">
              <v:path arrowok="t"/>
              <v:stroke dashstyle="solid"/>
            </v:shape>
            <v:shape style="position:absolute;left:6729;top:3572;width:2509;height:2166" id="docshape16" coordorigin="6729,3573" coordsize="2509,2166" path="m9238,4443l6817,4443,6817,3573,6760,3573,6760,4443,6729,4443,6729,4667,6729,4685,6854,4685,6854,4667,9034,4667,9034,4685,9034,5739,9238,5739,9238,4685,9238,4667,9238,4443xe" filled="true" fillcolor="#c6c6c6" stroked="false">
              <v:path arrowok="t"/>
              <v:fill type="solid"/>
            </v:shape>
            <v:shape style="position:absolute;left:6729;top:3573;width:2509;height:2166" id="docshape17" coordorigin="6729,3573" coordsize="2509,2166" path="m6729,4443l6729,4684,6854,4684,6854,4667,9034,4667,9034,5738,9238,5739,9238,4443,6817,4443,6817,3573,6760,3573,6760,4443,6729,4443xe" filled="false" stroked="true" strokeweight=".142pt" strokecolor="#000000">
              <v:path arrowok="t"/>
              <v:stroke dashstyle="solid"/>
            </v:shape>
            <v:shape style="position:absolute;left:5699;top:3579;width:1060;height:1123" id="docshape18" coordorigin="5699,3580" coordsize="1060,1123" path="m6717,3711l6685,3711m6717,3779l6685,3779m6717,3847l6685,3847m6717,3915l6685,3915m6717,3983l6685,3983m6717,4051l6685,4051m6717,4119l6685,4119m6252,3627l6252,4595m6667,3643l6302,3644m6667,3711l6302,3712m6667,3779l6302,3780m6667,3847l6302,3848m6667,3915l6302,3916m6667,3983l6302,3984m6667,4051l6302,4052m6667,4119l6302,4119m6283,3780l6252,3780m6283,3848l6252,3848m6283,3916l6252,3916m6284,3984l6252,3984m6283,3712l6252,3712m6717,4187l6685,4187m6717,4255l6685,4255m6717,4323l6685,4323m6717,4391l6685,4391m6717,4459l6685,4459m6717,4527l6685,4527m6717,4595l6685,4595m6283,4052l6252,4052m6283,4119l6252,4119m6283,4187l6252,4187m6283,4255l6252,4255m6283,4323l6252,4323m6284,4391l6252,4391m6284,4459l6252,4459m6284,4527l6252,4527m6667,4187l6302,4187m6667,4255l6302,4255m6667,4323l6302,4323m6667,4391l6302,4391m6667,4459l6302,4459m6667,4527l6302,4527m6302,4595l6667,4595m6175,3627l6759,3627m5791,3626l6156,3627m5791,3694l6156,3695m5791,3762l6156,3763m5791,3830l6156,3830m5791,3898l6156,3898m5791,3966l6156,3966m5791,4034l6156,4034m5791,4102l6156,4102m6175,3763l6206,3763m6175,3830l6206,3830m6175,3898l6206,3898m6175,3966l6206,3966m6175,3695l6206,3695m5741,4170l5773,4170m5741,4238l5773,4238m5741,4306l5773,4306m5741,4374l5773,4374m5741,4442l5773,4442m5741,4510l5773,4510m6206,4578l6175,4578m6175,4034l6206,4034m6175,4102l6206,4102m6175,4170l6206,4170m6175,4238l6206,4238m6175,4306l6206,4306m6175,4374l6206,4374m6175,4442l6206,4442m6175,4510l6206,4510m5791,4170l6156,4170m5791,4238l6156,4238m5791,4306l6156,4306m5791,4374l6156,4374m5791,4442l6156,4442m5791,4510l6156,4510m5773,4578l5741,4578m6156,4578l5791,4578m5699,3626l5773,3626m6717,3627l6717,4601,6728,4601m6206,3627l6206,4595,6284,4595m6667,3627l6667,4649,6685,4649,6685,3627,6667,3627xm5711,3580l5791,3580,5791,4649,5773,4649,5773,3598,5711,3598,5711,3580xm6747,3580l6156,3580,6156,4629,6162,4658,6178,4681,6201,4696,6229,4702,6257,4696,6281,4681,6296,4658,6302,4629,6302,3627,6283,3627,6284,4206,6284,4504,6284,4614,6284,4629,6279,4651,6268,4668,6250,4680,6229,4684,6208,4680,6191,4668,6179,4651,6175,4629,6175,3598,6747,3598,6747,3580xm5741,3695l5773,3695m5741,3763l5773,3763m5741,3831l5773,3831m5741,3899l5773,3899m5741,3967l5773,3967m5741,4035l5773,4035m5741,4102l5773,4103m5791,3627l6156,3627m5791,3695l6156,3695m5791,3763l6156,3763m5791,3831l6156,3831m5791,3899l6156,3899m5791,3967l6156,3967m5791,4035l6156,4035m5791,4103l6156,4103m6175,3763l6206,3763m6175,3831l6206,3831m6175,3899l6206,3899m6175,3967l6206,3967m6175,3695l6206,3695m5741,4170l5773,4170m5741,4238l5773,4238m5741,4306l5773,4306m5741,4374l5773,4374m5741,4442l5773,4442m5741,4510l5773,4510m6207,4578l6175,4578m6175,4035l6206,4035m6175,4103l6206,4103m6175,4171l6206,4171m6175,4239l6207,4239m6175,4307l6207,4307m6175,4374l6207,4375m6175,4442l6207,4442m6175,4510l6207,4510m5791,4170l6156,4171m5791,4238l6156,4239m5791,4306l6156,4307m5791,4374l6156,4374m5791,4442l6156,4442m5791,4510l6156,4510m5773,4578l5741,4578m6156,4578l5791,4578m5700,3627l5773,3627e" filled="false" stroked="true" strokeweight=".142pt" strokecolor="#030304">
              <v:path arrowok="t"/>
              <v:stroke dashstyle="solid"/>
            </v:shape>
            <w10:wrap type="none"/>
          </v:group>
        </w:pict>
      </w:r>
      <w:r>
        <w:rPr/>
        <w:pict>
          <v:group style="position:absolute;margin-left:268.648193pt;margin-top:315.221222pt;width:193.35pt;height:65.850pt;mso-position-horizontal-relative:page;mso-position-vertical-relative:page;z-index:-16284672" id="docshapegroup19" coordorigin="5373,6304" coordsize="3867,1317">
            <v:shape style="position:absolute;left:5566;top:6514;width:3342;height:729" id="docshape20" coordorigin="5566,6515" coordsize="3342,729" path="m8904,6515l8908,7158,8863,7158,8859,6515,8904,6515xm8289,7227l8289,7182,8833,7179,8833,7224,8289,7227xm7744,7230l7744,7185,8289,7182,8289,7227,7744,7230xm7200,7233l7200,7188,7744,7185,7744,7230,7200,7233xm6656,7237l6655,7191,7200,7188,7200,7233,6656,7237xm6111,7240l6111,7194,6655,7191,6656,7237,6111,7240xm5567,7243l5566,7198,6111,7194,6111,7240,5567,7243xe" filled="false" stroked="true" strokeweight=".142pt" strokecolor="#030304">
              <v:path arrowok="t"/>
              <v:stroke dashstyle="solid"/>
            </v:shape>
            <v:shape style="position:absolute;left:5374;top:6305;width:3864;height:1314" id="docshape21" coordorigin="5374,6305" coordsize="3864,1314" path="m9238,6305l9034,6305,9034,7379,5374,7379,5374,7483,5374,7571,5454,7571,5454,7619,5681,7619,5681,7571,5681,7483,6475,7483,6475,7571,6475,7619,6702,7619,6702,7571,9238,7571,9238,7483,9238,7379,9238,6305xe" filled="true" fillcolor="#c6c6c6" stroked="false">
              <v:path arrowok="t"/>
              <v:fill type="solid"/>
            </v:shape>
            <v:shape style="position:absolute;left:5374;top:6305;width:3864;height:1314" id="docshape22" coordorigin="5374,6306" coordsize="3864,1314" path="m9238,7571l9238,7571,9238,6306,9034,6306,9034,7380,5374,7380,5374,7571,5454,7571,5454,7619,5681,7619,5681,7483,6475,7483,6475,7619,6702,7619,6702,7571,9034,7571,9238,7571xe" filled="false" stroked="true" strokeweight=".142pt" strokecolor="#000000">
              <v:path arrowok="t"/>
              <v:stroke dashstyle="solid"/>
            </v:shape>
            <w10:wrap type="none"/>
          </v:group>
        </w:pict>
      </w:r>
      <w:r>
        <w:rPr/>
        <w:pict>
          <v:group style="position:absolute;margin-left:48.271pt;margin-top:315.648712pt;width:193.3pt;height:65.4pt;mso-position-horizontal-relative:page;mso-position-vertical-relative:page;z-index:-16284160" id="docshapegroup23" coordorigin="965,6313" coordsize="3866,1308">
            <v:shape style="position:absolute;left:1361;top:6566;width:3322;height:701" id="docshape24" coordorigin="1362,6566" coordsize="3322,701" path="m4139,7251l4139,7206,4683,7203,4684,7248,4139,7251xm3595,7254l3595,7209,4139,7206,4139,7251,3595,7254xm3050,7257l3050,7212,3595,7209,3595,7254,3050,7257xm2506,7261l2506,7215,3050,7212,3050,7257,2506,7261xm1961,7264l1961,7218,2506,7215,2506,7261,1961,7264xm1417,7267l1417,7222,1961,7218,1961,7264,1417,7267xm1407,6566l1411,7201,1365,7201,1362,6566,1407,6566xe" filled="false" stroked="true" strokeweight=".142pt" strokecolor="#030304">
              <v:path arrowok="t"/>
              <v:stroke dashstyle="solid"/>
            </v:shape>
            <v:shape style="position:absolute;left:966;top:6314;width:3864;height:1306" id="docshape25" coordorigin="967,6314" coordsize="3864,1306" path="m4830,7382l1196,7382,1196,6314,967,6314,967,7382,967,7484,967,7546,967,7572,3495,7572,3495,7618,3495,7620,3722,7620,3722,7618,3722,7572,3722,7546,3722,7484,4492,7484,4492,7546,4492,7572,4492,7618,4716,7618,4716,7572,4800,7572,4800,7546,4830,7546,4830,7484,4830,7382xe" filled="true" fillcolor="#c6c6c6" stroked="false">
              <v:path arrowok="t"/>
              <v:fill type="solid"/>
            </v:shape>
            <v:shape style="position:absolute;left:966;top:6314;width:3864;height:1305" id="docshape26" coordorigin="967,6314" coordsize="3864,1305" path="m4830,7382l1196,7382,1196,6314,967,6314,967,7381,967,7571,3495,7571,3495,7619,3722,7619,3722,7483,4492,7483,4492,7619,4716,7619,4716,7571,4800,7571,4800,7546,4830,7546,4830,7382xe" filled="false" stroked="true" strokeweight=".142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7.270901pt;margin-top:34.999908pt;width:244.3pt;height:51.8pt;mso-position-horizontal-relative:page;mso-position-vertical-relative:page;z-index:-16283648" type="#_x0000_t202" id="docshape27" filled="false" stroked="false">
            <v:textbox inset="0,0,0,0">
              <w:txbxContent>
                <w:p>
                  <w:pPr>
                    <w:spacing w:line="648" w:lineRule="exact" w:before="20"/>
                    <w:ind w:left="20" w:right="0" w:firstLine="0"/>
                    <w:jc w:val="left"/>
                    <w:rPr>
                      <w:rFonts w:ascii="Avenir Next Demi"/>
                      <w:b/>
                      <w:sz w:val="48"/>
                    </w:rPr>
                  </w:pPr>
                  <w:r>
                    <w:rPr>
                      <w:rFonts w:ascii="Avenir Next Demi"/>
                      <w:b/>
                      <w:sz w:val="48"/>
                    </w:rPr>
                    <w:t>Cowen</w:t>
                  </w:r>
                  <w:r>
                    <w:rPr>
                      <w:rFonts w:ascii="Avenir Next Demi"/>
                      <w:b/>
                      <w:spacing w:val="9"/>
                      <w:sz w:val="48"/>
                    </w:rPr>
                    <w:t> </w:t>
                  </w:r>
                  <w:r>
                    <w:rPr>
                      <w:rFonts w:ascii="Avenir Next Demi"/>
                      <w:b/>
                      <w:sz w:val="48"/>
                    </w:rPr>
                    <w:t>Gallery</w:t>
                  </w:r>
                  <w:r>
                    <w:rPr>
                      <w:rFonts w:ascii="Avenir Next Demi"/>
                      <w:b/>
                      <w:spacing w:val="9"/>
                      <w:sz w:val="48"/>
                    </w:rPr>
                    <w:t> </w:t>
                  </w:r>
                  <w:r>
                    <w:rPr>
                      <w:rFonts w:ascii="Avenir Next Demi"/>
                      <w:b/>
                      <w:spacing w:val="-2"/>
                      <w:sz w:val="48"/>
                    </w:rPr>
                    <w:t>Labels</w:t>
                  </w:r>
                </w:p>
                <w:p>
                  <w:pPr>
                    <w:spacing w:line="347" w:lineRule="exact" w:before="0"/>
                    <w:ind w:left="20" w:right="0" w:firstLine="0"/>
                    <w:jc w:val="left"/>
                    <w:rPr>
                      <w:rFonts w:ascii="Avenir Next"/>
                      <w:sz w:val="26"/>
                    </w:rPr>
                  </w:pPr>
                  <w:r>
                    <w:rPr>
                      <w:rFonts w:ascii="Avenir Next"/>
                      <w:sz w:val="26"/>
                    </w:rPr>
                    <w:t>April</w:t>
                  </w:r>
                  <w:r>
                    <w:rPr>
                      <w:rFonts w:ascii="Avenir Next"/>
                      <w:spacing w:val="6"/>
                      <w:sz w:val="26"/>
                    </w:rPr>
                    <w:t> </w:t>
                  </w:r>
                  <w:r>
                    <w:rPr>
                      <w:rFonts w:ascii="Avenir Next"/>
                      <w:spacing w:val="-4"/>
                      <w:sz w:val="26"/>
                    </w:rPr>
                    <w:t>2022</w:t>
                  </w:r>
                </w:p>
              </w:txbxContent>
            </v:textbox>
            <w10:wrap type="none"/>
          </v:shape>
        </w:pict>
      </w:r>
      <w:r>
        <w:rPr/>
        <w:pict>
          <v:shape style="position:absolute;margin-left:145.629898pt;margin-top:247.017502pt;width:171.8pt;height:46.4pt;mso-position-horizontal-relative:page;mso-position-vertical-relative:page;z-index:-16283136" type="#_x0000_t202" id="docshape28" filled="false" stroked="false">
            <v:textbox inset="0,0,0,0">
              <w:txbxContent>
                <w:p>
                  <w:pPr>
                    <w:spacing w:line="211" w:lineRule="auto" w:before="49"/>
                    <w:ind w:left="555" w:right="0" w:hanging="58"/>
                    <w:jc w:val="left"/>
                    <w:rPr>
                      <w:rFonts w:ascii="Avenir" w:hAnsi="Avenir"/>
                      <w:sz w:val="24"/>
                    </w:rPr>
                  </w:pPr>
                  <w:r>
                    <w:rPr>
                      <w:rFonts w:ascii="Avenir" w:hAnsi="Avenir"/>
                      <w:color w:val="12100B"/>
                      <w:sz w:val="24"/>
                    </w:rPr>
                    <w:t>exhibition</w:t>
                  </w:r>
                  <w:r>
                    <w:rPr>
                      <w:rFonts w:ascii="Avenir" w:hAnsi="Avenir"/>
                      <w:color w:val="12100B"/>
                      <w:spacing w:val="-3"/>
                      <w:sz w:val="24"/>
                    </w:rPr>
                    <w:t> </w:t>
                  </w:r>
                  <w:r>
                    <w:rPr>
                      <w:rFonts w:ascii="Avenir" w:hAnsi="Avenir"/>
                      <w:color w:val="12100B"/>
                      <w:sz w:val="24"/>
                    </w:rPr>
                    <w:t>labels</w:t>
                  </w:r>
                  <w:r>
                    <w:rPr>
                      <w:rFonts w:ascii="Avenir" w:hAnsi="Avenir"/>
                      <w:color w:val="12100B"/>
                      <w:spacing w:val="-3"/>
                      <w:sz w:val="24"/>
                    </w:rPr>
                    <w:t> </w:t>
                  </w:r>
                  <w:r>
                    <w:rPr>
                      <w:rFonts w:ascii="Avenir" w:hAnsi="Avenir"/>
                      <w:color w:val="12100B"/>
                      <w:sz w:val="24"/>
                    </w:rPr>
                    <w:t>start</w:t>
                  </w:r>
                  <w:r>
                    <w:rPr>
                      <w:rFonts w:ascii="Avenir" w:hAnsi="Avenir"/>
                      <w:color w:val="12100B"/>
                      <w:spacing w:val="-3"/>
                      <w:sz w:val="24"/>
                    </w:rPr>
                    <w:t> </w:t>
                  </w:r>
                  <w:r>
                    <w:rPr>
                      <w:rFonts w:ascii="Avenir" w:hAnsi="Avenir"/>
                      <w:color w:val="12100B"/>
                      <w:sz w:val="24"/>
                    </w:rPr>
                    <w:t>here </w:t>
                  </w:r>
                  <w:r>
                    <w:rPr>
                      <w:rFonts w:ascii="Avenir" w:hAnsi="Avenir"/>
                      <w:sz w:val="24"/>
                    </w:rPr>
                    <w:t>George</w:t>
                  </w:r>
                  <w:r>
                    <w:rPr>
                      <w:rFonts w:ascii="Avenir" w:hAnsi="Avenir"/>
                      <w:spacing w:val="-8"/>
                      <w:sz w:val="24"/>
                    </w:rPr>
                    <w:t> </w:t>
                  </w:r>
                  <w:r>
                    <w:rPr>
                      <w:rFonts w:ascii="Avenir" w:hAnsi="Avenir"/>
                      <w:sz w:val="24"/>
                    </w:rPr>
                    <w:t>Pownall’s</w:t>
                  </w:r>
                  <w:r>
                    <w:rPr>
                      <w:rFonts w:ascii="Avenir" w:hAnsi="Avenir"/>
                      <w:spacing w:val="-5"/>
                      <w:sz w:val="24"/>
                    </w:rPr>
                    <w:t> </w:t>
                  </w:r>
                  <w:r>
                    <w:rPr>
                      <w:rFonts w:ascii="Avenir" w:hAnsi="Avenir"/>
                      <w:spacing w:val="-2"/>
                      <w:sz w:val="24"/>
                    </w:rPr>
                    <w:t>painting</w:t>
                  </w:r>
                </w:p>
                <w:p>
                  <w:pPr>
                    <w:spacing w:line="290" w:lineRule="exact" w:before="0"/>
                    <w:ind w:left="20" w:right="0" w:firstLine="0"/>
                    <w:jc w:val="left"/>
                    <w:rPr>
                      <w:rFonts w:ascii="Avenir"/>
                      <w:sz w:val="24"/>
                    </w:rPr>
                  </w:pPr>
                  <w:r>
                    <w:rPr>
                      <w:rFonts w:ascii="Avenir"/>
                      <w:sz w:val="24"/>
                    </w:rPr>
                    <w:t>of</w:t>
                  </w:r>
                  <w:r>
                    <w:rPr>
                      <w:rFonts w:ascii="Avenir"/>
                      <w:spacing w:val="1"/>
                      <w:sz w:val="24"/>
                    </w:rPr>
                    <w:t> </w:t>
                  </w:r>
                  <w:r>
                    <w:rPr>
                      <w:rFonts w:ascii="Avenir"/>
                      <w:sz w:val="24"/>
                    </w:rPr>
                    <w:t>Bourke</w:t>
                  </w:r>
                  <w:r>
                    <w:rPr>
                      <w:rFonts w:ascii="Avenir"/>
                      <w:spacing w:val="1"/>
                      <w:sz w:val="24"/>
                    </w:rPr>
                    <w:t> </w:t>
                  </w:r>
                  <w:r>
                    <w:rPr>
                      <w:rFonts w:ascii="Avenir"/>
                      <w:spacing w:val="-2"/>
                      <w:sz w:val="24"/>
                    </w:rPr>
                    <w:t>Street</w:t>
                  </w:r>
                </w:p>
              </w:txbxContent>
            </v:textbox>
            <w10:wrap type="none"/>
          </v:shape>
        </w:pict>
      </w:r>
      <w:r>
        <w:rPr/>
        <w:pict>
          <v:shape style="position:absolute;margin-left:47.3419pt;margin-top:295.631714pt;width:69.55pt;height:15.7pt;mso-position-horizontal-relative:page;mso-position-vertical-relative:page;z-index:-16282624" type="#_x0000_t202" id="docshape29" filled="false" stroked="false">
            <v:textbox inset="0,0,0,0">
              <w:txbxContent>
                <w:p>
                  <w:pPr>
                    <w:spacing w:before="20"/>
                    <w:ind w:left="20" w:right="0" w:firstLine="0"/>
                    <w:jc w:val="left"/>
                    <w:rPr>
                      <w:rFonts w:ascii="Avenir"/>
                      <w:sz w:val="20"/>
                    </w:rPr>
                  </w:pPr>
                  <w:r>
                    <w:rPr>
                      <w:rFonts w:ascii="Avenir"/>
                      <w:color w:val="12100B"/>
                      <w:sz w:val="20"/>
                    </w:rPr>
                    <w:t>South</w:t>
                  </w:r>
                  <w:r>
                    <w:rPr>
                      <w:rFonts w:ascii="Avenir"/>
                      <w:color w:val="12100B"/>
                      <w:spacing w:val="3"/>
                      <w:sz w:val="20"/>
                    </w:rPr>
                    <w:t> </w:t>
                  </w:r>
                  <w:r>
                    <w:rPr>
                      <w:rFonts w:ascii="Avenir"/>
                      <w:color w:val="12100B"/>
                      <w:spacing w:val="-2"/>
                      <w:sz w:val="20"/>
                    </w:rPr>
                    <w:t>Rotunda</w:t>
                  </w:r>
                </w:p>
              </w:txbxContent>
            </v:textbox>
            <w10:wrap type="none"/>
          </v:shape>
        </w:pict>
      </w:r>
      <w:r>
        <w:rPr/>
        <w:pict>
          <v:shape style="position:absolute;margin-left:392.806793pt;margin-top:295.631714pt;width:70.05pt;height:15.7pt;mso-position-horizontal-relative:page;mso-position-vertical-relative:page;z-index:-16282112" type="#_x0000_t202" id="docshape30" filled="false" stroked="false">
            <v:textbox inset="0,0,0,0">
              <w:txbxContent>
                <w:p>
                  <w:pPr>
                    <w:spacing w:before="20"/>
                    <w:ind w:left="20" w:right="0" w:firstLine="0"/>
                    <w:jc w:val="left"/>
                    <w:rPr>
                      <w:rFonts w:ascii="Avenir"/>
                      <w:sz w:val="20"/>
                    </w:rPr>
                  </w:pPr>
                  <w:r>
                    <w:rPr>
                      <w:rFonts w:ascii="Avenir"/>
                      <w:color w:val="12100B"/>
                      <w:sz w:val="20"/>
                    </w:rPr>
                    <w:t>North</w:t>
                  </w:r>
                  <w:r>
                    <w:rPr>
                      <w:rFonts w:ascii="Avenir"/>
                      <w:color w:val="12100B"/>
                      <w:spacing w:val="5"/>
                      <w:sz w:val="20"/>
                    </w:rPr>
                    <w:t> </w:t>
                  </w:r>
                  <w:r>
                    <w:rPr>
                      <w:rFonts w:ascii="Avenir"/>
                      <w:color w:val="12100B"/>
                      <w:spacing w:val="-2"/>
                      <w:sz w:val="20"/>
                    </w:rPr>
                    <w:t>Rotunda</w:t>
                  </w:r>
                </w:p>
              </w:txbxContent>
            </v:textbox>
            <w10:wrap type="none"/>
          </v:shape>
        </w:pict>
      </w:r>
      <w:r>
        <w:rPr/>
        <w:pict>
          <v:shape style="position:absolute;margin-left:218.689407pt;margin-top:383.533813pt;width:72.850pt;height:27.7pt;mso-position-horizontal-relative:page;mso-position-vertical-relative:page;z-index:-16281600" type="#_x0000_t202" id="docshape31" filled="false" stroked="false">
            <v:textbox inset="0,0,0,0">
              <w:txbxContent>
                <w:p>
                  <w:pPr>
                    <w:spacing w:line="218" w:lineRule="auto" w:before="38"/>
                    <w:ind w:left="88" w:right="0" w:hanging="69"/>
                    <w:jc w:val="left"/>
                    <w:rPr>
                      <w:rFonts w:ascii="Avenir"/>
                      <w:sz w:val="20"/>
                    </w:rPr>
                  </w:pPr>
                  <w:r>
                    <w:rPr>
                      <w:rFonts w:ascii="Avenir"/>
                      <w:color w:val="12100B"/>
                      <w:sz w:val="20"/>
                    </w:rPr>
                    <w:t>Redmond</w:t>
                  </w:r>
                  <w:r>
                    <w:rPr>
                      <w:rFonts w:ascii="Avenir"/>
                      <w:color w:val="12100B"/>
                      <w:spacing w:val="-14"/>
                      <w:sz w:val="20"/>
                    </w:rPr>
                    <w:t> </w:t>
                  </w:r>
                  <w:r>
                    <w:rPr>
                      <w:rFonts w:ascii="Avenir"/>
                      <w:color w:val="12100B"/>
                      <w:sz w:val="20"/>
                    </w:rPr>
                    <w:t>Barry Reading room</w:t>
                  </w:r>
                </w:p>
              </w:txbxContent>
            </v:textbox>
            <w10:wrap type="none"/>
          </v:shape>
        </w:pict>
      </w:r>
      <w:r>
        <w:rPr/>
        <w:pict>
          <v:shape style="position:absolute;margin-left:273.824188pt;margin-top:178.611816pt;width:12.7pt;height:55.7pt;mso-position-horizontal-relative:page;mso-position-vertical-relative:page;z-index:-16281088" type="#_x0000_t202" id="docshape32" filled="false" stroked="false">
            <v:textbox inset="0,0,0,0">
              <w:txbxContent>
                <w:p>
                  <w:pPr>
                    <w:pStyle w:val="BodyText"/>
                    <w:ind w:left="40"/>
                    <w:rPr>
                      <w:rFonts w:ascii="Times New Roman"/>
                      <w:sz w:val="17"/>
                    </w:rPr>
                  </w:pPr>
                </w:p>
              </w:txbxContent>
            </v:textbox>
            <w10:wrap type="none"/>
          </v:shape>
        </w:pict>
      </w:r>
      <w:r>
        <w:rPr/>
        <w:pict>
          <v:shape style="position:absolute;margin-left:222.040802pt;margin-top:178.612305pt;width:12.45pt;height:55.7pt;mso-position-horizontal-relative:page;mso-position-vertical-relative:page;z-index:-16280576" type="#_x0000_t202" id="docshape33" filled="false" stroked="false">
            <v:textbox inset="0,0,0,0">
              <w:txbxContent>
                <w:p>
                  <w:pPr>
                    <w:pStyle w:val="BodyText"/>
                    <w:ind w:left="40"/>
                    <w:rPr>
                      <w:rFonts w:ascii="Times New Roman"/>
                      <w:sz w:val="17"/>
                    </w:rPr>
                  </w:pPr>
                </w:p>
              </w:txbxContent>
            </v:textbox>
            <w10:wrap type="none"/>
          </v:shape>
        </w:pict>
      </w:r>
      <w:r>
        <w:rPr/>
        <w:pict>
          <v:shape style="position:absolute;margin-left:268.719208pt;margin-top:315.292206pt;width:183pt;height:53.7pt;mso-position-horizontal-relative:page;mso-position-vertical-relative:page;z-index:-16280064" type="#_x0000_t202" id="docshape34" filled="false" stroked="false">
            <v:textbox inset="0,0,0,0">
              <w:txbxContent>
                <w:p>
                  <w:pPr>
                    <w:pStyle w:val="BodyText"/>
                    <w:ind w:left="40"/>
                    <w:rPr>
                      <w:rFonts w:ascii="Times New Roman"/>
                      <w:sz w:val="17"/>
                    </w:rPr>
                  </w:pPr>
                </w:p>
              </w:txbxContent>
            </v:textbox>
            <w10:wrap type="none"/>
          </v:shape>
        </w:pict>
      </w:r>
      <w:r>
        <w:rPr/>
        <w:pict>
          <v:shape style="position:absolute;margin-left:451.676208pt;margin-top:315.292206pt;width:10.25pt;height:53.7pt;mso-position-horizontal-relative:page;mso-position-vertical-relative:page;z-index:-16279552" type="#_x0000_t202" id="docshape35" filled="false" stroked="false">
            <v:textbox inset="0,0,0,0">
              <w:txbxContent>
                <w:p>
                  <w:pPr>
                    <w:pStyle w:val="BodyText"/>
                    <w:ind w:left="40"/>
                    <w:rPr>
                      <w:rFonts w:ascii="Times New Roman"/>
                      <w:sz w:val="17"/>
                    </w:rPr>
                  </w:pPr>
                </w:p>
              </w:txbxContent>
            </v:textbox>
            <w10:wrap type="none"/>
          </v:shape>
        </w:pict>
      </w:r>
      <w:r>
        <w:rPr/>
        <w:pict>
          <v:shape style="position:absolute;margin-left:268.719208pt;margin-top:368.985199pt;width:193.2pt;height:9.1pt;mso-position-horizontal-relative:page;mso-position-vertical-relative:page;z-index:-16279040" type="#_x0000_t202" id="docshape36" filled="false" stroked="false">
            <v:textbox inset="0,0,0,0">
              <w:txbxContent>
                <w:p>
                  <w:pPr>
                    <w:pStyle w:val="BodyText"/>
                    <w:spacing w:before="9"/>
                    <w:ind w:left="40"/>
                    <w:rPr>
                      <w:rFonts w:ascii="Times New Roman"/>
                      <w:sz w:val="15"/>
                    </w:rPr>
                  </w:pPr>
                </w:p>
              </w:txbxContent>
            </v:textbox>
            <w10:wrap type="none"/>
          </v:shape>
        </w:pict>
      </w:r>
      <w:r>
        <w:rPr/>
        <w:pict>
          <v:shape style="position:absolute;margin-left:9223372036854.775pt;margin-top:378.566223pt;width:-107374182.4pt;height:1.25pt;mso-position-horizontal-relative:page;mso-position-vertical-relative:page;z-index:-16278528" type="#_x0000_t202" id="docshape37" filled="false" stroked="false">
            <v:textbox inset="0,0,0,0">
              <w:txbxContent/>
            </v:textbox>
            <w10:wrap type="none"/>
          </v:shape>
        </w:pict>
      </w:r>
      <w:r>
        <w:rPr/>
        <w:pict>
          <v:shape style="position:absolute;margin-left:323.752197pt;margin-top:378.566223pt;width:138.15pt;height:1.25pt;mso-position-horizontal-relative:page;mso-position-vertical-relative:page;z-index:-16278016" type="#_x0000_t202" id="docshape38" filled="false" stroked="false">
            <v:textbox inset="0,0,0,0">
              <w:txbxContent/>
            </v:textbox>
            <w10:wrap type="none"/>
          </v:shape>
        </w:pict>
      </w:r>
      <w:r>
        <w:rPr/>
        <w:pict>
          <v:shape style="position:absolute;margin-left:451.676208pt;margin-top:315.266205pt;width:10.25pt;height:53.7pt;mso-position-horizontal-relative:page;mso-position-vertical-relative:page;z-index:-16277504" type="#_x0000_t202" id="docshape39" filled="false" stroked="false">
            <v:textbox inset="0,0,0,0">
              <w:txbxContent>
                <w:p>
                  <w:pPr>
                    <w:pStyle w:val="BodyText"/>
                    <w:ind w:left="40"/>
                    <w:rPr>
                      <w:rFonts w:ascii="Times New Roman"/>
                      <w:sz w:val="17"/>
                    </w:rPr>
                  </w:pPr>
                </w:p>
              </w:txbxContent>
            </v:textbox>
            <w10:wrap type="none"/>
          </v:shape>
        </w:pict>
      </w:r>
      <w:r>
        <w:rPr/>
        <w:pict>
          <v:shape style="position:absolute;margin-left:48.341999pt;margin-top:315.719696pt;width:11.45pt;height:53.4pt;mso-position-horizontal-relative:page;mso-position-vertical-relative:page;z-index:-16276992" type="#_x0000_t202" id="docshape40" filled="false" stroked="false">
            <v:textbox inset="0,0,0,0">
              <w:txbxContent>
                <w:p>
                  <w:pPr>
                    <w:pStyle w:val="BodyText"/>
                    <w:ind w:left="40"/>
                    <w:rPr>
                      <w:rFonts w:ascii="Times New Roman"/>
                      <w:sz w:val="17"/>
                    </w:rPr>
                  </w:pPr>
                </w:p>
              </w:txbxContent>
            </v:textbox>
            <w10:wrap type="none"/>
          </v:shape>
        </w:pict>
      </w:r>
      <w:r>
        <w:rPr/>
        <w:pict>
          <v:shape style="position:absolute;margin-left:59.776001pt;margin-top:315.719696pt;width:181.75pt;height:53.4pt;mso-position-horizontal-relative:page;mso-position-vertical-relative:page;z-index:-16276480" type="#_x0000_t202" id="docshape41" filled="false" stroked="false">
            <v:textbox inset="0,0,0,0">
              <w:txbxContent>
                <w:p>
                  <w:pPr>
                    <w:pStyle w:val="BodyText"/>
                    <w:ind w:left="40"/>
                    <w:rPr>
                      <w:rFonts w:ascii="Times New Roman"/>
                      <w:sz w:val="17"/>
                    </w:rPr>
                  </w:pPr>
                </w:p>
              </w:txbxContent>
            </v:textbox>
            <w10:wrap type="none"/>
          </v:shape>
        </w:pict>
      </w:r>
      <w:r>
        <w:rPr/>
        <w:pict>
          <v:shape style="position:absolute;margin-left:48.341999pt;margin-top:369.107697pt;width:137.75pt;height:9.9pt;mso-position-horizontal-relative:page;mso-position-vertical-relative:page;z-index:-16275968" type="#_x0000_t202" id="docshape42" filled="false" stroked="false">
            <v:textbox inset="0,0,0,0">
              <w:txbxContent>
                <w:p>
                  <w:pPr>
                    <w:pStyle w:val="BodyText"/>
                    <w:spacing w:before="1"/>
                    <w:ind w:left="40"/>
                    <w:rPr>
                      <w:rFonts w:ascii="Times New Roman"/>
                      <w:sz w:val="17"/>
                    </w:rPr>
                  </w:pPr>
                </w:p>
              </w:txbxContent>
            </v:textbox>
            <w10:wrap type="none"/>
          </v:shape>
        </w:pict>
      </w:r>
      <w:r>
        <w:rPr/>
        <w:pict>
          <v:shape style="position:absolute;margin-left:186.076004pt;margin-top:369.107697pt;width:38.550pt;height:10.75pt;mso-position-horizontal-relative:page;mso-position-vertical-relative:page;z-index:-16275456" type="#_x0000_t202" id="docshape43" filled="false" stroked="false">
            <v:textbox inset="0,0,0,0">
              <w:txbxContent>
                <w:p>
                  <w:pPr>
                    <w:pStyle w:val="BodyText"/>
                    <w:ind w:left="40"/>
                    <w:rPr>
                      <w:rFonts w:ascii="Times New Roman"/>
                      <w:sz w:val="17"/>
                    </w:rPr>
                  </w:pPr>
                </w:p>
              </w:txbxContent>
            </v:textbox>
            <w10:wrap type="none"/>
          </v:shape>
        </w:pict>
      </w:r>
      <w:r>
        <w:rPr/>
        <w:pict>
          <v:shape style="position:absolute;margin-left:224.589005pt;margin-top:369.107697pt;width:16.95pt;height:9.050pt;mso-position-horizontal-relative:page;mso-position-vertical-relative:page;z-index:-16274944" type="#_x0000_t202" id="docshape44"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48.3419pt;margin-top:186.417816pt;width:120.75pt;height:34.25pt;mso-position-horizontal-relative:page;mso-position-vertical-relative:page;z-index:-16274432" type="#_x0000_t202" id="docshape45" filled="false" stroked="false">
            <v:textbox inset="0,0,0,0">
              <w:txbxContent>
                <w:p>
                  <w:pPr>
                    <w:pStyle w:val="BodyText"/>
                    <w:ind w:left="40"/>
                    <w:rPr>
                      <w:rFonts w:ascii="Times New Roman"/>
                      <w:sz w:val="17"/>
                    </w:rPr>
                  </w:pPr>
                </w:p>
              </w:txbxContent>
            </v:textbox>
            <w10:wrap type="none"/>
          </v:shape>
        </w:pict>
      </w:r>
      <w:r>
        <w:rPr/>
        <w:pict>
          <v:shape style="position:absolute;margin-left:169.062897pt;margin-top:186.417816pt;width:4.9pt;height:10.7pt;mso-position-horizontal-relative:page;mso-position-vertical-relative:page;z-index:-16273920" type="#_x0000_t202" id="docshape46" filled="false" stroked="false">
            <v:textbox inset="0,0,0,0">
              <w:txbxContent>
                <w:p>
                  <w:pPr>
                    <w:pStyle w:val="BodyText"/>
                    <w:ind w:left="40"/>
                    <w:rPr>
                      <w:rFonts w:ascii="Times New Roman"/>
                      <w:sz w:val="17"/>
                    </w:rPr>
                  </w:pPr>
                </w:p>
              </w:txbxContent>
            </v:textbox>
            <w10:wrap type="none"/>
          </v:shape>
        </w:pict>
      </w:r>
      <w:r>
        <w:rPr/>
        <w:pict>
          <v:shape style="position:absolute;margin-left:173.91745pt;margin-top:186.417816pt;width:20.8pt;height:10.7pt;mso-position-horizontal-relative:page;mso-position-vertical-relative:page;z-index:-16273408" type="#_x0000_t202" id="docshape47" filled="false" stroked="false">
            <v:textbox inset="0,0,0,0">
              <w:txbxContent>
                <w:p>
                  <w:pPr>
                    <w:pStyle w:val="BodyText"/>
                    <w:ind w:left="40"/>
                    <w:rPr>
                      <w:rFonts w:ascii="Times New Roman"/>
                      <w:sz w:val="17"/>
                    </w:rPr>
                  </w:pPr>
                </w:p>
              </w:txbxContent>
            </v:textbox>
            <w10:wrap type="none"/>
          </v:shape>
        </w:pict>
      </w:r>
      <w:r>
        <w:rPr/>
        <w:pict>
          <v:shape style="position:absolute;margin-left:194.684692pt;margin-top:186.417816pt;width:4.8pt;height:10.7pt;mso-position-horizontal-relative:page;mso-position-vertical-relative:page;z-index:-16272896" type="#_x0000_t202" id="docshape48" filled="false" stroked="false">
            <v:textbox inset="0,0,0,0">
              <w:txbxContent>
                <w:p>
                  <w:pPr>
                    <w:pStyle w:val="BodyText"/>
                    <w:ind w:left="40"/>
                    <w:rPr>
                      <w:rFonts w:ascii="Times New Roman"/>
                      <w:sz w:val="17"/>
                    </w:rPr>
                  </w:pPr>
                </w:p>
              </w:txbxContent>
            </v:textbox>
            <w10:wrap type="none"/>
          </v:shape>
        </w:pict>
      </w:r>
      <w:r>
        <w:rPr/>
        <w:pict>
          <v:shape style="position:absolute;margin-left:199.43895pt;margin-top:186.417816pt;width:21.85pt;height:10.7pt;mso-position-horizontal-relative:page;mso-position-vertical-relative:page;z-index:-16272384" type="#_x0000_t202" id="docshape49" filled="false" stroked="false">
            <v:textbox inset="0,0,0,0">
              <w:txbxContent>
                <w:p>
                  <w:pPr>
                    <w:pStyle w:val="BodyText"/>
                    <w:ind w:left="40"/>
                    <w:rPr>
                      <w:rFonts w:ascii="Times New Roman"/>
                      <w:sz w:val="17"/>
                    </w:rPr>
                  </w:pPr>
                </w:p>
              </w:txbxContent>
            </v:textbox>
            <w10:wrap type="none"/>
          </v:shape>
        </w:pict>
      </w:r>
      <w:r>
        <w:rPr/>
        <w:pict>
          <v:shape style="position:absolute;margin-left:221.260254pt;margin-top:186.417816pt;width:5.2pt;height:24.35pt;mso-position-horizontal-relative:page;mso-position-vertical-relative:page;z-index:-16271872" type="#_x0000_t202" id="docshape50" filled="false" stroked="false">
            <v:textbox inset="0,0,0,0">
              <w:txbxContent>
                <w:p>
                  <w:pPr>
                    <w:pStyle w:val="BodyText"/>
                    <w:ind w:left="40"/>
                    <w:rPr>
                      <w:rFonts w:ascii="Times New Roman"/>
                      <w:sz w:val="17"/>
                    </w:rPr>
                  </w:pPr>
                </w:p>
              </w:txbxContent>
            </v:textbox>
            <w10:wrap type="none"/>
          </v:shape>
        </w:pict>
      </w:r>
      <w:r>
        <w:rPr/>
        <w:pict>
          <v:shape style="position:absolute;margin-left:226.452805pt;margin-top:186.417816pt;width:7.6pt;height:24.35pt;mso-position-horizontal-relative:page;mso-position-vertical-relative:page;z-index:-16271360" type="#_x0000_t202" id="docshape51" filled="false" stroked="false">
            <v:textbox inset="0,0,0,0">
              <w:txbxContent>
                <w:p>
                  <w:pPr>
                    <w:pStyle w:val="BodyText"/>
                    <w:ind w:left="40"/>
                    <w:rPr>
                      <w:rFonts w:ascii="Times New Roman"/>
                      <w:sz w:val="17"/>
                    </w:rPr>
                  </w:pPr>
                </w:p>
              </w:txbxContent>
            </v:textbox>
            <w10:wrap type="none"/>
          </v:shape>
        </w:pict>
      </w:r>
      <w:r>
        <w:rPr/>
        <w:pict>
          <v:shape style="position:absolute;margin-left:234.019943pt;margin-top:186.417816pt;width:17.3pt;height:24.35pt;mso-position-horizontal-relative:page;mso-position-vertical-relative:page;z-index:-16270848" type="#_x0000_t202" id="docshape52" filled="false" stroked="false">
            <v:textbox inset="0,0,0,0">
              <w:txbxContent>
                <w:p>
                  <w:pPr>
                    <w:pStyle w:val="BodyText"/>
                    <w:ind w:left="40"/>
                    <w:rPr>
                      <w:rFonts w:ascii="Times New Roman"/>
                      <w:sz w:val="17"/>
                    </w:rPr>
                  </w:pPr>
                </w:p>
              </w:txbxContent>
            </v:textbox>
            <w10:wrap type="none"/>
          </v:shape>
        </w:pict>
      </w:r>
      <w:r>
        <w:rPr/>
        <w:pict>
          <v:shape style="position:absolute;margin-left:251.273102pt;margin-top:186.417816pt;width:6pt;height:24.35pt;mso-position-horizontal-relative:page;mso-position-vertical-relative:page;z-index:-16270336" type="#_x0000_t202" id="docshape53" filled="false" stroked="false">
            <v:textbox inset="0,0,0,0">
              <w:txbxContent>
                <w:p>
                  <w:pPr>
                    <w:pStyle w:val="BodyText"/>
                    <w:ind w:left="40"/>
                    <w:rPr>
                      <w:rFonts w:ascii="Times New Roman"/>
                      <w:sz w:val="17"/>
                    </w:rPr>
                  </w:pPr>
                </w:p>
              </w:txbxContent>
            </v:textbox>
            <w10:wrap type="none"/>
          </v:shape>
        </w:pict>
      </w:r>
      <w:r>
        <w:rPr/>
        <w:pict>
          <v:shape style="position:absolute;margin-left:257.228851pt;margin-top:186.417816pt;width:17.2pt;height:24.35pt;mso-position-horizontal-relative:page;mso-position-vertical-relative:page;z-index:-16269824" type="#_x0000_t202" id="docshape54" filled="false" stroked="false">
            <v:textbox inset="0,0,0,0">
              <w:txbxContent>
                <w:p>
                  <w:pPr>
                    <w:pStyle w:val="BodyText"/>
                    <w:ind w:left="40"/>
                    <w:rPr>
                      <w:rFonts w:ascii="Times New Roman"/>
                      <w:sz w:val="17"/>
                    </w:rPr>
                  </w:pPr>
                </w:p>
              </w:txbxContent>
            </v:textbox>
            <w10:wrap type="none"/>
          </v:shape>
        </w:pict>
      </w:r>
      <w:r>
        <w:rPr/>
        <w:pict>
          <v:shape style="position:absolute;margin-left:274.388397pt;margin-top:186.417816pt;width:9.15pt;height:24.35pt;mso-position-horizontal-relative:page;mso-position-vertical-relative:page;z-index:-16269312" type="#_x0000_t202" id="docshape55" filled="false" stroked="false">
            <v:textbox inset="0,0,0,0">
              <w:txbxContent>
                <w:p>
                  <w:pPr>
                    <w:pStyle w:val="BodyText"/>
                    <w:ind w:left="40"/>
                    <w:rPr>
                      <w:rFonts w:ascii="Times New Roman"/>
                      <w:sz w:val="17"/>
                    </w:rPr>
                  </w:pPr>
                </w:p>
              </w:txbxContent>
            </v:textbox>
            <w10:wrap type="none"/>
          </v:shape>
        </w:pict>
      </w:r>
      <w:r>
        <w:rPr/>
        <w:pict>
          <v:shape style="position:absolute;margin-left:283.49469pt;margin-top:186.417816pt;width:4.850pt;height:24.35pt;mso-position-horizontal-relative:page;mso-position-vertical-relative:page;z-index:-16268800" type="#_x0000_t202" id="docshape56" filled="false" stroked="false">
            <v:textbox inset="0,0,0,0">
              <w:txbxContent>
                <w:p>
                  <w:pPr>
                    <w:pStyle w:val="BodyText"/>
                    <w:ind w:left="40"/>
                    <w:rPr>
                      <w:rFonts w:ascii="Times New Roman"/>
                      <w:sz w:val="17"/>
                    </w:rPr>
                  </w:pPr>
                </w:p>
              </w:txbxContent>
            </v:textbox>
            <w10:wrap type="none"/>
          </v:shape>
        </w:pict>
      </w:r>
      <w:r>
        <w:rPr/>
        <w:pict>
          <v:shape style="position:absolute;margin-left:288.31781pt;margin-top:186.417816pt;width:23.15pt;height:10.7pt;mso-position-horizontal-relative:page;mso-position-vertical-relative:page;z-index:-16268288" type="#_x0000_t202" id="docshape57" filled="false" stroked="false">
            <v:textbox inset="0,0,0,0">
              <w:txbxContent>
                <w:p>
                  <w:pPr>
                    <w:pStyle w:val="BodyText"/>
                    <w:ind w:left="40"/>
                    <w:rPr>
                      <w:rFonts w:ascii="Times New Roman"/>
                      <w:sz w:val="17"/>
                    </w:rPr>
                  </w:pPr>
                </w:p>
              </w:txbxContent>
            </v:textbox>
            <w10:wrap type="none"/>
          </v:shape>
        </w:pict>
      </w:r>
      <w:r>
        <w:rPr/>
        <w:pict>
          <v:shape style="position:absolute;margin-left:311.455536pt;margin-top:186.417816pt;width:24.25pt;height:10.7pt;mso-position-horizontal-relative:page;mso-position-vertical-relative:page;z-index:-16267776" type="#_x0000_t202" id="docshape58" filled="false" stroked="false">
            <v:textbox inset="0,0,0,0">
              <w:txbxContent>
                <w:p>
                  <w:pPr>
                    <w:pStyle w:val="BodyText"/>
                    <w:ind w:left="40"/>
                    <w:rPr>
                      <w:rFonts w:ascii="Times New Roman"/>
                      <w:sz w:val="17"/>
                    </w:rPr>
                  </w:pPr>
                </w:p>
              </w:txbxContent>
            </v:textbox>
            <w10:wrap type="none"/>
          </v:shape>
        </w:pict>
      </w:r>
      <w:r>
        <w:rPr/>
        <w:pict>
          <v:shape style="position:absolute;margin-left:335.661896pt;margin-top:186.417816pt;width:3.8pt;height:34.75pt;mso-position-horizontal-relative:page;mso-position-vertical-relative:page;z-index:-16267264" type="#_x0000_t202" id="docshape59" filled="false" stroked="false">
            <v:textbox inset="0,0,0,0">
              <w:txbxContent>
                <w:p>
                  <w:pPr>
                    <w:pStyle w:val="BodyText"/>
                    <w:ind w:left="40"/>
                    <w:rPr>
                      <w:rFonts w:ascii="Times New Roman"/>
                      <w:sz w:val="17"/>
                    </w:rPr>
                  </w:pPr>
                </w:p>
              </w:txbxContent>
            </v:textbox>
            <w10:wrap type="none"/>
          </v:shape>
        </w:pict>
      </w:r>
      <w:r>
        <w:rPr/>
        <w:pict>
          <v:shape style="position:absolute;margin-left:339.461487pt;margin-top:186.417816pt;width:122.45pt;height:34.75pt;mso-position-horizontal-relative:page;mso-position-vertical-relative:page;z-index:-16266752" type="#_x0000_t202" id="docshape60" filled="false" stroked="false">
            <v:textbox inset="0,0,0,0">
              <w:txbxContent>
                <w:p>
                  <w:pPr>
                    <w:pStyle w:val="BodyText"/>
                    <w:ind w:left="40"/>
                    <w:rPr>
                      <w:rFonts w:ascii="Times New Roman"/>
                      <w:sz w:val="17"/>
                    </w:rPr>
                  </w:pPr>
                </w:p>
              </w:txbxContent>
            </v:textbox>
            <w10:wrap type="none"/>
          </v:shape>
        </w:pict>
      </w:r>
      <w:r>
        <w:rPr/>
        <w:pict>
          <v:shape style="position:absolute;margin-left:169.062897pt;margin-top:197.090912pt;width:4.9pt;height:6.8pt;mso-position-horizontal-relative:page;mso-position-vertical-relative:page;z-index:-16266240" type="#_x0000_t202" id="docshape61" filled="false" stroked="false">
            <v:textbox inset="0,0,0,0">
              <w:txbxContent/>
            </v:textbox>
            <w10:wrap type="none"/>
          </v:shape>
        </w:pict>
      </w:r>
      <w:r>
        <w:rPr/>
        <w:pict>
          <v:shape style="position:absolute;margin-left:173.91745pt;margin-top:197.090912pt;width:20.8pt;height:6.8pt;mso-position-horizontal-relative:page;mso-position-vertical-relative:page;z-index:-16265728" type="#_x0000_t202" id="docshape62" filled="false" stroked="false">
            <v:textbox inset="0,0,0,0">
              <w:txbxContent/>
            </v:textbox>
            <w10:wrap type="none"/>
          </v:shape>
        </w:pict>
      </w:r>
      <w:r>
        <w:rPr/>
        <w:pict>
          <v:shape style="position:absolute;margin-left:194.684692pt;margin-top:197.090912pt;width:4.8pt;height:6.8pt;mso-position-horizontal-relative:page;mso-position-vertical-relative:page;z-index:-16265216" type="#_x0000_t202" id="docshape63" filled="false" stroked="false">
            <v:textbox inset="0,0,0,0">
              <w:txbxContent/>
            </v:textbox>
            <w10:wrap type="none"/>
          </v:shape>
        </w:pict>
      </w:r>
      <w:r>
        <w:rPr/>
        <w:pict>
          <v:shape style="position:absolute;margin-left:199.43895pt;margin-top:197.090912pt;width:21.85pt;height:6.8pt;mso-position-horizontal-relative:page;mso-position-vertical-relative:page;z-index:-16264704" type="#_x0000_t202" id="docshape64" filled="false" stroked="false">
            <v:textbox inset="0,0,0,0">
              <w:txbxContent/>
            </v:textbox>
            <w10:wrap type="none"/>
          </v:shape>
        </w:pict>
      </w:r>
      <w:r>
        <w:rPr/>
        <w:pict>
          <v:shape style="position:absolute;margin-left:288.31781pt;margin-top:197.090912pt;width:23.15pt;height:6.8pt;mso-position-horizontal-relative:page;mso-position-vertical-relative:page;z-index:-16264192" type="#_x0000_t202" id="docshape65" filled="false" stroked="false">
            <v:textbox inset="0,0,0,0">
              <w:txbxContent/>
            </v:textbox>
            <w10:wrap type="none"/>
          </v:shape>
        </w:pict>
      </w:r>
      <w:r>
        <w:rPr/>
        <w:pict>
          <v:shape style="position:absolute;margin-left:311.455536pt;margin-top:197.090912pt;width:24.25pt;height:6.8pt;mso-position-horizontal-relative:page;mso-position-vertical-relative:page;z-index:-16263680" type="#_x0000_t202" id="docshape66" filled="false" stroked="false">
            <v:textbox inset="0,0,0,0">
              <w:txbxContent/>
            </v:textbox>
            <w10:wrap type="none"/>
          </v:shape>
        </w:pict>
      </w:r>
      <w:r>
        <w:rPr/>
        <w:pict>
          <v:shape style="position:absolute;margin-left:169.062897pt;margin-top:203.88591pt;width:4.9pt;height:16.75pt;mso-position-horizontal-relative:page;mso-position-vertical-relative:page;z-index:-16263168" type="#_x0000_t202" id="docshape67" filled="false" stroked="false">
            <v:textbox inset="0,0,0,0">
              <w:txbxContent>
                <w:p>
                  <w:pPr>
                    <w:pStyle w:val="BodyText"/>
                    <w:ind w:left="40"/>
                    <w:rPr>
                      <w:rFonts w:ascii="Times New Roman"/>
                      <w:sz w:val="17"/>
                    </w:rPr>
                  </w:pPr>
                </w:p>
              </w:txbxContent>
            </v:textbox>
            <w10:wrap type="none"/>
          </v:shape>
        </w:pict>
      </w:r>
      <w:r>
        <w:rPr/>
        <w:pict>
          <v:shape style="position:absolute;margin-left:173.91745pt;margin-top:203.88591pt;width:20.8pt;height:6.85pt;mso-position-horizontal-relative:page;mso-position-vertical-relative:page;z-index:-16262656" type="#_x0000_t202" id="docshape68" filled="false" stroked="false">
            <v:textbox inset="0,0,0,0">
              <w:txbxContent/>
            </v:textbox>
            <w10:wrap type="none"/>
          </v:shape>
        </w:pict>
      </w:r>
      <w:r>
        <w:rPr/>
        <w:pict>
          <v:shape style="position:absolute;margin-left:194.684692pt;margin-top:203.88591pt;width:4.8pt;height:6.85pt;mso-position-horizontal-relative:page;mso-position-vertical-relative:page;z-index:-16262144" type="#_x0000_t202" id="docshape69" filled="false" stroked="false">
            <v:textbox inset="0,0,0,0">
              <w:txbxContent/>
            </v:textbox>
            <w10:wrap type="none"/>
          </v:shape>
        </w:pict>
      </w:r>
      <w:r>
        <w:rPr/>
        <w:pict>
          <v:shape style="position:absolute;margin-left:199.43895pt;margin-top:203.88591pt;width:21.85pt;height:6.85pt;mso-position-horizontal-relative:page;mso-position-vertical-relative:page;z-index:-16261632" type="#_x0000_t202" id="docshape70" filled="false" stroked="false">
            <v:textbox inset="0,0,0,0">
              <w:txbxContent/>
            </v:textbox>
            <w10:wrap type="none"/>
          </v:shape>
        </w:pict>
      </w:r>
      <w:r>
        <w:rPr/>
        <w:pict>
          <v:shape style="position:absolute;margin-left:288.31781pt;margin-top:203.88591pt;width:23.15pt;height:6.85pt;mso-position-horizontal-relative:page;mso-position-vertical-relative:page;z-index:-16261120" type="#_x0000_t202" id="docshape71" filled="false" stroked="false">
            <v:textbox inset="0,0,0,0">
              <w:txbxContent/>
            </v:textbox>
            <w10:wrap type="none"/>
          </v:shape>
        </w:pict>
      </w:r>
      <w:r>
        <w:rPr/>
        <w:pict>
          <v:shape style="position:absolute;margin-left:311.455536pt;margin-top:203.88591pt;width:24.25pt;height:6.85pt;mso-position-horizontal-relative:page;mso-position-vertical-relative:page;z-index:-16260608" type="#_x0000_t202" id="docshape72" filled="false" stroked="false">
            <v:textbox inset="0,0,0,0">
              <w:txbxContent/>
            </v:textbox>
            <w10:wrap type="none"/>
          </v:shape>
        </w:pict>
      </w:r>
      <w:r>
        <w:rPr/>
        <w:pict>
          <v:shape style="position:absolute;margin-left:173.91745pt;margin-top:210.726517pt;width:20.8pt;height:9.950pt;mso-position-horizontal-relative:page;mso-position-vertical-relative:page;z-index:-16260096" type="#_x0000_t202" id="docshape73" filled="false" stroked="false">
            <v:textbox inset="0,0,0,0">
              <w:txbxContent>
                <w:p>
                  <w:pPr>
                    <w:pStyle w:val="BodyText"/>
                    <w:spacing w:before="2"/>
                    <w:ind w:left="40"/>
                    <w:rPr>
                      <w:rFonts w:ascii="Times New Roman"/>
                      <w:sz w:val="17"/>
                    </w:rPr>
                  </w:pPr>
                </w:p>
              </w:txbxContent>
            </v:textbox>
            <w10:wrap type="none"/>
          </v:shape>
        </w:pict>
      </w:r>
      <w:r>
        <w:rPr/>
        <w:pict>
          <v:shape style="position:absolute;margin-left:194.684692pt;margin-top:210.726517pt;width:4.8pt;height:9.950pt;mso-position-horizontal-relative:page;mso-position-vertical-relative:page;z-index:-16259584" type="#_x0000_t202" id="docshape74" filled="false" stroked="false">
            <v:textbox inset="0,0,0,0">
              <w:txbxContent>
                <w:p>
                  <w:pPr>
                    <w:pStyle w:val="BodyText"/>
                    <w:spacing w:before="2"/>
                    <w:ind w:left="40"/>
                    <w:rPr>
                      <w:rFonts w:ascii="Times New Roman"/>
                      <w:sz w:val="17"/>
                    </w:rPr>
                  </w:pPr>
                </w:p>
              </w:txbxContent>
            </v:textbox>
            <w10:wrap type="none"/>
          </v:shape>
        </w:pict>
      </w:r>
      <w:r>
        <w:rPr/>
        <w:pict>
          <v:shape style="position:absolute;margin-left:199.43895pt;margin-top:210.726517pt;width:21.85pt;height:9.950pt;mso-position-horizontal-relative:page;mso-position-vertical-relative:page;z-index:-16259072" type="#_x0000_t202" id="docshape75" filled="false" stroked="false">
            <v:textbox inset="0,0,0,0">
              <w:txbxContent>
                <w:p>
                  <w:pPr>
                    <w:pStyle w:val="BodyText"/>
                    <w:spacing w:before="2"/>
                    <w:ind w:left="40"/>
                    <w:rPr>
                      <w:rFonts w:ascii="Times New Roman"/>
                      <w:sz w:val="17"/>
                    </w:rPr>
                  </w:pPr>
                </w:p>
              </w:txbxContent>
            </v:textbox>
            <w10:wrap type="none"/>
          </v:shape>
        </w:pict>
      </w:r>
      <w:r>
        <w:rPr/>
        <w:pict>
          <v:shape style="position:absolute;margin-left:221.260254pt;margin-top:210.726517pt;width:12.8pt;height:23.05pt;mso-position-horizontal-relative:page;mso-position-vertical-relative:page;z-index:-16258560" type="#_x0000_t202" id="docshape76" filled="false" stroked="false">
            <v:textbox inset="0,0,0,0">
              <w:txbxContent>
                <w:p>
                  <w:pPr>
                    <w:pStyle w:val="BodyText"/>
                    <w:ind w:left="40"/>
                    <w:rPr>
                      <w:rFonts w:ascii="Times New Roman"/>
                      <w:sz w:val="17"/>
                    </w:rPr>
                  </w:pPr>
                </w:p>
              </w:txbxContent>
            </v:textbox>
            <w10:wrap type="none"/>
          </v:shape>
        </w:pict>
      </w:r>
      <w:r>
        <w:rPr/>
        <w:pict>
          <v:shape style="position:absolute;margin-left:234.019943pt;margin-top:210.726517pt;width:17.3pt;height:11.45pt;mso-position-horizontal-relative:page;mso-position-vertical-relative:page;z-index:-16258048" type="#_x0000_t202" id="docshape77" filled="false" stroked="false">
            <v:textbox inset="0,0,0,0">
              <w:txbxContent>
                <w:p>
                  <w:pPr>
                    <w:pStyle w:val="BodyText"/>
                    <w:ind w:left="40"/>
                    <w:rPr>
                      <w:rFonts w:ascii="Times New Roman"/>
                      <w:sz w:val="17"/>
                    </w:rPr>
                  </w:pPr>
                </w:p>
              </w:txbxContent>
            </v:textbox>
            <w10:wrap type="none"/>
          </v:shape>
        </w:pict>
      </w:r>
      <w:r>
        <w:rPr/>
        <w:pict>
          <v:shape style="position:absolute;margin-left:251.273102pt;margin-top:210.726517pt;width:6pt;height:11.45pt;mso-position-horizontal-relative:page;mso-position-vertical-relative:page;z-index:-16257536" type="#_x0000_t202" id="docshape78" filled="false" stroked="false">
            <v:textbox inset="0,0,0,0">
              <w:txbxContent>
                <w:p>
                  <w:pPr>
                    <w:pStyle w:val="BodyText"/>
                    <w:ind w:left="40"/>
                    <w:rPr>
                      <w:rFonts w:ascii="Times New Roman"/>
                      <w:sz w:val="17"/>
                    </w:rPr>
                  </w:pPr>
                </w:p>
              </w:txbxContent>
            </v:textbox>
            <w10:wrap type="none"/>
          </v:shape>
        </w:pict>
      </w:r>
      <w:r>
        <w:rPr/>
        <w:pict>
          <v:shape style="position:absolute;margin-left:257.228851pt;margin-top:210.726517pt;width:17.2pt;height:11.45pt;mso-position-horizontal-relative:page;mso-position-vertical-relative:page;z-index:-16257024" type="#_x0000_t202" id="docshape79" filled="false" stroked="false">
            <v:textbox inset="0,0,0,0">
              <w:txbxContent>
                <w:p>
                  <w:pPr>
                    <w:pStyle w:val="BodyText"/>
                    <w:ind w:left="40"/>
                    <w:rPr>
                      <w:rFonts w:ascii="Times New Roman"/>
                      <w:sz w:val="17"/>
                    </w:rPr>
                  </w:pPr>
                </w:p>
              </w:txbxContent>
            </v:textbox>
            <w10:wrap type="none"/>
          </v:shape>
        </w:pict>
      </w:r>
      <w:r>
        <w:rPr/>
        <w:pict>
          <v:shape style="position:absolute;margin-left:274.388397pt;margin-top:210.726517pt;width:13.95pt;height:23.05pt;mso-position-horizontal-relative:page;mso-position-vertical-relative:page;z-index:-16256512" type="#_x0000_t202" id="docshape80" filled="false" stroked="false">
            <v:textbox inset="0,0,0,0">
              <w:txbxContent>
                <w:p>
                  <w:pPr>
                    <w:pStyle w:val="BodyText"/>
                    <w:ind w:left="40"/>
                    <w:rPr>
                      <w:rFonts w:ascii="Times New Roman"/>
                      <w:sz w:val="17"/>
                    </w:rPr>
                  </w:pPr>
                </w:p>
              </w:txbxContent>
            </v:textbox>
            <w10:wrap type="none"/>
          </v:shape>
        </w:pict>
      </w:r>
      <w:r>
        <w:rPr/>
        <w:pict>
          <v:shape style="position:absolute;margin-left:283.49469pt;margin-top:210.726517pt;width:4.850pt;height:10.45pt;mso-position-horizontal-relative:page;mso-position-vertical-relative:page;z-index:-16256000" type="#_x0000_t202" id="docshape81" filled="false" stroked="false">
            <v:textbox inset="0,0,0,0">
              <w:txbxContent>
                <w:p>
                  <w:pPr>
                    <w:pStyle w:val="BodyText"/>
                    <w:ind w:left="40"/>
                    <w:rPr>
                      <w:rFonts w:ascii="Times New Roman"/>
                      <w:sz w:val="17"/>
                    </w:rPr>
                  </w:pPr>
                </w:p>
              </w:txbxContent>
            </v:textbox>
            <w10:wrap type="none"/>
          </v:shape>
        </w:pict>
      </w:r>
      <w:r>
        <w:rPr/>
        <w:pict>
          <v:shape style="position:absolute;margin-left:288.31781pt;margin-top:210.726517pt;width:23.15pt;height:10.45pt;mso-position-horizontal-relative:page;mso-position-vertical-relative:page;z-index:-16255488" type="#_x0000_t202" id="docshape82" filled="false" stroked="false">
            <v:textbox inset="0,0,0,0">
              <w:txbxContent>
                <w:p>
                  <w:pPr>
                    <w:pStyle w:val="BodyText"/>
                    <w:ind w:left="40"/>
                    <w:rPr>
                      <w:rFonts w:ascii="Times New Roman"/>
                      <w:sz w:val="17"/>
                    </w:rPr>
                  </w:pPr>
                </w:p>
              </w:txbxContent>
            </v:textbox>
            <w10:wrap type="none"/>
          </v:shape>
        </w:pict>
      </w:r>
      <w:r>
        <w:rPr/>
        <w:pict>
          <v:shape style="position:absolute;margin-left:311.455536pt;margin-top:210.726517pt;width:24.25pt;height:10.45pt;mso-position-horizontal-relative:page;mso-position-vertical-relative:page;z-index:-16254976" type="#_x0000_t202" id="docshape83" filled="false" stroked="false">
            <v:textbox inset="0,0,0,0">
              <w:txbxContent>
                <w:p>
                  <w:pPr>
                    <w:pStyle w:val="BodyText"/>
                    <w:ind w:left="40"/>
                    <w:rPr>
                      <w:rFonts w:ascii="Times New Roman"/>
                      <w:sz w:val="17"/>
                    </w:rPr>
                  </w:pPr>
                </w:p>
              </w:txbxContent>
            </v:textbox>
            <w10:wrap type="none"/>
          </v:shape>
        </w:pict>
      </w:r>
      <w:r>
        <w:rPr/>
        <w:pict>
          <v:shape style="position:absolute;margin-left:48.3419pt;margin-top:220.634064pt;width:120.75pt;height:13.15pt;mso-position-horizontal-relative:page;mso-position-vertical-relative:page;z-index:-16254464" type="#_x0000_t202" id="docshape84" filled="false" stroked="false">
            <v:textbox inset="0,0,0,0">
              <w:txbxContent>
                <w:p>
                  <w:pPr>
                    <w:pStyle w:val="BodyText"/>
                    <w:ind w:left="40"/>
                    <w:rPr>
                      <w:rFonts w:ascii="Times New Roman"/>
                      <w:sz w:val="17"/>
                    </w:rPr>
                  </w:pPr>
                </w:p>
              </w:txbxContent>
            </v:textbox>
            <w10:wrap type="none"/>
          </v:shape>
        </w:pict>
      </w:r>
      <w:r>
        <w:rPr/>
        <w:pict>
          <v:shape style="position:absolute;margin-left:169.062897pt;margin-top:220.634064pt;width:4.9pt;height:13.15pt;mso-position-horizontal-relative:page;mso-position-vertical-relative:page;z-index:-16253952" type="#_x0000_t202" id="docshape85" filled="false" stroked="false">
            <v:textbox inset="0,0,0,0">
              <w:txbxContent>
                <w:p>
                  <w:pPr>
                    <w:pStyle w:val="BodyText"/>
                    <w:ind w:left="40"/>
                    <w:rPr>
                      <w:rFonts w:ascii="Times New Roman"/>
                      <w:sz w:val="17"/>
                    </w:rPr>
                  </w:pPr>
                </w:p>
              </w:txbxContent>
            </v:textbox>
            <w10:wrap type="none"/>
          </v:shape>
        </w:pict>
      </w:r>
      <w:r>
        <w:rPr/>
        <w:pict>
          <v:shape style="position:absolute;margin-left:173.91745pt;margin-top:220.634064pt;width:20.8pt;height:7.05pt;mso-position-horizontal-relative:page;mso-position-vertical-relative:page;z-index:-16253440" type="#_x0000_t202" id="docshape86" filled="false" stroked="false">
            <v:textbox inset="0,0,0,0">
              <w:txbxContent/>
            </v:textbox>
            <w10:wrap type="none"/>
          </v:shape>
        </w:pict>
      </w:r>
      <w:r>
        <w:rPr/>
        <w:pict>
          <v:shape style="position:absolute;margin-left:194.684692pt;margin-top:220.634064pt;width:4.8pt;height:7.05pt;mso-position-horizontal-relative:page;mso-position-vertical-relative:page;z-index:-16252928" type="#_x0000_t202" id="docshape87" filled="false" stroked="false">
            <v:textbox inset="0,0,0,0">
              <w:txbxContent/>
            </v:textbox>
            <w10:wrap type="none"/>
          </v:shape>
        </w:pict>
      </w:r>
      <w:r>
        <w:rPr/>
        <w:pict>
          <v:shape style="position:absolute;margin-left:199.43895pt;margin-top:220.634064pt;width:21.85pt;height:7.05pt;mso-position-horizontal-relative:page;mso-position-vertical-relative:page;z-index:-16252416" type="#_x0000_t202" id="docshape88" filled="false" stroked="false">
            <v:textbox inset="0,0,0,0">
              <w:txbxContent/>
            </v:textbox>
            <w10:wrap type="none"/>
          </v:shape>
        </w:pict>
      </w:r>
      <w:r>
        <w:rPr/>
        <w:pict>
          <v:shape style="position:absolute;margin-left:283.49469pt;margin-top:221.168091pt;width:4.850pt;height:6.55pt;mso-position-horizontal-relative:page;mso-position-vertical-relative:page;z-index:-16251904" type="#_x0000_t202" id="docshape89" filled="false" stroked="false">
            <v:textbox inset="0,0,0,0">
              <w:txbxContent/>
            </v:textbox>
            <w10:wrap type="none"/>
          </v:shape>
        </w:pict>
      </w:r>
      <w:r>
        <w:rPr/>
        <w:pict>
          <v:shape style="position:absolute;margin-left:288.31781pt;margin-top:221.168091pt;width:23.15pt;height:6.55pt;mso-position-horizontal-relative:page;mso-position-vertical-relative:page;z-index:-16251392" type="#_x0000_t202" id="docshape90" filled="false" stroked="false">
            <v:textbox inset="0,0,0,0">
              <w:txbxContent/>
            </v:textbox>
            <w10:wrap type="none"/>
          </v:shape>
        </w:pict>
      </w:r>
      <w:r>
        <w:rPr/>
        <w:pict>
          <v:shape style="position:absolute;margin-left:311.455536pt;margin-top:221.168091pt;width:24.25pt;height:6.55pt;mso-position-horizontal-relative:page;mso-position-vertical-relative:page;z-index:-16250880" type="#_x0000_t202" id="docshape91" filled="false" stroked="false">
            <v:textbox inset="0,0,0,0">
              <w:txbxContent/>
            </v:textbox>
            <w10:wrap type="none"/>
          </v:shape>
        </w:pict>
      </w:r>
      <w:r>
        <w:rPr/>
        <w:pict>
          <v:shape style="position:absolute;margin-left:335.661896pt;margin-top:221.168091pt;width:126.25pt;height:12.6pt;mso-position-horizontal-relative:page;mso-position-vertical-relative:page;z-index:-16250368" type="#_x0000_t202" id="docshape92" filled="false" stroked="false">
            <v:textbox inset="0,0,0,0">
              <w:txbxContent>
                <w:p>
                  <w:pPr>
                    <w:pStyle w:val="BodyText"/>
                    <w:ind w:left="40"/>
                    <w:rPr>
                      <w:rFonts w:ascii="Times New Roman"/>
                      <w:sz w:val="17"/>
                    </w:rPr>
                  </w:pPr>
                </w:p>
              </w:txbxContent>
            </v:textbox>
            <w10:wrap type="none"/>
          </v:shape>
        </w:pict>
      </w:r>
      <w:r>
        <w:rPr/>
        <w:pict>
          <v:shape style="position:absolute;margin-left:234.019943pt;margin-top:222.130112pt;width:40.4pt;height:11.65pt;mso-position-horizontal-relative:page;mso-position-vertical-relative:page;z-index:-16249856" type="#_x0000_t202" id="docshape93" filled="false" stroked="false">
            <v:textbox inset="0,0,0,0">
              <w:txbxContent>
                <w:p>
                  <w:pPr>
                    <w:pStyle w:val="BodyText"/>
                    <w:ind w:left="40"/>
                    <w:rPr>
                      <w:rFonts w:ascii="Times New Roman"/>
                      <w:sz w:val="17"/>
                    </w:rPr>
                  </w:pPr>
                </w:p>
              </w:txbxContent>
            </v:textbox>
            <w10:wrap type="none"/>
          </v:shape>
        </w:pict>
      </w:r>
      <w:r>
        <w:rPr/>
        <w:pict>
          <v:shape style="position:absolute;margin-left:173.91745pt;margin-top:227.677155pt;width:47.35pt;height:6.1pt;mso-position-horizontal-relative:page;mso-position-vertical-relative:page;z-index:-16249344" type="#_x0000_t202" id="docshape94" filled="false" stroked="false">
            <v:textbox inset="0,0,0,0">
              <w:txbxContent/>
            </v:textbox>
            <w10:wrap type="none"/>
          </v:shape>
        </w:pict>
      </w:r>
      <w:r>
        <w:rPr/>
        <w:pict>
          <v:shape style="position:absolute;margin-left:288.31781pt;margin-top:227.677155pt;width:47.35pt;height:6.1pt;mso-position-horizontal-relative:page;mso-position-vertical-relative:page;z-index:-16248832" type="#_x0000_t202" id="docshape95" filled="false" stroked="false">
            <v:textbox inset="0,0,0,0">
              <w:txbxContent/>
            </v:textbox>
            <w10:wrap type="none"/>
          </v:shape>
        </w:pict>
      </w:r>
      <w:r>
        <w:rPr/>
        <w:pict>
          <v:shape style="position:absolute;margin-left:48.3419pt;margin-top:233.743607pt;width:11.45pt;height:53.4pt;mso-position-horizontal-relative:page;mso-position-vertical-relative:page;z-index:-16248320" type="#_x0000_t202" id="docshape96" filled="false" stroked="false">
            <v:textbox inset="0,0,0,0">
              <w:txbxContent>
                <w:p>
                  <w:pPr>
                    <w:pStyle w:val="BodyText"/>
                    <w:ind w:left="40"/>
                    <w:rPr>
                      <w:rFonts w:ascii="Times New Roman"/>
                      <w:sz w:val="17"/>
                    </w:rPr>
                  </w:pPr>
                </w:p>
              </w:txbxContent>
            </v:textbox>
            <w10:wrap type="none"/>
          </v:shape>
        </w:pict>
      </w:r>
      <w:r>
        <w:rPr/>
        <w:pict>
          <v:shape style="position:absolute;margin-left:59.775902pt;margin-top:233.743607pt;width:391.9pt;height:53.65pt;mso-position-horizontal-relative:page;mso-position-vertical-relative:page;z-index:-16247808" type="#_x0000_t202" id="docshape97" filled="false" stroked="false">
            <v:textbox inset="0,0,0,0">
              <w:txbxContent>
                <w:p>
                  <w:pPr>
                    <w:pStyle w:val="BodyText"/>
                    <w:ind w:left="40"/>
                    <w:rPr>
                      <w:rFonts w:ascii="Times New Roman"/>
                      <w:sz w:val="17"/>
                    </w:rPr>
                  </w:pPr>
                </w:p>
              </w:txbxContent>
            </v:textbox>
            <w10:wrap type="none"/>
          </v:shape>
        </w:pict>
      </w:r>
      <w:r>
        <w:rPr/>
        <w:pict>
          <v:shape style="position:absolute;margin-left:451.675995pt;margin-top:233.743607pt;width:10.25pt;height:53.4pt;mso-position-horizontal-relative:page;mso-position-vertical-relative:page;z-index:-16247296" type="#_x0000_t202" id="docshape98" filled="false" stroked="false">
            <v:textbox inset="0,0,0,0">
              <w:txbxContent>
                <w:p>
                  <w:pPr>
                    <w:pStyle w:val="BodyText"/>
                    <w:ind w:left="40"/>
                    <w:rPr>
                      <w:rFonts w:ascii="Times New Roman"/>
                      <w:sz w:val="17"/>
                    </w:rPr>
                  </w:pPr>
                </w:p>
              </w:txbxContent>
            </v:textbox>
            <w10:wrap type="none"/>
          </v:shape>
        </w:pict>
      </w:r>
      <w:r>
        <w:rPr/>
        <w:pict>
          <v:shape style="position:absolute;margin-left:68.836601pt;margin-top:244.209564pt;width:100.05pt;height:34.15pt;mso-position-horizontal-relative:page;mso-position-vertical-relative:page;z-index:-16246784" type="#_x0000_t202" id="docshape99" filled="false" stroked="false">
            <v:textbox inset="0,0,0,0">
              <w:txbxContent>
                <w:p>
                  <w:pPr>
                    <w:spacing w:line="211" w:lineRule="auto" w:before="105"/>
                    <w:ind w:left="1211" w:right="-29" w:firstLine="0"/>
                    <w:jc w:val="right"/>
                    <w:rPr>
                      <w:rFonts w:ascii="Avenir"/>
                      <w:sz w:val="24"/>
                    </w:rPr>
                  </w:pPr>
                  <w:r>
                    <w:rPr>
                      <w:rFonts w:ascii="Avenir"/>
                      <w:color w:val="12100B"/>
                      <w:spacing w:val="-4"/>
                      <w:sz w:val="24"/>
                    </w:rPr>
                    <w:t>The </w:t>
                  </w:r>
                  <w:r>
                    <w:rPr>
                      <w:rFonts w:ascii="Avenir"/>
                      <w:spacing w:val="-4"/>
                      <w:sz w:val="24"/>
                    </w:rPr>
                    <w:t>with</w:t>
                  </w:r>
                </w:p>
              </w:txbxContent>
            </v:textbox>
            <w10:wrap type="none"/>
          </v:shape>
        </w:pict>
      </w:r>
    </w:p>
    <w:p>
      <w:pPr>
        <w:spacing w:after="0"/>
        <w:rPr>
          <w:sz w:val="2"/>
          <w:szCs w:val="2"/>
        </w:rPr>
        <w:sectPr>
          <w:type w:val="continuous"/>
          <w:pgSz w:w="10210" w:h="12480"/>
          <w:pgMar w:top="680" w:bottom="280" w:left="600" w:right="580"/>
        </w:sectPr>
      </w:pPr>
    </w:p>
    <w:p>
      <w:pPr>
        <w:rPr>
          <w:sz w:val="2"/>
          <w:szCs w:val="2"/>
        </w:rPr>
      </w:pPr>
      <w:r>
        <w:rPr/>
        <w:pict>
          <v:shape style="position:absolute;margin-left:35pt;margin-top:34.999908pt;width:185.7pt;height:42.8pt;mso-position-horizontal-relative:page;mso-position-vertical-relative:page;z-index:-16246272" type="#_x0000_t202" id="docshape100" filled="false" stroked="false">
            <v:textbox inset="0,0,0,0">
              <w:txbxContent>
                <w:p>
                  <w:pPr>
                    <w:spacing w:before="20"/>
                    <w:ind w:left="20" w:right="0" w:firstLine="0"/>
                    <w:jc w:val="left"/>
                    <w:rPr>
                      <w:rFonts w:ascii="Avenir Next Demi"/>
                      <w:b/>
                      <w:sz w:val="30"/>
                    </w:rPr>
                  </w:pPr>
                  <w:bookmarkStart w:name="WILSON, Laurence William " w:id="1"/>
                  <w:bookmarkEnd w:id="1"/>
                  <w:r>
                    <w:rPr/>
                  </w:r>
                  <w:r>
                    <w:rPr>
                      <w:rFonts w:ascii="Avenir Next Demi"/>
                      <w:b/>
                      <w:sz w:val="30"/>
                    </w:rPr>
                    <w:t>Laurence William </w:t>
                  </w:r>
                  <w:r>
                    <w:rPr>
                      <w:rFonts w:ascii="Avenir Next Demi"/>
                      <w:b/>
                      <w:spacing w:val="-2"/>
                      <w:sz w:val="30"/>
                    </w:rPr>
                    <w:t>WILSON</w:t>
                  </w:r>
                </w:p>
                <w:p>
                  <w:pPr>
                    <w:spacing w:before="50"/>
                    <w:ind w:left="20" w:right="0" w:firstLine="0"/>
                    <w:jc w:val="left"/>
                    <w:rPr>
                      <w:rFonts w:ascii="Avenir Next" w:hAnsi="Avenir Next"/>
                      <w:sz w:val="26"/>
                    </w:rPr>
                  </w:pPr>
                  <w:r>
                    <w:rPr>
                      <w:rFonts w:ascii="Avenir Next" w:hAnsi="Avenir Next"/>
                      <w:sz w:val="26"/>
                    </w:rPr>
                    <w:t>(c.</w:t>
                  </w:r>
                  <w:r>
                    <w:rPr>
                      <w:rFonts w:ascii="Avenir Next" w:hAnsi="Avenir Next"/>
                      <w:spacing w:val="-2"/>
                      <w:sz w:val="26"/>
                    </w:rPr>
                    <w:t> 1851–1912)</w:t>
                  </w:r>
                </w:p>
              </w:txbxContent>
            </v:textbox>
            <w10:wrap type="none"/>
          </v:shape>
        </w:pict>
      </w:r>
      <w:r>
        <w:rPr/>
        <w:pict>
          <v:shape style="position:absolute;margin-left:35pt;margin-top:91.173111pt;width:404.45pt;height:93.4pt;mso-position-horizontal-relative:page;mso-position-vertical-relative:page;z-index:-16245760" type="#_x0000_t202" id="docshape101" filled="false" stroked="false">
            <v:textbox inset="0,0,0,0">
              <w:txbxContent>
                <w:p>
                  <w:pPr>
                    <w:spacing w:line="373" w:lineRule="exact" w:before="20"/>
                    <w:ind w:left="20" w:right="0" w:firstLine="0"/>
                    <w:jc w:val="left"/>
                    <w:rPr>
                      <w:sz w:val="30"/>
                    </w:rPr>
                  </w:pPr>
                  <w:bookmarkStart w:name="Melbourne  " w:id="2"/>
                  <w:bookmarkEnd w:id="2"/>
                  <w:r>
                    <w:rPr/>
                  </w:r>
                  <w:r>
                    <w:rPr>
                      <w:rFonts w:ascii="Avenir-MediumOblique"/>
                      <w:i/>
                      <w:sz w:val="30"/>
                    </w:rPr>
                    <w:t>Melbourne</w:t>
                  </w:r>
                  <w:r>
                    <w:rPr>
                      <w:rFonts w:ascii="Avenir-MediumOblique"/>
                      <w:i/>
                      <w:spacing w:val="57"/>
                      <w:w w:val="150"/>
                      <w:sz w:val="30"/>
                    </w:rPr>
                    <w:t> </w:t>
                  </w:r>
                  <w:r>
                    <w:rPr>
                      <w:spacing w:val="-4"/>
                      <w:sz w:val="30"/>
                    </w:rPr>
                    <w:t>1905</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88" w:lineRule="exact" w:before="0"/>
                    <w:ind w:left="20" w:right="0" w:firstLine="0"/>
                    <w:jc w:val="left"/>
                    <w:rPr>
                      <w:rFonts w:ascii="Avenir-Light"/>
                      <w:sz w:val="24"/>
                    </w:rPr>
                  </w:pPr>
                  <w:r>
                    <w:rPr>
                      <w:rFonts w:ascii="Avenir-Light"/>
                      <w:color w:val="12100B"/>
                      <w:sz w:val="24"/>
                    </w:rPr>
                    <w:t>Purchased</w:t>
                  </w:r>
                  <w:r>
                    <w:rPr>
                      <w:rFonts w:ascii="Avenir-Light"/>
                      <w:color w:val="12100B"/>
                      <w:spacing w:val="3"/>
                      <w:sz w:val="24"/>
                    </w:rPr>
                    <w:t> </w:t>
                  </w:r>
                  <w:r>
                    <w:rPr>
                      <w:rFonts w:ascii="Avenir-Light"/>
                      <w:color w:val="12100B"/>
                      <w:sz w:val="24"/>
                    </w:rPr>
                    <w:t>with</w:t>
                  </w:r>
                  <w:r>
                    <w:rPr>
                      <w:rFonts w:ascii="Avenir-Light"/>
                      <w:color w:val="12100B"/>
                      <w:spacing w:val="5"/>
                      <w:sz w:val="24"/>
                    </w:rPr>
                    <w:t> </w:t>
                  </w:r>
                  <w:r>
                    <w:rPr>
                      <w:rFonts w:ascii="Avenir-Light"/>
                      <w:color w:val="12100B"/>
                      <w:sz w:val="24"/>
                    </w:rPr>
                    <w:t>funds</w:t>
                  </w:r>
                  <w:r>
                    <w:rPr>
                      <w:rFonts w:ascii="Avenir-Light"/>
                      <w:color w:val="12100B"/>
                      <w:spacing w:val="6"/>
                      <w:sz w:val="24"/>
                    </w:rPr>
                    <w:t> </w:t>
                  </w:r>
                  <w:r>
                    <w:rPr>
                      <w:rFonts w:ascii="Avenir-Light"/>
                      <w:color w:val="12100B"/>
                      <w:sz w:val="24"/>
                    </w:rPr>
                    <w:t>from</w:t>
                  </w:r>
                  <w:r>
                    <w:rPr>
                      <w:rFonts w:ascii="Avenir-Light"/>
                      <w:color w:val="12100B"/>
                      <w:spacing w:val="5"/>
                      <w:sz w:val="24"/>
                    </w:rPr>
                    <w:t> </w:t>
                  </w:r>
                  <w:r>
                    <w:rPr>
                      <w:rFonts w:ascii="Avenir-Light"/>
                      <w:color w:val="12100B"/>
                      <w:sz w:val="24"/>
                    </w:rPr>
                    <w:t>the</w:t>
                  </w:r>
                  <w:r>
                    <w:rPr>
                      <w:rFonts w:ascii="Avenir-Light"/>
                      <w:color w:val="12100B"/>
                      <w:spacing w:val="6"/>
                      <w:sz w:val="24"/>
                    </w:rPr>
                    <w:t> </w:t>
                  </w:r>
                  <w:r>
                    <w:rPr>
                      <w:rFonts w:ascii="Avenir-Light"/>
                      <w:color w:val="12100B"/>
                      <w:sz w:val="24"/>
                    </w:rPr>
                    <w:t>Samuel</w:t>
                  </w:r>
                  <w:r>
                    <w:rPr>
                      <w:rFonts w:ascii="Avenir-Light"/>
                      <w:color w:val="12100B"/>
                      <w:spacing w:val="5"/>
                      <w:sz w:val="24"/>
                    </w:rPr>
                    <w:t> </w:t>
                  </w:r>
                  <w:r>
                    <w:rPr>
                      <w:rFonts w:ascii="Avenir-Light"/>
                      <w:color w:val="12100B"/>
                      <w:sz w:val="24"/>
                    </w:rPr>
                    <w:t>E.</w:t>
                  </w:r>
                  <w:r>
                    <w:rPr>
                      <w:rFonts w:ascii="Avenir-Light"/>
                      <w:color w:val="12100B"/>
                      <w:spacing w:val="6"/>
                      <w:sz w:val="24"/>
                    </w:rPr>
                    <w:t> </w:t>
                  </w:r>
                  <w:r>
                    <w:rPr>
                      <w:rFonts w:ascii="Avenir-Light"/>
                      <w:color w:val="12100B"/>
                      <w:sz w:val="24"/>
                    </w:rPr>
                    <w:t>Wills</w:t>
                  </w:r>
                  <w:r>
                    <w:rPr>
                      <w:rFonts w:ascii="Avenir-Light"/>
                      <w:color w:val="12100B"/>
                      <w:spacing w:val="5"/>
                      <w:sz w:val="24"/>
                    </w:rPr>
                    <w:t> </w:t>
                  </w:r>
                  <w:r>
                    <w:rPr>
                      <w:rFonts w:ascii="Avenir-Light"/>
                      <w:color w:val="12100B"/>
                      <w:sz w:val="24"/>
                    </w:rPr>
                    <w:t>bequest,</w:t>
                  </w:r>
                  <w:r>
                    <w:rPr>
                      <w:rFonts w:ascii="Avenir-Light"/>
                      <w:color w:val="12100B"/>
                      <w:spacing w:val="6"/>
                      <w:sz w:val="24"/>
                    </w:rPr>
                    <w:t> </w:t>
                  </w:r>
                  <w:r>
                    <w:rPr>
                      <w:rFonts w:ascii="Avenir-Light"/>
                      <w:color w:val="12100B"/>
                      <w:spacing w:val="-4"/>
                      <w:sz w:val="24"/>
                    </w:rPr>
                    <w:t>1975</w:t>
                  </w:r>
                </w:p>
                <w:p>
                  <w:pPr>
                    <w:spacing w:line="218" w:lineRule="auto" w:before="6"/>
                    <w:ind w:left="20" w:right="0" w:firstLine="0"/>
                    <w:jc w:val="left"/>
                    <w:rPr>
                      <w:rFonts w:ascii="Avenir-Light"/>
                      <w:sz w:val="24"/>
                    </w:rPr>
                  </w:pPr>
                  <w:r>
                    <w:rPr>
                      <w:rFonts w:ascii="Avenir-Light"/>
                      <w:color w:val="12100B"/>
                      <w:sz w:val="24"/>
                    </w:rPr>
                    <w:t>Conservation</w:t>
                  </w:r>
                  <w:r>
                    <w:rPr>
                      <w:rFonts w:ascii="Avenir-Light"/>
                      <w:color w:val="12100B"/>
                      <w:spacing w:val="-2"/>
                      <w:sz w:val="24"/>
                    </w:rPr>
                    <w:t> </w:t>
                  </w:r>
                  <w:r>
                    <w:rPr>
                      <w:rFonts w:ascii="Avenir-Light"/>
                      <w:color w:val="12100B"/>
                      <w:sz w:val="24"/>
                    </w:rPr>
                    <w:t>Treatment</w:t>
                  </w:r>
                  <w:r>
                    <w:rPr>
                      <w:rFonts w:ascii="Avenir-Light"/>
                      <w:color w:val="12100B"/>
                      <w:spacing w:val="-2"/>
                      <w:sz w:val="24"/>
                    </w:rPr>
                    <w:t> </w:t>
                  </w:r>
                  <w:r>
                    <w:rPr>
                      <w:rFonts w:ascii="Avenir-Light"/>
                      <w:color w:val="12100B"/>
                      <w:sz w:val="24"/>
                    </w:rPr>
                    <w:t>undertaken</w:t>
                  </w:r>
                  <w:r>
                    <w:rPr>
                      <w:rFonts w:ascii="Avenir-Light"/>
                      <w:color w:val="12100B"/>
                      <w:spacing w:val="-2"/>
                      <w:sz w:val="24"/>
                    </w:rPr>
                    <w:t> </w:t>
                  </w:r>
                  <w:r>
                    <w:rPr>
                      <w:rFonts w:ascii="Avenir-Light"/>
                      <w:color w:val="12100B"/>
                      <w:sz w:val="24"/>
                    </w:rPr>
                    <w:t>in</w:t>
                  </w:r>
                  <w:r>
                    <w:rPr>
                      <w:rFonts w:ascii="Avenir-Light"/>
                      <w:color w:val="12100B"/>
                      <w:spacing w:val="-2"/>
                      <w:sz w:val="24"/>
                    </w:rPr>
                    <w:t> </w:t>
                  </w:r>
                  <w:r>
                    <w:rPr>
                      <w:rFonts w:ascii="Avenir-Light"/>
                      <w:color w:val="12100B"/>
                      <w:sz w:val="24"/>
                    </w:rPr>
                    <w:t>2022-3</w:t>
                  </w:r>
                  <w:r>
                    <w:rPr>
                      <w:rFonts w:ascii="Avenir-Light"/>
                      <w:color w:val="12100B"/>
                      <w:spacing w:val="-2"/>
                      <w:sz w:val="24"/>
                    </w:rPr>
                    <w:t> </w:t>
                  </w:r>
                  <w:r>
                    <w:rPr>
                      <w:rFonts w:ascii="Avenir-Light"/>
                      <w:color w:val="12100B"/>
                      <w:sz w:val="24"/>
                    </w:rPr>
                    <w:t>with</w:t>
                  </w:r>
                  <w:r>
                    <w:rPr>
                      <w:rFonts w:ascii="Avenir-Light"/>
                      <w:color w:val="12100B"/>
                      <w:spacing w:val="-2"/>
                      <w:sz w:val="24"/>
                    </w:rPr>
                    <w:t> </w:t>
                  </w:r>
                  <w:r>
                    <w:rPr>
                      <w:rFonts w:ascii="Avenir-Light"/>
                      <w:color w:val="12100B"/>
                      <w:sz w:val="24"/>
                    </w:rPr>
                    <w:t>the</w:t>
                  </w:r>
                  <w:r>
                    <w:rPr>
                      <w:rFonts w:ascii="Avenir-Light"/>
                      <w:color w:val="12100B"/>
                      <w:spacing w:val="-2"/>
                      <w:sz w:val="24"/>
                    </w:rPr>
                    <w:t> </w:t>
                  </w:r>
                  <w:r>
                    <w:rPr>
                      <w:rFonts w:ascii="Avenir-Light"/>
                      <w:color w:val="12100B"/>
                      <w:sz w:val="24"/>
                    </w:rPr>
                    <w:t>generous</w:t>
                  </w:r>
                  <w:r>
                    <w:rPr>
                      <w:rFonts w:ascii="Avenir-Light"/>
                      <w:color w:val="12100B"/>
                      <w:spacing w:val="-2"/>
                      <w:sz w:val="24"/>
                    </w:rPr>
                    <w:t> </w:t>
                  </w:r>
                  <w:r>
                    <w:rPr>
                      <w:rFonts w:ascii="Avenir-Light"/>
                      <w:color w:val="12100B"/>
                      <w:sz w:val="24"/>
                    </w:rPr>
                    <w:t>support</w:t>
                  </w:r>
                  <w:r>
                    <w:rPr>
                      <w:rFonts w:ascii="Avenir-Light"/>
                      <w:color w:val="12100B"/>
                      <w:spacing w:val="-2"/>
                      <w:sz w:val="24"/>
                    </w:rPr>
                    <w:t> </w:t>
                  </w:r>
                  <w:r>
                    <w:rPr>
                      <w:rFonts w:ascii="Avenir-Light"/>
                      <w:color w:val="12100B"/>
                      <w:sz w:val="24"/>
                    </w:rPr>
                    <w:t>of the Marquill Foundation and the Vera Moore Foundation</w:t>
                  </w:r>
                </w:p>
                <w:p>
                  <w:pPr>
                    <w:spacing w:line="294" w:lineRule="exact" w:before="0"/>
                    <w:ind w:left="20" w:right="0" w:firstLine="0"/>
                    <w:jc w:val="left"/>
                    <w:rPr>
                      <w:rFonts w:ascii="Avenir-Light"/>
                      <w:sz w:val="24"/>
                    </w:rPr>
                  </w:pPr>
                  <w:r>
                    <w:rPr>
                      <w:rFonts w:ascii="Avenir-Light"/>
                      <w:color w:val="12100B"/>
                      <w:spacing w:val="-2"/>
                      <w:sz w:val="24"/>
                    </w:rPr>
                    <w:t>H36538</w:t>
                  </w:r>
                </w:p>
              </w:txbxContent>
            </v:textbox>
            <w10:wrap type="none"/>
          </v:shape>
        </w:pict>
      </w:r>
      <w:r>
        <w:rPr/>
        <w:pict>
          <v:shape style="position:absolute;margin-left:35pt;margin-top:199.346207pt;width:402.75pt;height:168.15pt;mso-position-horizontal-relative:page;mso-position-vertical-relative:page;z-index:-16245248" type="#_x0000_t202" id="docshape102" filled="false" stroked="false">
            <v:textbox inset="0,0,0,0">
              <w:txbxContent>
                <w:p>
                  <w:pPr>
                    <w:pStyle w:val="BodyText"/>
                    <w:spacing w:line="271" w:lineRule="auto" w:before="15"/>
                  </w:pPr>
                  <w:r>
                    <w:rPr/>
                    <w:t>Depictions of Melbourne from the southern bank of the Yarra River have been popular with artists since the city’s founding. The</w:t>
                  </w:r>
                  <w:r>
                    <w:rPr>
                      <w:spacing w:val="-2"/>
                    </w:rPr>
                    <w:t> </w:t>
                  </w:r>
                  <w:r>
                    <w:rPr/>
                    <w:t>views</w:t>
                  </w:r>
                  <w:r>
                    <w:rPr>
                      <w:spacing w:val="-2"/>
                    </w:rPr>
                    <w:t> </w:t>
                  </w:r>
                  <w:r>
                    <w:rPr/>
                    <w:t>by</w:t>
                  </w:r>
                  <w:r>
                    <w:rPr>
                      <w:spacing w:val="-2"/>
                    </w:rPr>
                    <w:t> </w:t>
                  </w:r>
                  <w:r>
                    <w:rPr/>
                    <w:t>Reinhold</w:t>
                  </w:r>
                  <w:r>
                    <w:rPr>
                      <w:spacing w:val="-2"/>
                    </w:rPr>
                    <w:t> </w:t>
                  </w:r>
                  <w:r>
                    <w:rPr/>
                    <w:t>Hofmann</w:t>
                  </w:r>
                  <w:r>
                    <w:rPr>
                      <w:spacing w:val="-2"/>
                    </w:rPr>
                    <w:t> </w:t>
                  </w:r>
                  <w:r>
                    <w:rPr/>
                    <w:t>and</w:t>
                  </w:r>
                  <w:r>
                    <w:rPr>
                      <w:spacing w:val="-2"/>
                    </w:rPr>
                    <w:t> </w:t>
                  </w:r>
                  <w:r>
                    <w:rPr/>
                    <w:t>Ludwig</w:t>
                  </w:r>
                  <w:r>
                    <w:rPr>
                      <w:spacing w:val="-2"/>
                    </w:rPr>
                    <w:t> </w:t>
                  </w:r>
                  <w:r>
                    <w:rPr/>
                    <w:t>Becker,</w:t>
                  </w:r>
                  <w:r>
                    <w:rPr>
                      <w:spacing w:val="-2"/>
                    </w:rPr>
                    <w:t> </w:t>
                  </w:r>
                  <w:r>
                    <w:rPr/>
                    <w:t>to</w:t>
                  </w:r>
                  <w:r>
                    <w:rPr>
                      <w:spacing w:val="-2"/>
                    </w:rPr>
                    <w:t> </w:t>
                  </w:r>
                  <w:r>
                    <w:rPr/>
                    <w:t>the</w:t>
                  </w:r>
                  <w:r>
                    <w:rPr>
                      <w:spacing w:val="-2"/>
                    </w:rPr>
                    <w:t> </w:t>
                  </w:r>
                  <w:r>
                    <w:rPr/>
                    <w:t>left, are examples of this. Wilson’s view illustrates the scale of urban development that took place in less than 100 years. Wilson studied art in England before migrating to New Zealand in the 1870s. He travelled to Melbourne in 1904 to undertake this commissioned painting.</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89.25pt;height:42.8pt;mso-position-horizontal-relative:page;mso-position-vertical-relative:page;z-index:-16244736" type="#_x0000_t202" id="docshape103" filled="false" stroked="false">
            <v:textbox inset="0,0,0,0">
              <w:txbxContent>
                <w:p>
                  <w:pPr>
                    <w:spacing w:before="20"/>
                    <w:ind w:left="20" w:right="0" w:firstLine="0"/>
                    <w:jc w:val="left"/>
                    <w:rPr>
                      <w:rFonts w:ascii="Avenir Next Demi"/>
                      <w:b/>
                      <w:sz w:val="30"/>
                    </w:rPr>
                  </w:pPr>
                  <w:bookmarkStart w:name="BURN, Henry " w:id="3"/>
                  <w:bookmarkEnd w:id="3"/>
                  <w:r>
                    <w:rPr/>
                  </w:r>
                  <w:r>
                    <w:rPr>
                      <w:rFonts w:ascii="Avenir Next Demi"/>
                      <w:b/>
                      <w:sz w:val="30"/>
                    </w:rPr>
                    <w:t>Henry</w:t>
                  </w:r>
                  <w:r>
                    <w:rPr>
                      <w:rFonts w:ascii="Avenir Next Demi"/>
                      <w:b/>
                      <w:spacing w:val="7"/>
                      <w:sz w:val="30"/>
                    </w:rPr>
                    <w:t> </w:t>
                  </w:r>
                  <w:r>
                    <w:rPr>
                      <w:rFonts w:ascii="Avenir Next Demi"/>
                      <w:b/>
                      <w:spacing w:val="-4"/>
                      <w:sz w:val="30"/>
                    </w:rPr>
                    <w:t>BURN</w:t>
                  </w:r>
                </w:p>
                <w:p>
                  <w:pPr>
                    <w:spacing w:before="50"/>
                    <w:ind w:left="20" w:right="0" w:firstLine="0"/>
                    <w:jc w:val="left"/>
                    <w:rPr>
                      <w:rFonts w:ascii="Avenir Next" w:hAnsi="Avenir Next"/>
                      <w:sz w:val="26"/>
                    </w:rPr>
                  </w:pPr>
                  <w:r>
                    <w:rPr>
                      <w:rFonts w:ascii="Avenir Next" w:hAnsi="Avenir Next"/>
                      <w:spacing w:val="-2"/>
                      <w:sz w:val="26"/>
                    </w:rPr>
                    <w:t>(1807–1884)</w:t>
                  </w:r>
                </w:p>
              </w:txbxContent>
            </v:textbox>
            <w10:wrap type="none"/>
          </v:shape>
        </w:pict>
      </w:r>
      <w:r>
        <w:rPr/>
        <w:pict>
          <v:shape style="position:absolute;margin-left:35pt;margin-top:91.173111pt;width:363.45pt;height:71.2pt;mso-position-horizontal-relative:page;mso-position-vertical-relative:page;z-index:-16244224" type="#_x0000_t202" id="docshape104" filled="false" stroked="false">
            <v:textbox inset="0,0,0,0">
              <w:txbxContent>
                <w:p>
                  <w:pPr>
                    <w:spacing w:before="20"/>
                    <w:ind w:left="20" w:right="0" w:firstLine="0"/>
                    <w:jc w:val="left"/>
                    <w:rPr>
                      <w:rFonts w:ascii="Avenir-MediumOblique"/>
                      <w:i/>
                      <w:sz w:val="30"/>
                    </w:rPr>
                  </w:pPr>
                  <w:bookmarkStart w:name="Melbourne from Wellington Parade, East M" w:id="4"/>
                  <w:bookmarkEnd w:id="4"/>
                  <w:r>
                    <w:rPr/>
                  </w:r>
                  <w:r>
                    <w:rPr>
                      <w:rFonts w:ascii="Avenir-MediumOblique"/>
                      <w:i/>
                      <w:sz w:val="30"/>
                    </w:rPr>
                    <w:t>Melbourne</w:t>
                  </w:r>
                  <w:r>
                    <w:rPr>
                      <w:rFonts w:ascii="Avenir-MediumOblique"/>
                      <w:i/>
                      <w:spacing w:val="1"/>
                      <w:sz w:val="30"/>
                    </w:rPr>
                    <w:t> </w:t>
                  </w:r>
                  <w:r>
                    <w:rPr>
                      <w:rFonts w:ascii="Avenir-MediumOblique"/>
                      <w:i/>
                      <w:sz w:val="30"/>
                    </w:rPr>
                    <w:t>from</w:t>
                  </w:r>
                  <w:r>
                    <w:rPr>
                      <w:rFonts w:ascii="Avenir-MediumOblique"/>
                      <w:i/>
                      <w:spacing w:val="4"/>
                      <w:sz w:val="30"/>
                    </w:rPr>
                    <w:t> </w:t>
                  </w:r>
                  <w:r>
                    <w:rPr>
                      <w:rFonts w:ascii="Avenir-MediumOblique"/>
                      <w:i/>
                      <w:sz w:val="30"/>
                    </w:rPr>
                    <w:t>Wellington</w:t>
                  </w:r>
                  <w:r>
                    <w:rPr>
                      <w:rFonts w:ascii="Avenir-MediumOblique"/>
                      <w:i/>
                      <w:spacing w:val="4"/>
                      <w:sz w:val="30"/>
                    </w:rPr>
                    <w:t> </w:t>
                  </w:r>
                  <w:r>
                    <w:rPr>
                      <w:rFonts w:ascii="Avenir-MediumOblique"/>
                      <w:i/>
                      <w:sz w:val="30"/>
                    </w:rPr>
                    <w:t>Parade,</w:t>
                  </w:r>
                  <w:r>
                    <w:rPr>
                      <w:rFonts w:ascii="Avenir-MediumOblique"/>
                      <w:i/>
                      <w:spacing w:val="4"/>
                      <w:sz w:val="30"/>
                    </w:rPr>
                    <w:t> </w:t>
                  </w:r>
                  <w:r>
                    <w:rPr>
                      <w:rFonts w:ascii="Avenir-MediumOblique"/>
                      <w:i/>
                      <w:sz w:val="30"/>
                    </w:rPr>
                    <w:t>East</w:t>
                  </w:r>
                  <w:r>
                    <w:rPr>
                      <w:rFonts w:ascii="Avenir-MediumOblique"/>
                      <w:i/>
                      <w:spacing w:val="4"/>
                      <w:sz w:val="30"/>
                    </w:rPr>
                    <w:t> </w:t>
                  </w:r>
                  <w:r>
                    <w:rPr>
                      <w:rFonts w:ascii="Avenir-MediumOblique"/>
                      <w:i/>
                      <w:spacing w:val="-2"/>
                      <w:sz w:val="30"/>
                    </w:rPr>
                    <w:t>Melbourne,</w:t>
                  </w:r>
                </w:p>
                <w:p>
                  <w:pPr>
                    <w:spacing w:line="373" w:lineRule="exact" w:before="22"/>
                    <w:ind w:left="20" w:right="0" w:firstLine="0"/>
                    <w:jc w:val="left"/>
                    <w:rPr>
                      <w:sz w:val="30"/>
                    </w:rPr>
                  </w:pPr>
                  <w:r>
                    <w:rPr>
                      <w:rFonts w:ascii="Avenir-MediumOblique"/>
                      <w:i/>
                      <w:sz w:val="30"/>
                    </w:rPr>
                    <w:t>Looking</w:t>
                  </w:r>
                  <w:r>
                    <w:rPr>
                      <w:rFonts w:ascii="Avenir-MediumOblique"/>
                      <w:i/>
                      <w:spacing w:val="3"/>
                      <w:sz w:val="30"/>
                    </w:rPr>
                    <w:t> </w:t>
                  </w:r>
                  <w:r>
                    <w:rPr>
                      <w:rFonts w:ascii="Avenir-MediumOblique"/>
                      <w:i/>
                      <w:sz w:val="30"/>
                    </w:rPr>
                    <w:t>North-West</w:t>
                  </w:r>
                  <w:r>
                    <w:rPr>
                      <w:rFonts w:ascii="Avenir-MediumOblique"/>
                      <w:i/>
                      <w:spacing w:val="47"/>
                      <w:w w:val="150"/>
                      <w:sz w:val="30"/>
                    </w:rPr>
                    <w:t> </w:t>
                  </w:r>
                  <w:r>
                    <w:rPr>
                      <w:spacing w:val="-4"/>
                      <w:sz w:val="30"/>
                    </w:rPr>
                    <w:t>1872</w:t>
                  </w:r>
                </w:p>
                <w:p>
                  <w:pPr>
                    <w:spacing w:line="218" w:lineRule="auto" w:before="0"/>
                    <w:ind w:left="20" w:right="5207" w:firstLine="0"/>
                    <w:jc w:val="left"/>
                    <w:rPr>
                      <w:rFonts w:ascii="Avenir-Light"/>
                      <w:sz w:val="24"/>
                    </w:rPr>
                  </w:pPr>
                  <w:r>
                    <w:rPr>
                      <w:rFonts w:ascii="Avenir-Light"/>
                      <w:color w:val="12100B"/>
                      <w:sz w:val="24"/>
                    </w:rPr>
                    <w:t>Oil</w:t>
                  </w:r>
                  <w:r>
                    <w:rPr>
                      <w:rFonts w:ascii="Avenir-Light"/>
                      <w:color w:val="12100B"/>
                      <w:spacing w:val="-14"/>
                      <w:sz w:val="24"/>
                    </w:rPr>
                    <w:t> </w:t>
                  </w:r>
                  <w:r>
                    <w:rPr>
                      <w:rFonts w:ascii="Avenir-Light"/>
                      <w:color w:val="12100B"/>
                      <w:sz w:val="24"/>
                    </w:rPr>
                    <w:t>on</w:t>
                  </w:r>
                  <w:r>
                    <w:rPr>
                      <w:rFonts w:ascii="Avenir-Light"/>
                      <w:color w:val="12100B"/>
                      <w:spacing w:val="-14"/>
                      <w:sz w:val="24"/>
                    </w:rPr>
                    <w:t> </w:t>
                  </w:r>
                  <w:r>
                    <w:rPr>
                      <w:rFonts w:ascii="Avenir-Light"/>
                      <w:color w:val="12100B"/>
                      <w:sz w:val="24"/>
                    </w:rPr>
                    <w:t>canvas </w:t>
                  </w:r>
                  <w:r>
                    <w:rPr>
                      <w:rFonts w:ascii="Avenir-Light"/>
                      <w:color w:val="12100B"/>
                      <w:spacing w:val="-2"/>
                      <w:sz w:val="24"/>
                    </w:rPr>
                    <w:t>H8380</w:t>
                  </w:r>
                </w:p>
              </w:txbxContent>
            </v:textbox>
            <w10:wrap type="none"/>
          </v:shape>
        </w:pict>
      </w:r>
      <w:r>
        <w:rPr/>
        <w:pict>
          <v:shape style="position:absolute;margin-left:35pt;margin-top:177.146317pt;width:425.2pt;height:168.15pt;mso-position-horizontal-relative:page;mso-position-vertical-relative:page;z-index:-16243712" type="#_x0000_t202" id="docshape105" filled="false" stroked="false">
            <v:textbox inset="0,0,0,0">
              <w:txbxContent>
                <w:p>
                  <w:pPr>
                    <w:pStyle w:val="BodyText"/>
                    <w:spacing w:line="271" w:lineRule="auto" w:before="20"/>
                    <w:ind w:right="704"/>
                    <w:jc w:val="both"/>
                  </w:pPr>
                  <w:r>
                    <w:rPr/>
                    <w:t>This view of East Melbourne, looking west towards the city, is suffused with evening light. A shepherd herds sheep to graze in</w:t>
                  </w:r>
                  <w:r>
                    <w:rPr>
                      <w:spacing w:val="-1"/>
                    </w:rPr>
                    <w:t> </w:t>
                  </w:r>
                  <w:r>
                    <w:rPr/>
                    <w:t>parklands</w:t>
                  </w:r>
                  <w:r>
                    <w:rPr>
                      <w:spacing w:val="1"/>
                    </w:rPr>
                    <w:t> </w:t>
                  </w:r>
                  <w:r>
                    <w:rPr/>
                    <w:t>adjacent</w:t>
                  </w:r>
                  <w:r>
                    <w:rPr>
                      <w:spacing w:val="1"/>
                    </w:rPr>
                    <w:t> </w:t>
                  </w:r>
                  <w:r>
                    <w:rPr/>
                    <w:t>to</w:t>
                  </w:r>
                  <w:r>
                    <w:rPr>
                      <w:spacing w:val="1"/>
                    </w:rPr>
                    <w:t> </w:t>
                  </w:r>
                  <w:r>
                    <w:rPr/>
                    <w:t>the</w:t>
                  </w:r>
                  <w:r>
                    <w:rPr>
                      <w:spacing w:val="1"/>
                    </w:rPr>
                    <w:t> </w:t>
                  </w:r>
                  <w:r>
                    <w:rPr/>
                    <w:t>Melbourne</w:t>
                  </w:r>
                  <w:r>
                    <w:rPr>
                      <w:spacing w:val="1"/>
                    </w:rPr>
                    <w:t> </w:t>
                  </w:r>
                  <w:r>
                    <w:rPr/>
                    <w:t>Cricket</w:t>
                  </w:r>
                  <w:r>
                    <w:rPr>
                      <w:spacing w:val="1"/>
                    </w:rPr>
                    <w:t> </w:t>
                  </w:r>
                  <w:r>
                    <w:rPr/>
                    <w:t>Ground</w:t>
                  </w:r>
                  <w:r>
                    <w:rPr>
                      <w:spacing w:val="1"/>
                    </w:rPr>
                    <w:t> </w:t>
                  </w:r>
                  <w:r>
                    <w:rPr/>
                    <w:t>and</w:t>
                  </w:r>
                  <w:r>
                    <w:rPr>
                      <w:spacing w:val="2"/>
                    </w:rPr>
                    <w:t> </w:t>
                  </w:r>
                  <w:r>
                    <w:rPr>
                      <w:spacing w:val="-10"/>
                    </w:rPr>
                    <w:t>a</w:t>
                  </w:r>
                </w:p>
                <w:p>
                  <w:pPr>
                    <w:pStyle w:val="BodyText"/>
                    <w:spacing w:line="271" w:lineRule="auto" w:before="0"/>
                  </w:pPr>
                  <w:r>
                    <w:rPr/>
                    <w:t>horse‑drawn omnibus makes its way past the then‑fenced Fitzroy Gardens. Henry Burn was skilled at producing topographical views. The most prominent city building is the tower of the Independent Church (now St Michael’s) in Collins Street, designed by architect Joseph Reed and completed in 1867.</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79.95pt;height:42.8pt;mso-position-horizontal-relative:page;mso-position-vertical-relative:page;z-index:-16243200" type="#_x0000_t202" id="docshape106" filled="false" stroked="false">
            <v:textbox inset="0,0,0,0">
              <w:txbxContent>
                <w:p>
                  <w:pPr>
                    <w:spacing w:before="20"/>
                    <w:ind w:left="20" w:right="0" w:firstLine="0"/>
                    <w:jc w:val="left"/>
                    <w:rPr>
                      <w:rFonts w:ascii="Avenir Next Demi"/>
                      <w:b/>
                      <w:sz w:val="30"/>
                    </w:rPr>
                  </w:pPr>
                  <w:bookmarkStart w:name="McDONALD, Agnes Grant" w:id="5"/>
                  <w:bookmarkEnd w:id="5"/>
                  <w:r>
                    <w:rPr/>
                  </w:r>
                  <w:r>
                    <w:rPr>
                      <w:rFonts w:ascii="Avenir Next Demi"/>
                      <w:b/>
                      <w:sz w:val="30"/>
                    </w:rPr>
                    <w:t>Agnes</w:t>
                  </w:r>
                  <w:r>
                    <w:rPr>
                      <w:rFonts w:ascii="Avenir Next Demi"/>
                      <w:b/>
                      <w:spacing w:val="5"/>
                      <w:sz w:val="30"/>
                    </w:rPr>
                    <w:t> </w:t>
                  </w:r>
                  <w:r>
                    <w:rPr>
                      <w:rFonts w:ascii="Avenir Next Demi"/>
                      <w:b/>
                      <w:sz w:val="30"/>
                    </w:rPr>
                    <w:t>Grant</w:t>
                  </w:r>
                  <w:r>
                    <w:rPr>
                      <w:rFonts w:ascii="Avenir Next Demi"/>
                      <w:b/>
                      <w:spacing w:val="5"/>
                      <w:sz w:val="30"/>
                    </w:rPr>
                    <w:t> </w:t>
                  </w:r>
                  <w:r>
                    <w:rPr>
                      <w:rFonts w:ascii="Avenir Next Demi"/>
                      <w:b/>
                      <w:spacing w:val="-2"/>
                      <w:sz w:val="30"/>
                    </w:rPr>
                    <w:t>McDONALD</w:t>
                  </w:r>
                </w:p>
                <w:p>
                  <w:pPr>
                    <w:spacing w:before="50"/>
                    <w:ind w:left="20" w:right="0" w:firstLine="0"/>
                    <w:jc w:val="left"/>
                    <w:rPr>
                      <w:rFonts w:ascii="Avenir Next" w:hAnsi="Avenir Next"/>
                      <w:sz w:val="26"/>
                    </w:rPr>
                  </w:pPr>
                  <w:r>
                    <w:rPr>
                      <w:rFonts w:ascii="Avenir Next" w:hAnsi="Avenir Next"/>
                      <w:spacing w:val="-2"/>
                      <w:sz w:val="26"/>
                    </w:rPr>
                    <w:t>(1867–1941)</w:t>
                  </w:r>
                </w:p>
              </w:txbxContent>
            </v:textbox>
            <w10:wrap type="none"/>
          </v:shape>
        </w:pict>
      </w:r>
      <w:r>
        <w:rPr/>
        <w:pict>
          <v:shape style="position:absolute;margin-left:35pt;margin-top:91.173111pt;width:422.3pt;height:64.6pt;mso-position-horizontal-relative:page;mso-position-vertical-relative:page;z-index:-16242688" type="#_x0000_t202" id="docshape107" filled="false" stroked="false">
            <v:textbox inset="0,0,0,0">
              <w:txbxContent>
                <w:p>
                  <w:pPr>
                    <w:spacing w:line="373" w:lineRule="exact" w:before="20"/>
                    <w:ind w:left="20" w:right="0" w:firstLine="0"/>
                    <w:jc w:val="left"/>
                    <w:rPr>
                      <w:sz w:val="30"/>
                    </w:rPr>
                  </w:pPr>
                  <w:bookmarkStart w:name="Robert Hoddle, First Surveyor General of" w:id="6"/>
                  <w:bookmarkEnd w:id="6"/>
                  <w:r>
                    <w:rPr/>
                  </w:r>
                  <w:r>
                    <w:rPr>
                      <w:rFonts w:ascii="Avenir-MediumOblique" w:hAnsi="Avenir-MediumOblique"/>
                      <w:i/>
                      <w:sz w:val="30"/>
                    </w:rPr>
                    <w:t>Robert</w:t>
                  </w:r>
                  <w:r>
                    <w:rPr>
                      <w:rFonts w:ascii="Avenir-MediumOblique" w:hAnsi="Avenir-MediumOblique"/>
                      <w:i/>
                      <w:spacing w:val="7"/>
                      <w:sz w:val="30"/>
                    </w:rPr>
                    <w:t> </w:t>
                  </w:r>
                  <w:r>
                    <w:rPr>
                      <w:rFonts w:ascii="Avenir-MediumOblique" w:hAnsi="Avenir-MediumOblique"/>
                      <w:i/>
                      <w:sz w:val="30"/>
                    </w:rPr>
                    <w:t>Hoddle,</w:t>
                  </w:r>
                  <w:r>
                    <w:rPr>
                      <w:rFonts w:ascii="Avenir-MediumOblique" w:hAnsi="Avenir-MediumOblique"/>
                      <w:i/>
                      <w:spacing w:val="7"/>
                      <w:sz w:val="30"/>
                    </w:rPr>
                    <w:t> </w:t>
                  </w:r>
                  <w:r>
                    <w:rPr>
                      <w:rFonts w:ascii="Avenir-MediumOblique" w:hAnsi="Avenir-MediumOblique"/>
                      <w:i/>
                      <w:sz w:val="30"/>
                    </w:rPr>
                    <w:t>First</w:t>
                  </w:r>
                  <w:r>
                    <w:rPr>
                      <w:rFonts w:ascii="Avenir-MediumOblique" w:hAnsi="Avenir-MediumOblique"/>
                      <w:i/>
                      <w:spacing w:val="8"/>
                      <w:sz w:val="30"/>
                    </w:rPr>
                    <w:t> </w:t>
                  </w:r>
                  <w:r>
                    <w:rPr>
                      <w:rFonts w:ascii="Avenir-MediumOblique" w:hAnsi="Avenir-MediumOblique"/>
                      <w:i/>
                      <w:sz w:val="30"/>
                    </w:rPr>
                    <w:t>Surveyor</w:t>
                  </w:r>
                  <w:r>
                    <w:rPr>
                      <w:rFonts w:ascii="Avenir-MediumOblique" w:hAnsi="Avenir-MediumOblique"/>
                      <w:i/>
                      <w:spacing w:val="7"/>
                      <w:sz w:val="30"/>
                    </w:rPr>
                    <w:t> </w:t>
                  </w:r>
                  <w:r>
                    <w:rPr>
                      <w:rFonts w:ascii="Avenir-MediumOblique" w:hAnsi="Avenir-MediumOblique"/>
                      <w:i/>
                      <w:sz w:val="30"/>
                    </w:rPr>
                    <w:t>General</w:t>
                  </w:r>
                  <w:r>
                    <w:rPr>
                      <w:rFonts w:ascii="Avenir-MediumOblique" w:hAnsi="Avenir-MediumOblique"/>
                      <w:i/>
                      <w:spacing w:val="7"/>
                      <w:sz w:val="30"/>
                    </w:rPr>
                    <w:t> </w:t>
                  </w:r>
                  <w:r>
                    <w:rPr>
                      <w:rFonts w:ascii="Avenir-MediumOblique" w:hAnsi="Avenir-MediumOblique"/>
                      <w:i/>
                      <w:sz w:val="30"/>
                    </w:rPr>
                    <w:t>of</w:t>
                  </w:r>
                  <w:r>
                    <w:rPr>
                      <w:rFonts w:ascii="Avenir-MediumOblique" w:hAnsi="Avenir-MediumOblique"/>
                      <w:i/>
                      <w:spacing w:val="8"/>
                      <w:sz w:val="30"/>
                    </w:rPr>
                    <w:t> </w:t>
                  </w:r>
                  <w:r>
                    <w:rPr>
                      <w:rFonts w:ascii="Avenir-MediumOblique" w:hAnsi="Avenir-MediumOblique"/>
                      <w:i/>
                      <w:sz w:val="30"/>
                    </w:rPr>
                    <w:t>Victoria</w:t>
                  </w:r>
                  <w:r>
                    <w:rPr>
                      <w:rFonts w:ascii="Avenir-MediumOblique" w:hAnsi="Avenir-MediumOblique"/>
                      <w:i/>
                      <w:spacing w:val="55"/>
                      <w:w w:val="150"/>
                      <w:sz w:val="30"/>
                    </w:rPr>
                    <w:t> </w:t>
                  </w:r>
                  <w:r>
                    <w:rPr>
                      <w:sz w:val="30"/>
                    </w:rPr>
                    <w:t>c.</w:t>
                  </w:r>
                  <w:r>
                    <w:rPr>
                      <w:spacing w:val="8"/>
                      <w:sz w:val="30"/>
                    </w:rPr>
                    <w:t> </w:t>
                  </w:r>
                  <w:r>
                    <w:rPr>
                      <w:spacing w:val="-2"/>
                      <w:sz w:val="30"/>
                    </w:rPr>
                    <w:t>1885–90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3222" w:firstLine="0"/>
                    <w:jc w:val="left"/>
                    <w:rPr>
                      <w:rFonts w:ascii="Avenir-Light"/>
                      <w:sz w:val="24"/>
                    </w:rPr>
                  </w:pPr>
                  <w:r>
                    <w:rPr>
                      <w:rFonts w:ascii="Avenir-Light"/>
                      <w:color w:val="12100B"/>
                      <w:sz w:val="24"/>
                    </w:rPr>
                    <w:t>Gift</w:t>
                  </w:r>
                  <w:r>
                    <w:rPr>
                      <w:rFonts w:ascii="Avenir-Light"/>
                      <w:color w:val="12100B"/>
                      <w:spacing w:val="-7"/>
                      <w:sz w:val="24"/>
                    </w:rPr>
                    <w:t> </w:t>
                  </w:r>
                  <w:r>
                    <w:rPr>
                      <w:rFonts w:ascii="Avenir-Light"/>
                      <w:color w:val="12100B"/>
                      <w:sz w:val="24"/>
                    </w:rPr>
                    <w:t>of</w:t>
                  </w:r>
                  <w:r>
                    <w:rPr>
                      <w:rFonts w:ascii="Avenir-Light"/>
                      <w:color w:val="12100B"/>
                      <w:spacing w:val="-7"/>
                      <w:sz w:val="24"/>
                    </w:rPr>
                    <w:t> </w:t>
                  </w:r>
                  <w:r>
                    <w:rPr>
                      <w:rFonts w:ascii="Avenir-Light"/>
                      <w:color w:val="12100B"/>
                      <w:sz w:val="24"/>
                    </w:rPr>
                    <w:t>Miss</w:t>
                  </w:r>
                  <w:r>
                    <w:rPr>
                      <w:rFonts w:ascii="Avenir-Light"/>
                      <w:color w:val="12100B"/>
                      <w:spacing w:val="-7"/>
                      <w:sz w:val="24"/>
                    </w:rPr>
                    <w:t> </w:t>
                  </w:r>
                  <w:r>
                    <w:rPr>
                      <w:rFonts w:ascii="Avenir-Light"/>
                      <w:color w:val="12100B"/>
                      <w:sz w:val="24"/>
                    </w:rPr>
                    <w:t>Frances</w:t>
                  </w:r>
                  <w:r>
                    <w:rPr>
                      <w:rFonts w:ascii="Avenir-Light"/>
                      <w:color w:val="12100B"/>
                      <w:spacing w:val="-7"/>
                      <w:sz w:val="24"/>
                    </w:rPr>
                    <w:t> </w:t>
                  </w:r>
                  <w:r>
                    <w:rPr>
                      <w:rFonts w:ascii="Avenir-Light"/>
                      <w:color w:val="12100B"/>
                      <w:sz w:val="24"/>
                    </w:rPr>
                    <w:t>Hoddle-Wrigley,</w:t>
                  </w:r>
                  <w:r>
                    <w:rPr>
                      <w:rFonts w:ascii="Avenir-Light"/>
                      <w:color w:val="12100B"/>
                      <w:spacing w:val="-7"/>
                      <w:sz w:val="24"/>
                    </w:rPr>
                    <w:t> </w:t>
                  </w:r>
                  <w:r>
                    <w:rPr>
                      <w:rFonts w:ascii="Avenir-Light"/>
                      <w:color w:val="12100B"/>
                      <w:sz w:val="24"/>
                    </w:rPr>
                    <w:t>1967 </w:t>
                  </w:r>
                  <w:r>
                    <w:rPr>
                      <w:rFonts w:ascii="Avenir-Light"/>
                      <w:color w:val="12100B"/>
                      <w:spacing w:val="-2"/>
                      <w:sz w:val="24"/>
                    </w:rPr>
                    <w:t>H30830</w:t>
                  </w:r>
                </w:p>
              </w:txbxContent>
            </v:textbox>
            <w10:wrap type="none"/>
          </v:shape>
        </w:pict>
      </w:r>
      <w:r>
        <w:rPr/>
        <w:pict>
          <v:shape style="position:absolute;margin-left:35pt;margin-top:170.54631pt;width:440.25pt;height:168.15pt;mso-position-horizontal-relative:page;mso-position-vertical-relative:page;z-index:-16242176" type="#_x0000_t202" id="docshape108" filled="false" stroked="false">
            <v:textbox inset="0,0,0,0">
              <w:txbxContent>
                <w:p>
                  <w:pPr>
                    <w:pStyle w:val="BodyText"/>
                    <w:spacing w:line="271" w:lineRule="auto" w:before="15"/>
                    <w:ind w:right="24"/>
                  </w:pPr>
                  <w:r>
                    <w:rPr/>
                    <w:t>Robert Hoddle (1794–1881) surveyed areas of New South Wales and Queensland</w:t>
                  </w:r>
                  <w:r>
                    <w:rPr>
                      <w:spacing w:val="-4"/>
                    </w:rPr>
                    <w:t> </w:t>
                  </w:r>
                  <w:r>
                    <w:rPr/>
                    <w:t>before</w:t>
                  </w:r>
                  <w:r>
                    <w:rPr>
                      <w:spacing w:val="-4"/>
                    </w:rPr>
                    <w:t> </w:t>
                  </w:r>
                  <w:r>
                    <w:rPr/>
                    <w:t>travelling</w:t>
                  </w:r>
                  <w:r>
                    <w:rPr>
                      <w:spacing w:val="-4"/>
                    </w:rPr>
                    <w:t> </w:t>
                  </w:r>
                  <w:r>
                    <w:rPr/>
                    <w:t>to</w:t>
                  </w:r>
                  <w:r>
                    <w:rPr>
                      <w:spacing w:val="-4"/>
                    </w:rPr>
                    <w:t> </w:t>
                  </w:r>
                  <w:r>
                    <w:rPr/>
                    <w:t>Port</w:t>
                  </w:r>
                  <w:r>
                    <w:rPr>
                      <w:spacing w:val="-4"/>
                    </w:rPr>
                    <w:t> </w:t>
                  </w:r>
                  <w:r>
                    <w:rPr/>
                    <w:t>Phillip</w:t>
                  </w:r>
                  <w:r>
                    <w:rPr>
                      <w:spacing w:val="-4"/>
                    </w:rPr>
                    <w:t> </w:t>
                  </w:r>
                  <w:r>
                    <w:rPr/>
                    <w:t>with</w:t>
                  </w:r>
                  <w:r>
                    <w:rPr>
                      <w:spacing w:val="-4"/>
                    </w:rPr>
                    <w:t> </w:t>
                  </w:r>
                  <w:r>
                    <w:rPr/>
                    <w:t>Governor</w:t>
                  </w:r>
                  <w:r>
                    <w:rPr>
                      <w:spacing w:val="-4"/>
                    </w:rPr>
                    <w:t> </w:t>
                  </w:r>
                  <w:r>
                    <w:rPr/>
                    <w:t>Sir</w:t>
                  </w:r>
                  <w:r>
                    <w:rPr>
                      <w:spacing w:val="-4"/>
                    </w:rPr>
                    <w:t> </w:t>
                  </w:r>
                  <w:r>
                    <w:rPr/>
                    <w:t>Richard Bourke in March 1837. He took over from surveyor Robert Russell, and it is thought Hoddle drew his outline of the township over a detailed topographic map prepared by his predecessor. Hoddle’s grid was large in scale, with wide streets, but ignored the physical terrain, so streets such as Elizabeth Street, which lay on a natural waterway, were prone to flooding.</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40.5pt;height:42.8pt;mso-position-horizontal-relative:page;mso-position-vertical-relative:page;z-index:-16241664" type="#_x0000_t202" id="docshape109" filled="false" stroked="false">
            <v:textbox inset="0,0,0,0">
              <w:txbxContent>
                <w:p>
                  <w:pPr>
                    <w:spacing w:before="20"/>
                    <w:ind w:left="20" w:right="0" w:firstLine="0"/>
                    <w:jc w:val="left"/>
                    <w:rPr>
                      <w:rFonts w:ascii="Avenir Next Demi"/>
                      <w:b/>
                      <w:sz w:val="30"/>
                    </w:rPr>
                  </w:pPr>
                  <w:bookmarkStart w:name="PANTON, Alice Julie " w:id="7"/>
                  <w:bookmarkEnd w:id="7"/>
                  <w:r>
                    <w:rPr/>
                  </w:r>
                  <w:r>
                    <w:rPr>
                      <w:rFonts w:ascii="Avenir Next Demi"/>
                      <w:b/>
                      <w:sz w:val="30"/>
                    </w:rPr>
                    <w:t>Alice</w:t>
                  </w:r>
                  <w:r>
                    <w:rPr>
                      <w:rFonts w:ascii="Avenir Next Demi"/>
                      <w:b/>
                      <w:spacing w:val="1"/>
                      <w:sz w:val="30"/>
                    </w:rPr>
                    <w:t> </w:t>
                  </w:r>
                  <w:r>
                    <w:rPr>
                      <w:rFonts w:ascii="Avenir Next Demi"/>
                      <w:b/>
                      <w:sz w:val="30"/>
                    </w:rPr>
                    <w:t>Julie</w:t>
                  </w:r>
                  <w:r>
                    <w:rPr>
                      <w:rFonts w:ascii="Avenir Next Demi"/>
                      <w:b/>
                      <w:spacing w:val="7"/>
                      <w:sz w:val="30"/>
                    </w:rPr>
                    <w:t> </w:t>
                  </w:r>
                  <w:r>
                    <w:rPr>
                      <w:rFonts w:ascii="Avenir Next Demi"/>
                      <w:b/>
                      <w:spacing w:val="-4"/>
                      <w:sz w:val="30"/>
                    </w:rPr>
                    <w:t>PANTON</w:t>
                  </w:r>
                </w:p>
                <w:p>
                  <w:pPr>
                    <w:spacing w:before="50"/>
                    <w:ind w:left="20" w:right="0" w:firstLine="0"/>
                    <w:jc w:val="left"/>
                    <w:rPr>
                      <w:rFonts w:ascii="Avenir Next" w:hAnsi="Avenir Next"/>
                      <w:sz w:val="26"/>
                    </w:rPr>
                  </w:pPr>
                  <w:r>
                    <w:rPr>
                      <w:rFonts w:ascii="Avenir Next" w:hAnsi="Avenir Next"/>
                      <w:spacing w:val="-2"/>
                      <w:sz w:val="26"/>
                    </w:rPr>
                    <w:t>(1863–1960)</w:t>
                  </w:r>
                </w:p>
              </w:txbxContent>
            </v:textbox>
            <w10:wrap type="none"/>
          </v:shape>
        </w:pict>
      </w:r>
      <w:r>
        <w:rPr/>
        <w:pict>
          <v:shape style="position:absolute;margin-left:35pt;margin-top:91.173111pt;width:165.85pt;height:50.2pt;mso-position-horizontal-relative:page;mso-position-vertical-relative:page;z-index:-16241152" type="#_x0000_t202" id="docshape110" filled="false" stroked="false">
            <v:textbox inset="0,0,0,0">
              <w:txbxContent>
                <w:p>
                  <w:pPr>
                    <w:spacing w:line="373" w:lineRule="exact" w:before="20"/>
                    <w:ind w:left="20" w:right="0" w:firstLine="0"/>
                    <w:jc w:val="left"/>
                    <w:rPr>
                      <w:sz w:val="30"/>
                    </w:rPr>
                  </w:pPr>
                  <w:bookmarkStart w:name="Mr Robert Russell " w:id="8"/>
                  <w:bookmarkEnd w:id="8"/>
                  <w:r>
                    <w:rPr/>
                  </w:r>
                  <w:r>
                    <w:rPr>
                      <w:rFonts w:ascii="Avenir-MediumOblique"/>
                      <w:i/>
                      <w:sz w:val="30"/>
                    </w:rPr>
                    <w:t>Mr</w:t>
                  </w:r>
                  <w:r>
                    <w:rPr>
                      <w:rFonts w:ascii="Avenir-MediumOblique"/>
                      <w:i/>
                      <w:spacing w:val="8"/>
                      <w:sz w:val="30"/>
                    </w:rPr>
                    <w:t> </w:t>
                  </w:r>
                  <w:r>
                    <w:rPr>
                      <w:rFonts w:ascii="Avenir-MediumOblique"/>
                      <w:i/>
                      <w:sz w:val="30"/>
                    </w:rPr>
                    <w:t>Robert</w:t>
                  </w:r>
                  <w:r>
                    <w:rPr>
                      <w:rFonts w:ascii="Avenir-MediumOblique"/>
                      <w:i/>
                      <w:spacing w:val="8"/>
                      <w:sz w:val="30"/>
                    </w:rPr>
                    <w:t> </w:t>
                  </w:r>
                  <w:r>
                    <w:rPr>
                      <w:rFonts w:ascii="Avenir-MediumOblique"/>
                      <w:i/>
                      <w:sz w:val="30"/>
                    </w:rPr>
                    <w:t>Russell</w:t>
                  </w:r>
                  <w:r>
                    <w:rPr>
                      <w:rFonts w:ascii="Avenir-MediumOblique"/>
                      <w:i/>
                      <w:spacing w:val="57"/>
                      <w:w w:val="150"/>
                      <w:sz w:val="30"/>
                    </w:rPr>
                    <w:t> </w:t>
                  </w:r>
                  <w:r>
                    <w:rPr>
                      <w:spacing w:val="-4"/>
                      <w:sz w:val="30"/>
                    </w:rPr>
                    <w:t>1889</w:t>
                  </w:r>
                </w:p>
                <w:p>
                  <w:pPr>
                    <w:spacing w:line="218" w:lineRule="auto" w:before="0"/>
                    <w:ind w:left="20" w:right="1009" w:firstLine="0"/>
                    <w:jc w:val="left"/>
                    <w:rPr>
                      <w:rFonts w:ascii="Avenir-Light"/>
                      <w:sz w:val="24"/>
                    </w:rPr>
                  </w:pPr>
                  <w:r>
                    <w:rPr>
                      <w:rFonts w:ascii="Avenir-Light"/>
                      <w:color w:val="12100B"/>
                      <w:sz w:val="24"/>
                    </w:rPr>
                    <w:t>Oil</w:t>
                  </w:r>
                  <w:r>
                    <w:rPr>
                      <w:rFonts w:ascii="Avenir-Light"/>
                      <w:color w:val="12100B"/>
                      <w:spacing w:val="-14"/>
                      <w:sz w:val="24"/>
                    </w:rPr>
                    <w:t> </w:t>
                  </w:r>
                  <w:r>
                    <w:rPr>
                      <w:rFonts w:ascii="Avenir-Light"/>
                      <w:color w:val="12100B"/>
                      <w:sz w:val="24"/>
                    </w:rPr>
                    <w:t>on</w:t>
                  </w:r>
                  <w:r>
                    <w:rPr>
                      <w:rFonts w:ascii="Avenir-Light"/>
                      <w:color w:val="12100B"/>
                      <w:spacing w:val="-14"/>
                      <w:sz w:val="24"/>
                    </w:rPr>
                    <w:t> </w:t>
                  </w:r>
                  <w:r>
                    <w:rPr>
                      <w:rFonts w:ascii="Avenir-Light"/>
                      <w:color w:val="12100B"/>
                      <w:sz w:val="24"/>
                    </w:rPr>
                    <w:t>canvas </w:t>
                  </w:r>
                  <w:r>
                    <w:rPr>
                      <w:rFonts w:ascii="Avenir-Light"/>
                      <w:color w:val="12100B"/>
                      <w:spacing w:val="-2"/>
                      <w:sz w:val="24"/>
                    </w:rPr>
                    <w:t>H141893</w:t>
                  </w:r>
                </w:p>
              </w:txbxContent>
            </v:textbox>
            <w10:wrap type="none"/>
          </v:shape>
        </w:pict>
      </w:r>
      <w:r>
        <w:rPr/>
        <w:pict>
          <v:shape style="position:absolute;margin-left:35pt;margin-top:156.146317pt;width:438.3pt;height:168.15pt;mso-position-horizontal-relative:page;mso-position-vertical-relative:page;z-index:-16240640" type="#_x0000_t202" id="docshape111" filled="false" stroked="false">
            <v:textbox inset="0,0,0,0">
              <w:txbxContent>
                <w:p>
                  <w:pPr>
                    <w:pStyle w:val="BodyText"/>
                    <w:spacing w:line="271" w:lineRule="auto" w:before="15"/>
                  </w:pPr>
                  <w:r>
                    <w:rPr/>
                    <w:t>Robert Russell (1808–1900) was appointed surveyor of the newly established Port Phillip District in 1836. His initial surveys in Werribee and Geelong were not considered accurate and so Robert Hoddle superseded him when he was appointed surveyor‑in‑charge in 1837. From this time, Russell’s government career was fraught; his position as clerk of works, with responsibility for architecture, ended in 1839. Russell had trained and worked as an architect in Edinburgh and London before arriving in Sydney in 1833.</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15.6pt;height:42.8pt;mso-position-horizontal-relative:page;mso-position-vertical-relative:page;z-index:-16240128" type="#_x0000_t202" id="docshape112" filled="false" stroked="false">
            <v:textbox inset="0,0,0,0">
              <w:txbxContent>
                <w:p>
                  <w:pPr>
                    <w:spacing w:before="20"/>
                    <w:ind w:left="20" w:right="0" w:firstLine="0"/>
                    <w:jc w:val="left"/>
                    <w:rPr>
                      <w:rFonts w:ascii="Avenir Next Demi"/>
                      <w:b/>
                      <w:sz w:val="30"/>
                    </w:rPr>
                  </w:pPr>
                  <w:bookmarkStart w:name="BECKER, Ludwig " w:id="9"/>
                  <w:bookmarkEnd w:id="9"/>
                  <w:r>
                    <w:rPr/>
                  </w:r>
                  <w:r>
                    <w:rPr>
                      <w:rFonts w:ascii="Avenir Next Demi"/>
                      <w:b/>
                      <w:sz w:val="30"/>
                    </w:rPr>
                    <w:t>Ludwig</w:t>
                  </w:r>
                  <w:r>
                    <w:rPr>
                      <w:rFonts w:ascii="Avenir Next Demi"/>
                      <w:b/>
                      <w:spacing w:val="3"/>
                      <w:sz w:val="30"/>
                    </w:rPr>
                    <w:t> </w:t>
                  </w:r>
                  <w:r>
                    <w:rPr>
                      <w:rFonts w:ascii="Avenir Next Demi"/>
                      <w:b/>
                      <w:spacing w:val="-2"/>
                      <w:sz w:val="30"/>
                    </w:rPr>
                    <w:t>BECKER</w:t>
                  </w:r>
                </w:p>
                <w:p>
                  <w:pPr>
                    <w:spacing w:before="50"/>
                    <w:ind w:left="20" w:right="0" w:firstLine="0"/>
                    <w:jc w:val="left"/>
                    <w:rPr>
                      <w:rFonts w:ascii="Avenir Next" w:hAnsi="Avenir Next"/>
                      <w:sz w:val="26"/>
                    </w:rPr>
                  </w:pPr>
                  <w:r>
                    <w:rPr>
                      <w:rFonts w:ascii="Avenir Next" w:hAnsi="Avenir Next"/>
                      <w:spacing w:val="-2"/>
                      <w:sz w:val="26"/>
                    </w:rPr>
                    <w:t>(1808–1861)</w:t>
                  </w:r>
                </w:p>
              </w:txbxContent>
            </v:textbox>
            <w10:wrap type="none"/>
          </v:shape>
        </w:pict>
      </w:r>
      <w:r>
        <w:rPr/>
        <w:pict>
          <v:shape style="position:absolute;margin-left:35pt;margin-top:91.173111pt;width:418.2pt;height:93.4pt;mso-position-horizontal-relative:page;mso-position-vertical-relative:page;z-index:-16239616" type="#_x0000_t202" id="docshape113" filled="false" stroked="false">
            <v:textbox inset="0,0,0,0">
              <w:txbxContent>
                <w:p>
                  <w:pPr>
                    <w:spacing w:line="373" w:lineRule="exact" w:before="20"/>
                    <w:ind w:left="20" w:right="0" w:firstLine="0"/>
                    <w:jc w:val="left"/>
                    <w:rPr>
                      <w:sz w:val="30"/>
                    </w:rPr>
                  </w:pPr>
                  <w:bookmarkStart w:name="Old Prince’s Bridge and St Paul’s by Moo" w:id="10"/>
                  <w:bookmarkEnd w:id="10"/>
                  <w:r>
                    <w:rPr/>
                  </w:r>
                  <w:r>
                    <w:rPr>
                      <w:rFonts w:ascii="Avenir-MediumOblique" w:hAnsi="Avenir-MediumOblique"/>
                      <w:i/>
                      <w:sz w:val="30"/>
                    </w:rPr>
                    <w:t>Old</w:t>
                  </w:r>
                  <w:r>
                    <w:rPr>
                      <w:rFonts w:ascii="Avenir-MediumOblique" w:hAnsi="Avenir-MediumOblique"/>
                      <w:i/>
                      <w:spacing w:val="2"/>
                      <w:sz w:val="30"/>
                    </w:rPr>
                    <w:t> </w:t>
                  </w:r>
                  <w:r>
                    <w:rPr>
                      <w:rFonts w:ascii="Avenir-MediumOblique" w:hAnsi="Avenir-MediumOblique"/>
                      <w:i/>
                      <w:sz w:val="30"/>
                    </w:rPr>
                    <w:t>Prince’s</w:t>
                  </w:r>
                  <w:r>
                    <w:rPr>
                      <w:rFonts w:ascii="Avenir-MediumOblique" w:hAnsi="Avenir-MediumOblique"/>
                      <w:i/>
                      <w:spacing w:val="3"/>
                      <w:sz w:val="30"/>
                    </w:rPr>
                    <w:t> </w:t>
                  </w:r>
                  <w:r>
                    <w:rPr>
                      <w:rFonts w:ascii="Avenir-MediumOblique" w:hAnsi="Avenir-MediumOblique"/>
                      <w:i/>
                      <w:sz w:val="30"/>
                    </w:rPr>
                    <w:t>Bridge</w:t>
                  </w:r>
                  <w:r>
                    <w:rPr>
                      <w:rFonts w:ascii="Avenir-MediumOblique" w:hAnsi="Avenir-MediumOblique"/>
                      <w:i/>
                      <w:spacing w:val="3"/>
                      <w:sz w:val="30"/>
                    </w:rPr>
                    <w:t> </w:t>
                  </w:r>
                  <w:r>
                    <w:rPr>
                      <w:rFonts w:ascii="Avenir-MediumOblique" w:hAnsi="Avenir-MediumOblique"/>
                      <w:i/>
                      <w:sz w:val="30"/>
                    </w:rPr>
                    <w:t>and</w:t>
                  </w:r>
                  <w:r>
                    <w:rPr>
                      <w:rFonts w:ascii="Avenir-MediumOblique" w:hAnsi="Avenir-MediumOblique"/>
                      <w:i/>
                      <w:spacing w:val="3"/>
                      <w:sz w:val="30"/>
                    </w:rPr>
                    <w:t> </w:t>
                  </w:r>
                  <w:r>
                    <w:rPr>
                      <w:rFonts w:ascii="Avenir-MediumOblique" w:hAnsi="Avenir-MediumOblique"/>
                      <w:i/>
                      <w:sz w:val="30"/>
                    </w:rPr>
                    <w:t>St</w:t>
                  </w:r>
                  <w:r>
                    <w:rPr>
                      <w:rFonts w:ascii="Avenir-MediumOblique" w:hAnsi="Avenir-MediumOblique"/>
                      <w:i/>
                      <w:spacing w:val="3"/>
                      <w:sz w:val="30"/>
                    </w:rPr>
                    <w:t> </w:t>
                  </w:r>
                  <w:r>
                    <w:rPr>
                      <w:rFonts w:ascii="Avenir-MediumOblique" w:hAnsi="Avenir-MediumOblique"/>
                      <w:i/>
                      <w:sz w:val="30"/>
                    </w:rPr>
                    <w:t>Paul’s</w:t>
                  </w:r>
                  <w:r>
                    <w:rPr>
                      <w:rFonts w:ascii="Avenir-MediumOblique" w:hAnsi="Avenir-MediumOblique"/>
                      <w:i/>
                      <w:spacing w:val="3"/>
                      <w:sz w:val="30"/>
                    </w:rPr>
                    <w:t> </w:t>
                  </w:r>
                  <w:r>
                    <w:rPr>
                      <w:rFonts w:ascii="Avenir-MediumOblique" w:hAnsi="Avenir-MediumOblique"/>
                      <w:i/>
                      <w:sz w:val="30"/>
                    </w:rPr>
                    <w:t>by</w:t>
                  </w:r>
                  <w:r>
                    <w:rPr>
                      <w:rFonts w:ascii="Avenir-MediumOblique" w:hAnsi="Avenir-MediumOblique"/>
                      <w:i/>
                      <w:spacing w:val="3"/>
                      <w:sz w:val="30"/>
                    </w:rPr>
                    <w:t> </w:t>
                  </w:r>
                  <w:r>
                    <w:rPr>
                      <w:rFonts w:ascii="Avenir-MediumOblique" w:hAnsi="Avenir-MediumOblique"/>
                      <w:i/>
                      <w:sz w:val="30"/>
                    </w:rPr>
                    <w:t>Moonlight</w:t>
                  </w:r>
                  <w:r>
                    <w:rPr>
                      <w:rFonts w:ascii="Avenir-MediumOblique" w:hAnsi="Avenir-MediumOblique"/>
                      <w:i/>
                      <w:spacing w:val="47"/>
                      <w:w w:val="150"/>
                      <w:sz w:val="30"/>
                    </w:rPr>
                    <w:t> </w:t>
                  </w:r>
                  <w:r>
                    <w:rPr>
                      <w:spacing w:val="-4"/>
                      <w:sz w:val="30"/>
                    </w:rPr>
                    <w:t>1857</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88" w:lineRule="exact" w:before="0"/>
                    <w:ind w:left="20" w:right="0" w:firstLine="0"/>
                    <w:jc w:val="left"/>
                    <w:rPr>
                      <w:rFonts w:ascii="Avenir-Light"/>
                      <w:sz w:val="24"/>
                    </w:rPr>
                  </w:pPr>
                  <w:r>
                    <w:rPr>
                      <w:rFonts w:ascii="Avenir-Light"/>
                      <w:color w:val="12100B"/>
                      <w:sz w:val="24"/>
                    </w:rPr>
                    <w:t>Bequest</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Mrs</w:t>
                  </w:r>
                  <w:r>
                    <w:rPr>
                      <w:rFonts w:ascii="Avenir-Light"/>
                      <w:color w:val="12100B"/>
                      <w:spacing w:val="6"/>
                      <w:sz w:val="24"/>
                    </w:rPr>
                    <w:t> </w:t>
                  </w:r>
                  <w:r>
                    <w:rPr>
                      <w:rFonts w:ascii="Avenir-Light"/>
                      <w:color w:val="12100B"/>
                      <w:sz w:val="24"/>
                    </w:rPr>
                    <w:t>Sarah</w:t>
                  </w:r>
                  <w:r>
                    <w:rPr>
                      <w:rFonts w:ascii="Avenir-Light"/>
                      <w:color w:val="12100B"/>
                      <w:spacing w:val="6"/>
                      <w:sz w:val="24"/>
                    </w:rPr>
                    <w:t> </w:t>
                  </w:r>
                  <w:r>
                    <w:rPr>
                      <w:rFonts w:ascii="Avenir-Light"/>
                      <w:color w:val="12100B"/>
                      <w:sz w:val="24"/>
                    </w:rPr>
                    <w:t>Leage,</w:t>
                  </w:r>
                  <w:r>
                    <w:rPr>
                      <w:rFonts w:ascii="Avenir-Light"/>
                      <w:color w:val="12100B"/>
                      <w:spacing w:val="6"/>
                      <w:sz w:val="24"/>
                    </w:rPr>
                    <w:t> </w:t>
                  </w:r>
                  <w:r>
                    <w:rPr>
                      <w:rFonts w:ascii="Avenir-Light"/>
                      <w:color w:val="12100B"/>
                      <w:spacing w:val="-4"/>
                      <w:sz w:val="24"/>
                    </w:rPr>
                    <w:t>1894</w:t>
                  </w:r>
                </w:p>
                <w:p>
                  <w:pPr>
                    <w:spacing w:line="218" w:lineRule="auto" w:before="6"/>
                    <w:ind w:left="20" w:right="0" w:firstLine="0"/>
                    <w:jc w:val="left"/>
                    <w:rPr>
                      <w:rFonts w:ascii="Avenir-Light"/>
                      <w:sz w:val="24"/>
                    </w:rPr>
                  </w:pPr>
                  <w:r>
                    <w:rPr>
                      <w:rFonts w:ascii="Avenir-Light"/>
                      <w:color w:val="12100B"/>
                      <w:sz w:val="24"/>
                    </w:rPr>
                    <w:t>Conservation treatment undertaken in 2020, made possible with the </w:t>
                  </w:r>
                  <w:r>
                    <w:rPr>
                      <w:rFonts w:ascii="Avenir-Light"/>
                      <w:color w:val="12100B"/>
                      <w:sz w:val="24"/>
                    </w:rPr>
                    <w:t>generous support of the Marquill Foundation</w:t>
                  </w:r>
                </w:p>
                <w:p>
                  <w:pPr>
                    <w:spacing w:line="294" w:lineRule="exact" w:before="0"/>
                    <w:ind w:left="20" w:right="0" w:firstLine="0"/>
                    <w:jc w:val="left"/>
                    <w:rPr>
                      <w:rFonts w:ascii="Avenir-Light"/>
                      <w:sz w:val="24"/>
                    </w:rPr>
                  </w:pPr>
                  <w:r>
                    <w:rPr>
                      <w:rFonts w:ascii="Avenir-Light"/>
                      <w:color w:val="12100B"/>
                      <w:spacing w:val="-4"/>
                      <w:sz w:val="24"/>
                    </w:rPr>
                    <w:t>H287</w:t>
                  </w:r>
                </w:p>
              </w:txbxContent>
            </v:textbox>
            <w10:wrap type="none"/>
          </v:shape>
        </w:pict>
      </w:r>
      <w:r>
        <w:rPr/>
        <w:pict>
          <v:shape style="position:absolute;margin-left:35pt;margin-top:199.346207pt;width:433pt;height:168.15pt;mso-position-horizontal-relative:page;mso-position-vertical-relative:page;z-index:-16239104" type="#_x0000_t202" id="docshape114" filled="false" stroked="false">
            <v:textbox inset="0,0,0,0">
              <w:txbxContent>
                <w:p>
                  <w:pPr>
                    <w:pStyle w:val="BodyText"/>
                    <w:spacing w:line="271" w:lineRule="auto" w:before="15"/>
                    <w:ind w:right="30"/>
                  </w:pPr>
                  <w:r>
                    <w:rPr/>
                    <w:t>In the 1850s, money generated by the discovery of gold saw the rapid transformation of the city. Ludwig Becker’s depiction of Swanston Street from Princes Bridge gives prominence to the city’s newly installed gas lamps. Becker is best remembered for the superb</w:t>
                  </w:r>
                  <w:r>
                    <w:rPr>
                      <w:spacing w:val="-3"/>
                    </w:rPr>
                    <w:t> </w:t>
                  </w:r>
                  <w:r>
                    <w:rPr/>
                    <w:t>watercolours</w:t>
                  </w:r>
                  <w:r>
                    <w:rPr>
                      <w:spacing w:val="-3"/>
                    </w:rPr>
                    <w:t> </w:t>
                  </w:r>
                  <w:r>
                    <w:rPr/>
                    <w:t>he</w:t>
                  </w:r>
                  <w:r>
                    <w:rPr>
                      <w:spacing w:val="-3"/>
                    </w:rPr>
                    <w:t> </w:t>
                  </w:r>
                  <w:r>
                    <w:rPr/>
                    <w:t>produced</w:t>
                  </w:r>
                  <w:r>
                    <w:rPr>
                      <w:spacing w:val="-3"/>
                    </w:rPr>
                    <w:t> </w:t>
                  </w:r>
                  <w:r>
                    <w:rPr/>
                    <w:t>in</w:t>
                  </w:r>
                  <w:r>
                    <w:rPr>
                      <w:spacing w:val="-3"/>
                    </w:rPr>
                    <w:t> </w:t>
                  </w:r>
                  <w:r>
                    <w:rPr/>
                    <w:t>1860–61,</w:t>
                  </w:r>
                  <w:r>
                    <w:rPr>
                      <w:spacing w:val="-3"/>
                    </w:rPr>
                    <w:t> </w:t>
                  </w:r>
                  <w:r>
                    <w:rPr/>
                    <w:t>during</w:t>
                  </w:r>
                  <w:r>
                    <w:rPr>
                      <w:spacing w:val="-3"/>
                    </w:rPr>
                    <w:t> </w:t>
                  </w:r>
                  <w:r>
                    <w:rPr/>
                    <w:t>Robert</w:t>
                  </w:r>
                  <w:r>
                    <w:rPr>
                      <w:spacing w:val="-3"/>
                    </w:rPr>
                    <w:t> </w:t>
                  </w:r>
                  <w:r>
                    <w:rPr/>
                    <w:t>O’Hara Burke and William John Wills’ attempt to cross the continent. The expedition was a failure and Becker, the party’s scientific observer, died eight months into the journey from exhaustion and dysentery.</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12.9pt;height:42.8pt;mso-position-horizontal-relative:page;mso-position-vertical-relative:page;z-index:-16238592" type="#_x0000_t202" id="docshape115" filled="false" stroked="false">
            <v:textbox inset="0,0,0,0">
              <w:txbxContent>
                <w:p>
                  <w:pPr>
                    <w:spacing w:before="20"/>
                    <w:ind w:left="20" w:right="0" w:firstLine="0"/>
                    <w:jc w:val="left"/>
                    <w:rPr>
                      <w:rFonts w:ascii="Avenir Next Demi"/>
                      <w:b/>
                      <w:sz w:val="30"/>
                    </w:rPr>
                  </w:pPr>
                  <w:bookmarkStart w:name="STRUTT, William " w:id="11"/>
                  <w:bookmarkEnd w:id="11"/>
                  <w:r>
                    <w:rPr/>
                  </w:r>
                  <w:r>
                    <w:rPr>
                      <w:rFonts w:ascii="Avenir Next Demi"/>
                      <w:b/>
                      <w:sz w:val="30"/>
                    </w:rPr>
                    <w:t>William</w:t>
                  </w:r>
                  <w:r>
                    <w:rPr>
                      <w:rFonts w:ascii="Avenir Next Demi"/>
                      <w:b/>
                      <w:spacing w:val="7"/>
                      <w:sz w:val="30"/>
                    </w:rPr>
                    <w:t> </w:t>
                  </w:r>
                  <w:r>
                    <w:rPr>
                      <w:rFonts w:ascii="Avenir Next Demi"/>
                      <w:b/>
                      <w:spacing w:val="-2"/>
                      <w:sz w:val="30"/>
                    </w:rPr>
                    <w:t>STRUTT</w:t>
                  </w:r>
                </w:p>
                <w:p>
                  <w:pPr>
                    <w:spacing w:before="50"/>
                    <w:ind w:left="20" w:right="0" w:firstLine="0"/>
                    <w:jc w:val="left"/>
                    <w:rPr>
                      <w:rFonts w:ascii="Avenir Next" w:hAnsi="Avenir Next"/>
                      <w:sz w:val="26"/>
                    </w:rPr>
                  </w:pPr>
                  <w:r>
                    <w:rPr>
                      <w:rFonts w:ascii="Avenir Next" w:hAnsi="Avenir Next"/>
                      <w:spacing w:val="-2"/>
                      <w:sz w:val="26"/>
                    </w:rPr>
                    <w:t>(1825–1915)</w:t>
                  </w:r>
                </w:p>
              </w:txbxContent>
            </v:textbox>
            <w10:wrap type="none"/>
          </v:shape>
        </w:pict>
      </w:r>
      <w:r>
        <w:rPr/>
        <w:pict>
          <v:shape style="position:absolute;margin-left:35pt;margin-top:91.173111pt;width:159.050pt;height:50.2pt;mso-position-horizontal-relative:page;mso-position-vertical-relative:page;z-index:-16238080" type="#_x0000_t202" id="docshape116" filled="false" stroked="false">
            <v:textbox inset="0,0,0,0">
              <w:txbxContent>
                <w:p>
                  <w:pPr>
                    <w:spacing w:line="373" w:lineRule="exact" w:before="20"/>
                    <w:ind w:left="20" w:right="0" w:firstLine="0"/>
                    <w:jc w:val="left"/>
                    <w:rPr>
                      <w:sz w:val="30"/>
                    </w:rPr>
                  </w:pPr>
                  <w:bookmarkStart w:name="Mrs J.P. Fawkner " w:id="12"/>
                  <w:bookmarkEnd w:id="12"/>
                  <w:r>
                    <w:rPr/>
                  </w:r>
                  <w:r>
                    <w:rPr>
                      <w:rFonts w:ascii="Avenir-MediumOblique"/>
                      <w:i/>
                      <w:sz w:val="30"/>
                    </w:rPr>
                    <w:t>Mrs</w:t>
                  </w:r>
                  <w:r>
                    <w:rPr>
                      <w:rFonts w:ascii="Avenir-MediumOblique"/>
                      <w:i/>
                      <w:spacing w:val="-6"/>
                      <w:sz w:val="30"/>
                    </w:rPr>
                    <w:t> </w:t>
                  </w:r>
                  <w:r>
                    <w:rPr>
                      <w:rFonts w:ascii="Avenir-MediumOblique"/>
                      <w:i/>
                      <w:sz w:val="30"/>
                    </w:rPr>
                    <w:t>J.P.</w:t>
                  </w:r>
                  <w:r>
                    <w:rPr>
                      <w:rFonts w:ascii="Avenir-MediumOblique"/>
                      <w:i/>
                      <w:spacing w:val="-6"/>
                      <w:sz w:val="30"/>
                    </w:rPr>
                    <w:t> </w:t>
                  </w:r>
                  <w:r>
                    <w:rPr>
                      <w:rFonts w:ascii="Avenir-MediumOblique"/>
                      <w:i/>
                      <w:sz w:val="30"/>
                    </w:rPr>
                    <w:t>Fawkner</w:t>
                  </w:r>
                  <w:r>
                    <w:rPr>
                      <w:rFonts w:ascii="Avenir-MediumOblique"/>
                      <w:i/>
                      <w:spacing w:val="73"/>
                      <w:sz w:val="30"/>
                    </w:rPr>
                    <w:t> </w:t>
                  </w:r>
                  <w:r>
                    <w:rPr>
                      <w:spacing w:val="-4"/>
                      <w:sz w:val="30"/>
                    </w:rPr>
                    <w:t>1856</w:t>
                  </w:r>
                </w:p>
                <w:p>
                  <w:pPr>
                    <w:spacing w:line="218" w:lineRule="auto" w:before="0"/>
                    <w:ind w:left="20" w:right="994" w:firstLine="0"/>
                    <w:jc w:val="left"/>
                    <w:rPr>
                      <w:rFonts w:ascii="Avenir-Light"/>
                      <w:sz w:val="24"/>
                    </w:rPr>
                  </w:pPr>
                  <w:r>
                    <w:rPr>
                      <w:rFonts w:ascii="Avenir-Light"/>
                      <w:color w:val="12100B"/>
                      <w:sz w:val="24"/>
                    </w:rPr>
                    <w:t>Oil</w:t>
                  </w:r>
                  <w:r>
                    <w:rPr>
                      <w:rFonts w:ascii="Avenir-Light"/>
                      <w:color w:val="12100B"/>
                      <w:spacing w:val="-13"/>
                      <w:sz w:val="24"/>
                    </w:rPr>
                    <w:t> </w:t>
                  </w:r>
                  <w:r>
                    <w:rPr>
                      <w:rFonts w:ascii="Avenir-Light"/>
                      <w:color w:val="12100B"/>
                      <w:sz w:val="24"/>
                    </w:rPr>
                    <w:t>on</w:t>
                  </w:r>
                  <w:r>
                    <w:rPr>
                      <w:rFonts w:ascii="Avenir-Light"/>
                      <w:color w:val="12100B"/>
                      <w:spacing w:val="-13"/>
                      <w:sz w:val="24"/>
                    </w:rPr>
                    <w:t> </w:t>
                  </w:r>
                  <w:r>
                    <w:rPr>
                      <w:rFonts w:ascii="Avenir-Light"/>
                      <w:color w:val="12100B"/>
                      <w:sz w:val="24"/>
                    </w:rPr>
                    <w:t>canvas </w:t>
                  </w:r>
                  <w:r>
                    <w:rPr>
                      <w:rFonts w:ascii="Avenir-Light"/>
                      <w:color w:val="12100B"/>
                      <w:spacing w:val="-2"/>
                      <w:sz w:val="24"/>
                    </w:rPr>
                    <w:t>H32037</w:t>
                  </w:r>
                </w:p>
              </w:txbxContent>
            </v:textbox>
            <w10:wrap type="none"/>
          </v:shape>
        </w:pict>
      </w:r>
      <w:r>
        <w:rPr/>
        <w:pict>
          <v:shape style="position:absolute;margin-left:35pt;margin-top:156.146317pt;width:438.65pt;height:168.15pt;mso-position-horizontal-relative:page;mso-position-vertical-relative:page;z-index:-16237568" type="#_x0000_t202" id="docshape117" filled="false" stroked="false">
            <v:textbox inset="0,0,0,0">
              <w:txbxContent>
                <w:p>
                  <w:pPr>
                    <w:pStyle w:val="BodyText"/>
                    <w:spacing w:line="271" w:lineRule="auto" w:before="20"/>
                  </w:pPr>
                  <w:r>
                    <w:rPr/>
                    <w:t>Eliza Cobb (1801–79) was transported to Van Diemen’s Land in 1818 for ‘feloniously and maliciously’ kidnapping a baby. When ships arrived carrying women, men rushed the docks in order to choose a wife.</w:t>
                  </w:r>
                  <w:r>
                    <w:rPr>
                      <w:spacing w:val="-3"/>
                    </w:rPr>
                    <w:t> </w:t>
                  </w:r>
                  <w:r>
                    <w:rPr/>
                    <w:t>Eliza</w:t>
                  </w:r>
                  <w:r>
                    <w:rPr>
                      <w:spacing w:val="-3"/>
                    </w:rPr>
                    <w:t> </w:t>
                  </w:r>
                  <w:r>
                    <w:rPr/>
                    <w:t>was</w:t>
                  </w:r>
                  <w:r>
                    <w:rPr>
                      <w:spacing w:val="-3"/>
                    </w:rPr>
                    <w:t> </w:t>
                  </w:r>
                  <w:r>
                    <w:rPr/>
                    <w:t>John</w:t>
                  </w:r>
                  <w:r>
                    <w:rPr>
                      <w:spacing w:val="-3"/>
                    </w:rPr>
                    <w:t> </w:t>
                  </w:r>
                  <w:r>
                    <w:rPr/>
                    <w:t>Pascoe</w:t>
                  </w:r>
                  <w:r>
                    <w:rPr>
                      <w:spacing w:val="-3"/>
                    </w:rPr>
                    <w:t> </w:t>
                  </w:r>
                  <w:r>
                    <w:rPr/>
                    <w:t>Fawkner’s</w:t>
                  </w:r>
                  <w:r>
                    <w:rPr>
                      <w:spacing w:val="-3"/>
                    </w:rPr>
                    <w:t> </w:t>
                  </w:r>
                  <w:r>
                    <w:rPr/>
                    <w:t>second</w:t>
                  </w:r>
                  <w:r>
                    <w:rPr>
                      <w:spacing w:val="-3"/>
                    </w:rPr>
                    <w:t> </w:t>
                  </w:r>
                  <w:r>
                    <w:rPr/>
                    <w:t>choice,</w:t>
                  </w:r>
                  <w:r>
                    <w:rPr>
                      <w:spacing w:val="-3"/>
                    </w:rPr>
                    <w:t> </w:t>
                  </w:r>
                  <w:r>
                    <w:rPr/>
                    <w:t>but</w:t>
                  </w:r>
                  <w:r>
                    <w:rPr>
                      <w:spacing w:val="-3"/>
                    </w:rPr>
                    <w:t> </w:t>
                  </w:r>
                  <w:r>
                    <w:rPr/>
                    <w:t>she</w:t>
                  </w:r>
                  <w:r>
                    <w:rPr>
                      <w:spacing w:val="-3"/>
                    </w:rPr>
                    <w:t> </w:t>
                  </w:r>
                  <w:r>
                    <w:rPr/>
                    <w:t>proved invaluable in business and civic ventures. Together they established</w:t>
                  </w:r>
                </w:p>
                <w:p>
                  <w:pPr>
                    <w:pStyle w:val="BodyText"/>
                    <w:spacing w:line="271" w:lineRule="auto" w:before="0"/>
                    <w:ind w:right="161"/>
                    <w:jc w:val="both"/>
                  </w:pPr>
                  <w:r>
                    <w:rPr/>
                    <w:t>a bakery, a timber business, a bookshop, newspapers, a nursery, an orchard</w:t>
                  </w:r>
                  <w:r>
                    <w:rPr>
                      <w:spacing w:val="-1"/>
                    </w:rPr>
                    <w:t> </w:t>
                  </w:r>
                  <w:r>
                    <w:rPr/>
                    <w:t>and</w:t>
                  </w:r>
                  <w:r>
                    <w:rPr>
                      <w:spacing w:val="-1"/>
                    </w:rPr>
                    <w:t> </w:t>
                  </w:r>
                  <w:r>
                    <w:rPr/>
                    <w:t>a</w:t>
                  </w:r>
                  <w:r>
                    <w:rPr>
                      <w:spacing w:val="-1"/>
                    </w:rPr>
                    <w:t> </w:t>
                  </w:r>
                  <w:r>
                    <w:rPr/>
                    <w:t>hotel.</w:t>
                  </w:r>
                  <w:r>
                    <w:rPr>
                      <w:spacing w:val="-1"/>
                    </w:rPr>
                    <w:t> </w:t>
                  </w:r>
                  <w:r>
                    <w:rPr/>
                    <w:t>John</w:t>
                  </w:r>
                  <w:r>
                    <w:rPr>
                      <w:spacing w:val="-1"/>
                    </w:rPr>
                    <w:t> </w:t>
                  </w:r>
                  <w:r>
                    <w:rPr/>
                    <w:t>described</w:t>
                  </w:r>
                  <w:r>
                    <w:rPr>
                      <w:spacing w:val="-1"/>
                    </w:rPr>
                    <w:t> </w:t>
                  </w:r>
                  <w:r>
                    <w:rPr/>
                    <w:t>Eliza</w:t>
                  </w:r>
                  <w:r>
                    <w:rPr>
                      <w:spacing w:val="-1"/>
                    </w:rPr>
                    <w:t> </w:t>
                  </w:r>
                  <w:r>
                    <w:rPr/>
                    <w:t>as</w:t>
                  </w:r>
                  <w:r>
                    <w:rPr>
                      <w:spacing w:val="-1"/>
                    </w:rPr>
                    <w:t> </w:t>
                  </w:r>
                  <w:r>
                    <w:rPr/>
                    <w:t>his</w:t>
                  </w:r>
                  <w:r>
                    <w:rPr>
                      <w:spacing w:val="-1"/>
                    </w:rPr>
                    <w:t> </w:t>
                  </w:r>
                  <w:r>
                    <w:rPr/>
                    <w:t>‘guardian</w:t>
                  </w:r>
                  <w:r>
                    <w:rPr>
                      <w:spacing w:val="-1"/>
                    </w:rPr>
                    <w:t> </w:t>
                  </w:r>
                  <w:r>
                    <w:rPr/>
                    <w:t>angel</w:t>
                  </w:r>
                  <w:r>
                    <w:rPr>
                      <w:spacing w:val="-1"/>
                    </w:rPr>
                    <w:t> </w:t>
                  </w:r>
                  <w:r>
                    <w:rPr/>
                    <w:t>and true friend’.</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12.9pt;height:42.8pt;mso-position-horizontal-relative:page;mso-position-vertical-relative:page;z-index:-16237056" type="#_x0000_t202" id="docshape118" filled="false" stroked="false">
            <v:textbox inset="0,0,0,0">
              <w:txbxContent>
                <w:p>
                  <w:pPr>
                    <w:spacing w:before="20"/>
                    <w:ind w:left="20" w:right="0" w:firstLine="0"/>
                    <w:jc w:val="left"/>
                    <w:rPr>
                      <w:rFonts w:ascii="Avenir Next Demi"/>
                      <w:b/>
                      <w:sz w:val="30"/>
                    </w:rPr>
                  </w:pPr>
                  <w:r>
                    <w:rPr>
                      <w:rFonts w:ascii="Avenir Next Demi"/>
                      <w:b/>
                      <w:sz w:val="30"/>
                    </w:rPr>
                    <w:t>William</w:t>
                  </w:r>
                  <w:r>
                    <w:rPr>
                      <w:rFonts w:ascii="Avenir Next Demi"/>
                      <w:b/>
                      <w:spacing w:val="7"/>
                      <w:sz w:val="30"/>
                    </w:rPr>
                    <w:t> </w:t>
                  </w:r>
                  <w:r>
                    <w:rPr>
                      <w:rFonts w:ascii="Avenir Next Demi"/>
                      <w:b/>
                      <w:spacing w:val="-2"/>
                      <w:sz w:val="30"/>
                    </w:rPr>
                    <w:t>STRUTT</w:t>
                  </w:r>
                </w:p>
                <w:p>
                  <w:pPr>
                    <w:spacing w:before="50"/>
                    <w:ind w:left="20" w:right="0" w:firstLine="0"/>
                    <w:jc w:val="left"/>
                    <w:rPr>
                      <w:rFonts w:ascii="Avenir Next" w:hAnsi="Avenir Next"/>
                      <w:sz w:val="26"/>
                    </w:rPr>
                  </w:pPr>
                  <w:r>
                    <w:rPr>
                      <w:rFonts w:ascii="Avenir Next" w:hAnsi="Avenir Next"/>
                      <w:spacing w:val="-2"/>
                      <w:sz w:val="26"/>
                    </w:rPr>
                    <w:t>(1825–1915)</w:t>
                  </w:r>
                </w:p>
              </w:txbxContent>
            </v:textbox>
            <w10:wrap type="none"/>
          </v:shape>
        </w:pict>
      </w:r>
      <w:r>
        <w:rPr/>
        <w:pict>
          <v:shape style="position:absolute;margin-left:35pt;margin-top:91.173111pt;width:205.9pt;height:64.6pt;mso-position-horizontal-relative:page;mso-position-vertical-relative:page;z-index:-16236544" type="#_x0000_t202" id="docshape119" filled="false" stroked="false">
            <v:textbox inset="0,0,0,0">
              <w:txbxContent>
                <w:p>
                  <w:pPr>
                    <w:spacing w:line="373" w:lineRule="exact" w:before="20"/>
                    <w:ind w:left="20" w:right="0" w:firstLine="0"/>
                    <w:jc w:val="left"/>
                    <w:rPr>
                      <w:sz w:val="30"/>
                    </w:rPr>
                  </w:pPr>
                  <w:bookmarkStart w:name="J.P. Fawkner, Esq., MLC" w:id="13"/>
                  <w:bookmarkEnd w:id="13"/>
                  <w:r>
                    <w:rPr/>
                  </w:r>
                  <w:r>
                    <w:rPr>
                      <w:rFonts w:ascii="Avenir-MediumOblique"/>
                      <w:i/>
                      <w:sz w:val="30"/>
                    </w:rPr>
                    <w:t>J.P.</w:t>
                  </w:r>
                  <w:r>
                    <w:rPr>
                      <w:rFonts w:ascii="Avenir-MediumOblique"/>
                      <w:i/>
                      <w:spacing w:val="-9"/>
                      <w:sz w:val="30"/>
                    </w:rPr>
                    <w:t> </w:t>
                  </w:r>
                  <w:r>
                    <w:rPr>
                      <w:rFonts w:ascii="Avenir-MediumOblique"/>
                      <w:i/>
                      <w:sz w:val="30"/>
                    </w:rPr>
                    <w:t>Fawkner,</w:t>
                  </w:r>
                  <w:r>
                    <w:rPr>
                      <w:rFonts w:ascii="Avenir-MediumOblique"/>
                      <w:i/>
                      <w:spacing w:val="-8"/>
                      <w:sz w:val="30"/>
                    </w:rPr>
                    <w:t> </w:t>
                  </w:r>
                  <w:r>
                    <w:rPr>
                      <w:rFonts w:ascii="Avenir-MediumOblique"/>
                      <w:i/>
                      <w:sz w:val="30"/>
                    </w:rPr>
                    <w:t>Esq.,</w:t>
                  </w:r>
                  <w:r>
                    <w:rPr>
                      <w:rFonts w:ascii="Avenir-MediumOblique"/>
                      <w:i/>
                      <w:spacing w:val="-9"/>
                      <w:sz w:val="30"/>
                    </w:rPr>
                    <w:t> </w:t>
                  </w:r>
                  <w:r>
                    <w:rPr>
                      <w:rFonts w:ascii="Avenir-MediumOblique"/>
                      <w:i/>
                      <w:sz w:val="30"/>
                    </w:rPr>
                    <w:t>MLC</w:t>
                  </w:r>
                  <w:r>
                    <w:rPr>
                      <w:rFonts w:ascii="Avenir-MediumOblique"/>
                      <w:i/>
                      <w:spacing w:val="67"/>
                      <w:sz w:val="30"/>
                    </w:rPr>
                    <w:t> </w:t>
                  </w:r>
                  <w:r>
                    <w:rPr>
                      <w:spacing w:val="-4"/>
                      <w:sz w:val="30"/>
                    </w:rPr>
                    <w:t>1863</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w:t>
                  </w:r>
                  <w:r>
                    <w:rPr>
                      <w:rFonts w:ascii="Avenir-Light"/>
                      <w:color w:val="12100B"/>
                      <w:spacing w:val="-2"/>
                      <w:sz w:val="24"/>
                    </w:rPr>
                    <w:t> </w:t>
                  </w:r>
                  <w:r>
                    <w:rPr>
                      <w:rFonts w:ascii="Avenir-Light"/>
                      <w:color w:val="12100B"/>
                      <w:sz w:val="24"/>
                    </w:rPr>
                    <w:t>of</w:t>
                  </w:r>
                  <w:r>
                    <w:rPr>
                      <w:rFonts w:ascii="Avenir-Light"/>
                      <w:color w:val="12100B"/>
                      <w:spacing w:val="-2"/>
                      <w:sz w:val="24"/>
                    </w:rPr>
                    <w:t> </w:t>
                  </w:r>
                  <w:r>
                    <w:rPr>
                      <w:rFonts w:ascii="Avenir-Light"/>
                      <w:color w:val="12100B"/>
                      <w:sz w:val="24"/>
                    </w:rPr>
                    <w:t>Mr</w:t>
                  </w:r>
                  <w:r>
                    <w:rPr>
                      <w:rFonts w:ascii="Avenir-Light"/>
                      <w:color w:val="12100B"/>
                      <w:spacing w:val="-2"/>
                      <w:sz w:val="24"/>
                    </w:rPr>
                    <w:t> </w:t>
                  </w:r>
                  <w:r>
                    <w:rPr>
                      <w:rFonts w:ascii="Avenir-Light"/>
                      <w:color w:val="12100B"/>
                      <w:sz w:val="24"/>
                    </w:rPr>
                    <w:t>Norman</w:t>
                  </w:r>
                  <w:r>
                    <w:rPr>
                      <w:rFonts w:ascii="Avenir-Light"/>
                      <w:color w:val="12100B"/>
                      <w:spacing w:val="-2"/>
                      <w:sz w:val="24"/>
                    </w:rPr>
                    <w:t> </w:t>
                  </w:r>
                  <w:r>
                    <w:rPr>
                      <w:rFonts w:ascii="Avenir-Light"/>
                      <w:color w:val="12100B"/>
                      <w:sz w:val="24"/>
                    </w:rPr>
                    <w:t>Newcombe,</w:t>
                  </w:r>
                  <w:r>
                    <w:rPr>
                      <w:rFonts w:ascii="Avenir-Light"/>
                      <w:color w:val="12100B"/>
                      <w:spacing w:val="-2"/>
                      <w:sz w:val="24"/>
                    </w:rPr>
                    <w:t> </w:t>
                  </w:r>
                  <w:r>
                    <w:rPr>
                      <w:rFonts w:ascii="Avenir-Light"/>
                      <w:color w:val="12100B"/>
                      <w:sz w:val="24"/>
                    </w:rPr>
                    <w:t>1952 </w:t>
                  </w:r>
                  <w:r>
                    <w:rPr>
                      <w:rFonts w:ascii="Avenir-Light"/>
                      <w:color w:val="12100B"/>
                      <w:spacing w:val="-2"/>
                      <w:sz w:val="24"/>
                    </w:rPr>
                    <w:t>H15375</w:t>
                  </w:r>
                </w:p>
              </w:txbxContent>
            </v:textbox>
            <w10:wrap type="none"/>
          </v:shape>
        </w:pict>
      </w:r>
      <w:r>
        <w:rPr/>
        <w:pict>
          <v:shape style="position:absolute;margin-left:35pt;margin-top:170.54631pt;width:438.75pt;height:168.15pt;mso-position-horizontal-relative:page;mso-position-vertical-relative:page;z-index:-16236032" type="#_x0000_t202" id="docshape120" filled="false" stroked="false">
            <v:textbox inset="0,0,0,0">
              <w:txbxContent>
                <w:p>
                  <w:pPr>
                    <w:pStyle w:val="BodyText"/>
                    <w:spacing w:line="271" w:lineRule="auto" w:before="20"/>
                  </w:pPr>
                  <w:r>
                    <w:rPr/>
                    <w:t>The</w:t>
                  </w:r>
                  <w:r>
                    <w:rPr>
                      <w:spacing w:val="-7"/>
                    </w:rPr>
                    <w:t> </w:t>
                  </w:r>
                  <w:r>
                    <w:rPr/>
                    <w:t>son</w:t>
                  </w:r>
                  <w:r>
                    <w:rPr>
                      <w:spacing w:val="-7"/>
                    </w:rPr>
                    <w:t> </w:t>
                  </w:r>
                  <w:r>
                    <w:rPr/>
                    <w:t>of</w:t>
                  </w:r>
                  <w:r>
                    <w:rPr>
                      <w:spacing w:val="-7"/>
                    </w:rPr>
                    <w:t> </w:t>
                  </w:r>
                  <w:r>
                    <w:rPr/>
                    <w:t>a</w:t>
                  </w:r>
                  <w:r>
                    <w:rPr>
                      <w:spacing w:val="-7"/>
                    </w:rPr>
                    <w:t> </w:t>
                  </w:r>
                  <w:r>
                    <w:rPr/>
                    <w:t>convict,</w:t>
                  </w:r>
                  <w:r>
                    <w:rPr>
                      <w:spacing w:val="-7"/>
                    </w:rPr>
                    <w:t> </w:t>
                  </w:r>
                  <w:r>
                    <w:rPr/>
                    <w:t>John</w:t>
                  </w:r>
                  <w:r>
                    <w:rPr>
                      <w:spacing w:val="-7"/>
                    </w:rPr>
                    <w:t> </w:t>
                  </w:r>
                  <w:r>
                    <w:rPr/>
                    <w:t>Pascoe</w:t>
                  </w:r>
                  <w:r>
                    <w:rPr>
                      <w:spacing w:val="-7"/>
                    </w:rPr>
                    <w:t> </w:t>
                  </w:r>
                  <w:r>
                    <w:rPr/>
                    <w:t>Fawkner</w:t>
                  </w:r>
                  <w:r>
                    <w:rPr>
                      <w:spacing w:val="-7"/>
                    </w:rPr>
                    <w:t> </w:t>
                  </w:r>
                  <w:r>
                    <w:rPr/>
                    <w:t>(1792–1869)</w:t>
                  </w:r>
                  <w:r>
                    <w:rPr>
                      <w:spacing w:val="-7"/>
                    </w:rPr>
                    <w:t> </w:t>
                  </w:r>
                  <w:r>
                    <w:rPr/>
                    <w:t>arrived</w:t>
                  </w:r>
                  <w:r>
                    <w:rPr>
                      <w:spacing w:val="-7"/>
                    </w:rPr>
                    <w:t> </w:t>
                  </w:r>
                  <w:r>
                    <w:rPr/>
                    <w:t>at</w:t>
                  </w:r>
                  <w:r>
                    <w:rPr>
                      <w:spacing w:val="-7"/>
                    </w:rPr>
                    <w:t> </w:t>
                  </w:r>
                  <w:r>
                    <w:rPr/>
                    <w:t>the ill‑fated settlement at Sorrento in 1803, before being transported</w:t>
                  </w:r>
                </w:p>
                <w:p>
                  <w:pPr>
                    <w:pStyle w:val="BodyText"/>
                    <w:spacing w:line="271" w:lineRule="auto" w:before="0"/>
                  </w:pPr>
                  <w:r>
                    <w:rPr/>
                    <w:t>to Van Diemen’s Land (now Tasmania). In 1835, he sailed to Port Phillip, arriving shortly after the party of George Evans. Fawkner became a leading figure in the social and political life of the colony, establishing a hotel, publishing Melbourne’s first newspaper, the Melbourne Advertiser, and serving as a member of the Victorian Legislative Council for 18 years.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48.35pt;height:42.8pt;mso-position-horizontal-relative:page;mso-position-vertical-relative:page;z-index:-16235520" type="#_x0000_t202" id="docshape121" filled="false" stroked="false">
            <v:textbox inset="0,0,0,0">
              <w:txbxContent>
                <w:p>
                  <w:pPr>
                    <w:spacing w:before="20"/>
                    <w:ind w:left="20" w:right="0" w:firstLine="0"/>
                    <w:jc w:val="left"/>
                    <w:rPr>
                      <w:rFonts w:ascii="Avenir Next Demi"/>
                      <w:b/>
                      <w:sz w:val="30"/>
                    </w:rPr>
                  </w:pPr>
                  <w:bookmarkStart w:name="HOFMANN, Reinhold " w:id="14"/>
                  <w:bookmarkEnd w:id="14"/>
                  <w:r>
                    <w:rPr/>
                  </w:r>
                  <w:r>
                    <w:rPr>
                      <w:rFonts w:ascii="Avenir Next Demi"/>
                      <w:b/>
                      <w:sz w:val="30"/>
                    </w:rPr>
                    <w:t>Reinhold</w:t>
                  </w:r>
                  <w:r>
                    <w:rPr>
                      <w:rFonts w:ascii="Avenir Next Demi"/>
                      <w:b/>
                      <w:spacing w:val="3"/>
                      <w:sz w:val="30"/>
                    </w:rPr>
                    <w:t> </w:t>
                  </w:r>
                  <w:r>
                    <w:rPr>
                      <w:rFonts w:ascii="Avenir Next Demi"/>
                      <w:b/>
                      <w:spacing w:val="-2"/>
                      <w:sz w:val="30"/>
                    </w:rPr>
                    <w:t>HOFMANN</w:t>
                  </w:r>
                </w:p>
                <w:p>
                  <w:pPr>
                    <w:spacing w:before="50"/>
                    <w:ind w:left="20" w:right="0" w:firstLine="0"/>
                    <w:jc w:val="left"/>
                    <w:rPr>
                      <w:rFonts w:ascii="Avenir Next"/>
                      <w:sz w:val="26"/>
                    </w:rPr>
                  </w:pPr>
                  <w:r>
                    <w:rPr>
                      <w:rFonts w:ascii="Avenir Next"/>
                      <w:sz w:val="26"/>
                    </w:rPr>
                    <w:t>(Dates</w:t>
                  </w:r>
                  <w:r>
                    <w:rPr>
                      <w:rFonts w:ascii="Avenir Next"/>
                      <w:spacing w:val="3"/>
                      <w:sz w:val="26"/>
                    </w:rPr>
                    <w:t> </w:t>
                  </w:r>
                  <w:r>
                    <w:rPr>
                      <w:rFonts w:ascii="Avenir Next"/>
                      <w:spacing w:val="-2"/>
                      <w:sz w:val="26"/>
                    </w:rPr>
                    <w:t>unknown)</w:t>
                  </w:r>
                </w:p>
              </w:txbxContent>
            </v:textbox>
            <w10:wrap type="none"/>
          </v:shape>
        </w:pict>
      </w:r>
      <w:r>
        <w:rPr/>
        <w:pict>
          <v:shape style="position:absolute;margin-left:35pt;margin-top:91.173111pt;width:269.7pt;height:64.6pt;mso-position-horizontal-relative:page;mso-position-vertical-relative:page;z-index:-16235008" type="#_x0000_t202" id="docshape122" filled="false" stroked="false">
            <v:textbox inset="0,0,0,0">
              <w:txbxContent>
                <w:p>
                  <w:pPr>
                    <w:spacing w:line="373" w:lineRule="exact" w:before="20"/>
                    <w:ind w:left="20" w:right="0" w:firstLine="0"/>
                    <w:jc w:val="left"/>
                    <w:rPr>
                      <w:sz w:val="30"/>
                    </w:rPr>
                  </w:pPr>
                  <w:bookmarkStart w:name="Melbourne 1836" w:id="15"/>
                  <w:bookmarkEnd w:id="15"/>
                  <w:r>
                    <w:rPr/>
                  </w:r>
                  <w:r>
                    <w:rPr>
                      <w:rFonts w:ascii="Avenir-MediumOblique"/>
                      <w:i/>
                      <w:sz w:val="30"/>
                    </w:rPr>
                    <w:t>Melbourne</w:t>
                  </w:r>
                  <w:r>
                    <w:rPr>
                      <w:rFonts w:ascii="Avenir-MediumOblique"/>
                      <w:i/>
                      <w:spacing w:val="8"/>
                      <w:sz w:val="30"/>
                    </w:rPr>
                    <w:t> </w:t>
                  </w:r>
                  <w:r>
                    <w:rPr>
                      <w:rFonts w:ascii="Avenir-MediumOblique"/>
                      <w:i/>
                      <w:sz w:val="30"/>
                    </w:rPr>
                    <w:t>1836</w:t>
                  </w:r>
                  <w:r>
                    <w:rPr>
                      <w:rFonts w:ascii="Avenir-MediumOblique"/>
                      <w:i/>
                      <w:spacing w:val="57"/>
                      <w:w w:val="150"/>
                      <w:sz w:val="30"/>
                    </w:rPr>
                    <w:t> </w:t>
                  </w:r>
                  <w:r>
                    <w:rPr>
                      <w:sz w:val="30"/>
                    </w:rPr>
                    <w:t>c.</w:t>
                  </w:r>
                  <w:r>
                    <w:rPr>
                      <w:spacing w:val="8"/>
                      <w:sz w:val="30"/>
                    </w:rPr>
                    <w:t> </w:t>
                  </w:r>
                  <w:r>
                    <w:rPr>
                      <w:spacing w:val="-4"/>
                      <w:sz w:val="30"/>
                    </w:rPr>
                    <w:t>1886</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z w:val="24"/>
                    </w:rPr>
                    <w:t>cotton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w:t>
                  </w:r>
                  <w:r>
                    <w:rPr>
                      <w:rFonts w:ascii="Avenir-Light"/>
                      <w:color w:val="12100B"/>
                      <w:spacing w:val="-3"/>
                      <w:sz w:val="24"/>
                    </w:rPr>
                    <w:t> </w:t>
                  </w:r>
                  <w:r>
                    <w:rPr>
                      <w:rFonts w:ascii="Avenir-Light"/>
                      <w:color w:val="12100B"/>
                      <w:sz w:val="24"/>
                    </w:rPr>
                    <w:t>of</w:t>
                  </w:r>
                  <w:r>
                    <w:rPr>
                      <w:rFonts w:ascii="Avenir-Light"/>
                      <w:color w:val="12100B"/>
                      <w:spacing w:val="-3"/>
                      <w:sz w:val="24"/>
                    </w:rPr>
                    <w:t> </w:t>
                  </w:r>
                  <w:r>
                    <w:rPr>
                      <w:rFonts w:ascii="Avenir-Light"/>
                      <w:color w:val="12100B"/>
                      <w:sz w:val="24"/>
                    </w:rPr>
                    <w:t>the</w:t>
                  </w:r>
                  <w:r>
                    <w:rPr>
                      <w:rFonts w:ascii="Avenir-Light"/>
                      <w:color w:val="12100B"/>
                      <w:spacing w:val="-3"/>
                      <w:sz w:val="24"/>
                    </w:rPr>
                    <w:t> </w:t>
                  </w:r>
                  <w:r>
                    <w:rPr>
                      <w:rFonts w:ascii="Avenir-Light"/>
                      <w:color w:val="12100B"/>
                      <w:sz w:val="24"/>
                    </w:rPr>
                    <w:t>Public</w:t>
                  </w:r>
                  <w:r>
                    <w:rPr>
                      <w:rFonts w:ascii="Avenir-Light"/>
                      <w:color w:val="12100B"/>
                      <w:spacing w:val="-3"/>
                      <w:sz w:val="24"/>
                    </w:rPr>
                    <w:t> </w:t>
                  </w:r>
                  <w:r>
                    <w:rPr>
                      <w:rFonts w:ascii="Avenir-Light"/>
                      <w:color w:val="12100B"/>
                      <w:sz w:val="24"/>
                    </w:rPr>
                    <w:t>Library</w:t>
                  </w:r>
                  <w:r>
                    <w:rPr>
                      <w:rFonts w:ascii="Avenir-Light"/>
                      <w:color w:val="12100B"/>
                      <w:spacing w:val="-3"/>
                      <w:sz w:val="24"/>
                    </w:rPr>
                    <w:t> </w:t>
                  </w:r>
                  <w:r>
                    <w:rPr>
                      <w:rFonts w:ascii="Avenir-Light"/>
                      <w:color w:val="12100B"/>
                      <w:sz w:val="24"/>
                    </w:rPr>
                    <w:t>Society,</w:t>
                  </w:r>
                  <w:r>
                    <w:rPr>
                      <w:rFonts w:ascii="Avenir-Light"/>
                      <w:color w:val="12100B"/>
                      <w:spacing w:val="-3"/>
                      <w:sz w:val="24"/>
                    </w:rPr>
                    <w:t> </w:t>
                  </w:r>
                  <w:r>
                    <w:rPr>
                      <w:rFonts w:ascii="Avenir-Light"/>
                      <w:color w:val="12100B"/>
                      <w:sz w:val="24"/>
                    </w:rPr>
                    <w:t>Melbourne,</w:t>
                  </w:r>
                  <w:r>
                    <w:rPr>
                      <w:rFonts w:ascii="Avenir-Light"/>
                      <w:color w:val="12100B"/>
                      <w:spacing w:val="-3"/>
                      <w:sz w:val="24"/>
                    </w:rPr>
                    <w:t> </w:t>
                  </w:r>
                  <w:r>
                    <w:rPr>
                      <w:rFonts w:ascii="Avenir-Light"/>
                      <w:color w:val="12100B"/>
                      <w:sz w:val="24"/>
                    </w:rPr>
                    <w:t>1957 </w:t>
                  </w:r>
                  <w:r>
                    <w:rPr>
                      <w:rFonts w:ascii="Avenir-Light"/>
                      <w:color w:val="12100B"/>
                      <w:spacing w:val="-2"/>
                      <w:sz w:val="24"/>
                    </w:rPr>
                    <w:t>H17707</w:t>
                  </w:r>
                </w:p>
              </w:txbxContent>
            </v:textbox>
            <w10:wrap type="none"/>
          </v:shape>
        </w:pict>
      </w:r>
      <w:r>
        <w:rPr/>
        <w:pict>
          <v:shape style="position:absolute;margin-left:35pt;margin-top:170.54631pt;width:434.7pt;height:147.15pt;mso-position-horizontal-relative:page;mso-position-vertical-relative:page;z-index:-16234496" type="#_x0000_t202" id="docshape123" filled="false" stroked="false">
            <v:textbox inset="0,0,0,0">
              <w:txbxContent>
                <w:p>
                  <w:pPr>
                    <w:pStyle w:val="BodyText"/>
                    <w:spacing w:line="271" w:lineRule="auto" w:before="15"/>
                    <w:ind w:right="31"/>
                  </w:pPr>
                  <w:r>
                    <w:rPr/>
                    <w:t>In 1836, the settlement at Port Phillip was little more than a cluster of crude buildings and tents. Ships travelled up the Yarra River as far as ‘The Falls’, a natural rock formation, and were moored directly to the bank. The river broadened here, enabling vessels to turn. A key identifies some of the buildings and dwellings of the day, including the residences of John Batman and Captain William Lonsdale, and the tent of surveyor William Wedge Darke.</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08.4pt;height:42.8pt;mso-position-horizontal-relative:page;mso-position-vertical-relative:page;z-index:-16233984" type="#_x0000_t202" id="docshape124" filled="false" stroked="false">
            <v:textbox inset="0,0,0,0">
              <w:txbxContent>
                <w:p>
                  <w:pPr>
                    <w:spacing w:before="20"/>
                    <w:ind w:left="20" w:right="0" w:firstLine="0"/>
                    <w:jc w:val="left"/>
                    <w:rPr>
                      <w:rFonts w:ascii="Avenir Next Demi"/>
                      <w:b/>
                      <w:sz w:val="30"/>
                    </w:rPr>
                  </w:pPr>
                  <w:bookmarkStart w:name="SENBERGS, Jan " w:id="16"/>
                  <w:bookmarkEnd w:id="16"/>
                  <w:r>
                    <w:rPr/>
                  </w:r>
                  <w:r>
                    <w:rPr>
                      <w:rFonts w:ascii="Avenir Next Demi"/>
                      <w:b/>
                      <w:sz w:val="30"/>
                    </w:rPr>
                    <w:t>Jan</w:t>
                  </w:r>
                  <w:r>
                    <w:rPr>
                      <w:rFonts w:ascii="Avenir Next Demi"/>
                      <w:b/>
                      <w:spacing w:val="5"/>
                      <w:sz w:val="30"/>
                    </w:rPr>
                    <w:t> </w:t>
                  </w:r>
                  <w:r>
                    <w:rPr>
                      <w:rFonts w:ascii="Avenir Next Demi"/>
                      <w:b/>
                      <w:spacing w:val="-2"/>
                      <w:sz w:val="30"/>
                    </w:rPr>
                    <w:t>SENBERGS</w:t>
                  </w:r>
                </w:p>
                <w:p>
                  <w:pPr>
                    <w:spacing w:before="50"/>
                    <w:ind w:left="20" w:right="0" w:firstLine="0"/>
                    <w:jc w:val="left"/>
                    <w:rPr>
                      <w:rFonts w:ascii="Avenir Next"/>
                      <w:sz w:val="26"/>
                    </w:rPr>
                  </w:pPr>
                  <w:r>
                    <w:rPr>
                      <w:rFonts w:ascii="Avenir Next"/>
                      <w:sz w:val="26"/>
                    </w:rPr>
                    <w:t>(Born</w:t>
                  </w:r>
                  <w:r>
                    <w:rPr>
                      <w:rFonts w:ascii="Avenir Next"/>
                      <w:spacing w:val="6"/>
                      <w:sz w:val="26"/>
                    </w:rPr>
                    <w:t> </w:t>
                  </w:r>
                  <w:r>
                    <w:rPr>
                      <w:rFonts w:ascii="Avenir Next"/>
                      <w:spacing w:val="-4"/>
                      <w:sz w:val="26"/>
                    </w:rPr>
                    <w:t>1939)</w:t>
                  </w:r>
                </w:p>
              </w:txbxContent>
            </v:textbox>
            <w10:wrap type="none"/>
          </v:shape>
        </w:pict>
      </w:r>
      <w:r>
        <w:rPr/>
        <w:pict>
          <v:shape style="position:absolute;margin-left:35pt;margin-top:91.173111pt;width:419.65pt;height:79pt;mso-position-horizontal-relative:page;mso-position-vertical-relative:page;z-index:-16233472" type="#_x0000_t202" id="docshape125" filled="false" stroked="false">
            <v:textbox inset="0,0,0,0">
              <w:txbxContent>
                <w:p>
                  <w:pPr>
                    <w:spacing w:line="373" w:lineRule="exact" w:before="20"/>
                    <w:ind w:left="20" w:right="0" w:firstLine="0"/>
                    <w:jc w:val="left"/>
                    <w:rPr>
                      <w:sz w:val="30"/>
                    </w:rPr>
                  </w:pPr>
                  <w:bookmarkStart w:name="Melbourne" w:id="17"/>
                  <w:bookmarkEnd w:id="17"/>
                  <w:r>
                    <w:rPr/>
                  </w:r>
                  <w:r>
                    <w:rPr>
                      <w:rFonts w:ascii="Avenir-MediumOblique" w:hAnsi="Avenir-MediumOblique"/>
                      <w:i/>
                      <w:sz w:val="30"/>
                    </w:rPr>
                    <w:t>Melbourne</w:t>
                  </w:r>
                  <w:r>
                    <w:rPr>
                      <w:rFonts w:ascii="Avenir-MediumOblique" w:hAnsi="Avenir-MediumOblique"/>
                      <w:i/>
                      <w:spacing w:val="8"/>
                      <w:sz w:val="30"/>
                    </w:rPr>
                    <w:t> </w:t>
                  </w:r>
                  <w:r>
                    <w:rPr>
                      <w:spacing w:val="-2"/>
                      <w:sz w:val="30"/>
                    </w:rPr>
                    <w:t>1998–1999</w:t>
                  </w:r>
                </w:p>
                <w:p>
                  <w:pPr>
                    <w:spacing w:line="278" w:lineRule="exact" w:before="0"/>
                    <w:ind w:left="20" w:right="0" w:firstLine="0"/>
                    <w:jc w:val="left"/>
                    <w:rPr>
                      <w:rFonts w:ascii="Avenir-Light"/>
                      <w:sz w:val="24"/>
                    </w:rPr>
                  </w:pPr>
                  <w:r>
                    <w:rPr>
                      <w:rFonts w:ascii="Avenir-Light"/>
                      <w:color w:val="12100B"/>
                      <w:sz w:val="24"/>
                    </w:rPr>
                    <w:t>Acrylic</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the Gualtiero Vaccari Foundation in recognition of services provided </w:t>
                  </w:r>
                  <w:r>
                    <w:rPr>
                      <w:rFonts w:ascii="Avenir-Light"/>
                      <w:color w:val="12100B"/>
                      <w:sz w:val="24"/>
                    </w:rPr>
                    <w:t>by State Library Victoria to the Italian community, 1999</w:t>
                  </w:r>
                </w:p>
                <w:p>
                  <w:pPr>
                    <w:spacing w:line="294" w:lineRule="exact" w:before="0"/>
                    <w:ind w:left="20" w:right="0" w:firstLine="0"/>
                    <w:jc w:val="left"/>
                    <w:rPr>
                      <w:rFonts w:ascii="Avenir-Light"/>
                      <w:sz w:val="24"/>
                    </w:rPr>
                  </w:pPr>
                  <w:r>
                    <w:rPr>
                      <w:rFonts w:ascii="Avenir-Light"/>
                      <w:color w:val="12100B"/>
                      <w:spacing w:val="-2"/>
                      <w:sz w:val="24"/>
                    </w:rPr>
                    <w:t>H99.151</w:t>
                  </w:r>
                </w:p>
              </w:txbxContent>
            </v:textbox>
            <w10:wrap type="none"/>
          </v:shape>
        </w:pict>
      </w:r>
      <w:r>
        <w:rPr/>
        <w:pict>
          <v:shape style="position:absolute;margin-left:35pt;margin-top:184.946213pt;width:439.55pt;height:168.15pt;mso-position-horizontal-relative:page;mso-position-vertical-relative:page;z-index:-16232960" type="#_x0000_t202" id="docshape126" filled="false" stroked="false">
            <v:textbox inset="0,0,0,0">
              <w:txbxContent>
                <w:p>
                  <w:pPr>
                    <w:pStyle w:val="BodyText"/>
                    <w:spacing w:line="271" w:lineRule="auto" w:before="20"/>
                    <w:ind w:right="351"/>
                  </w:pPr>
                  <w:r>
                    <w:rPr/>
                    <w:t>Jan Senbergs was born in Latvia and moved to Melbourne in 1950, following World War II. Melbourne was invigorated by the arrival</w:t>
                  </w:r>
                  <w:r>
                    <w:rPr>
                      <w:spacing w:val="40"/>
                    </w:rPr>
                    <w:t> </w:t>
                  </w:r>
                  <w:r>
                    <w:rPr/>
                    <w:t>of highly talented and creative émigrés, who contributed to the profound social and cultural change. The city in Senbergs’ painting</w:t>
                  </w:r>
                </w:p>
                <w:p>
                  <w:pPr>
                    <w:pStyle w:val="BodyText"/>
                    <w:spacing w:line="271" w:lineRule="auto" w:before="0"/>
                    <w:ind w:right="17"/>
                  </w:pPr>
                  <w:r>
                    <w:rPr/>
                    <w:t>is presented as a labyrinthine metropolis. Amid the density, familiar landmarks emerge: the train line hugging the Yarra, the Arts Centre spire</w:t>
                  </w:r>
                  <w:r>
                    <w:rPr>
                      <w:spacing w:val="-2"/>
                    </w:rPr>
                    <w:t> </w:t>
                  </w:r>
                  <w:r>
                    <w:rPr/>
                    <w:t>and</w:t>
                  </w:r>
                  <w:r>
                    <w:rPr>
                      <w:spacing w:val="-2"/>
                    </w:rPr>
                    <w:t> </w:t>
                  </w:r>
                  <w:r>
                    <w:rPr/>
                    <w:t>the</w:t>
                  </w:r>
                  <w:r>
                    <w:rPr>
                      <w:spacing w:val="-2"/>
                    </w:rPr>
                    <w:t> </w:t>
                  </w:r>
                  <w:r>
                    <w:rPr/>
                    <w:t>Rialto</w:t>
                  </w:r>
                  <w:r>
                    <w:rPr>
                      <w:spacing w:val="-2"/>
                    </w:rPr>
                    <w:t> </w:t>
                  </w:r>
                  <w:r>
                    <w:rPr/>
                    <w:t>Towers</w:t>
                  </w:r>
                  <w:r>
                    <w:rPr>
                      <w:spacing w:val="-2"/>
                    </w:rPr>
                    <w:t> </w:t>
                  </w:r>
                  <w:r>
                    <w:rPr/>
                    <w:t>–</w:t>
                  </w:r>
                  <w:r>
                    <w:rPr>
                      <w:spacing w:val="-2"/>
                    </w:rPr>
                    <w:t> </w:t>
                  </w:r>
                  <w:r>
                    <w:rPr/>
                    <w:t>Australia’s</w:t>
                  </w:r>
                  <w:r>
                    <w:rPr>
                      <w:spacing w:val="-2"/>
                    </w:rPr>
                    <w:t> </w:t>
                  </w:r>
                  <w:r>
                    <w:rPr/>
                    <w:t>tallest</w:t>
                  </w:r>
                  <w:r>
                    <w:rPr>
                      <w:spacing w:val="-2"/>
                    </w:rPr>
                    <w:t> </w:t>
                  </w:r>
                  <w:r>
                    <w:rPr/>
                    <w:t>building</w:t>
                  </w:r>
                  <w:r>
                    <w:rPr>
                      <w:spacing w:val="-2"/>
                    </w:rPr>
                    <w:t> </w:t>
                  </w:r>
                  <w:r>
                    <w:rPr/>
                    <w:t>at</w:t>
                  </w:r>
                  <w:r>
                    <w:rPr>
                      <w:spacing w:val="-2"/>
                    </w:rPr>
                    <w:t> </w:t>
                  </w:r>
                  <w:r>
                    <w:rPr/>
                    <w:t>the</w:t>
                  </w:r>
                  <w:r>
                    <w:rPr>
                      <w:spacing w:val="-2"/>
                    </w:rPr>
                    <w:t> </w:t>
                  </w:r>
                  <w:r>
                    <w:rPr/>
                    <w:t>time</w:t>
                  </w:r>
                  <w:r>
                    <w:rPr>
                      <w:spacing w:val="-2"/>
                    </w:rPr>
                    <w:t> </w:t>
                  </w:r>
                  <w:r>
                    <w:rPr/>
                    <w:t>of its opening in 1986.</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09.05pt;height:42.8pt;mso-position-horizontal-relative:page;mso-position-vertical-relative:page;z-index:-16232448" type="#_x0000_t202" id="docshape127" filled="false" stroked="false">
            <v:textbox inset="0,0,0,0">
              <w:txbxContent>
                <w:p>
                  <w:pPr>
                    <w:spacing w:before="20"/>
                    <w:ind w:left="20" w:right="0" w:firstLine="0"/>
                    <w:jc w:val="left"/>
                    <w:rPr>
                      <w:rFonts w:ascii="Avenir Next Demi"/>
                      <w:b/>
                      <w:sz w:val="30"/>
                    </w:rPr>
                  </w:pPr>
                  <w:bookmarkStart w:name="WILLIAMS, Fred " w:id="18"/>
                  <w:bookmarkEnd w:id="18"/>
                  <w:r>
                    <w:rPr/>
                  </w:r>
                  <w:r>
                    <w:rPr>
                      <w:rFonts w:ascii="Avenir Next Demi"/>
                      <w:b/>
                      <w:sz w:val="30"/>
                    </w:rPr>
                    <w:t>Fred</w:t>
                  </w:r>
                  <w:r>
                    <w:rPr>
                      <w:rFonts w:ascii="Avenir Next Demi"/>
                      <w:b/>
                      <w:spacing w:val="-16"/>
                      <w:sz w:val="30"/>
                    </w:rPr>
                    <w:t> </w:t>
                  </w:r>
                  <w:r>
                    <w:rPr>
                      <w:rFonts w:ascii="Avenir Next Demi"/>
                      <w:b/>
                      <w:spacing w:val="-2"/>
                      <w:sz w:val="30"/>
                    </w:rPr>
                    <w:t>WILLIAMS</w:t>
                  </w:r>
                </w:p>
                <w:p>
                  <w:pPr>
                    <w:spacing w:before="50"/>
                    <w:ind w:left="20" w:right="0" w:firstLine="0"/>
                    <w:jc w:val="left"/>
                    <w:rPr>
                      <w:rFonts w:ascii="Avenir Next" w:hAnsi="Avenir Next"/>
                      <w:sz w:val="26"/>
                    </w:rPr>
                  </w:pPr>
                  <w:r>
                    <w:rPr>
                      <w:rFonts w:ascii="Avenir Next" w:hAnsi="Avenir Next"/>
                      <w:spacing w:val="-2"/>
                      <w:sz w:val="26"/>
                    </w:rPr>
                    <w:t>(1927–1982)</w:t>
                  </w:r>
                </w:p>
              </w:txbxContent>
            </v:textbox>
            <w10:wrap type="none"/>
          </v:shape>
        </w:pict>
      </w:r>
      <w:r>
        <w:rPr/>
        <w:pict>
          <v:shape style="position:absolute;margin-left:35pt;margin-top:91.173111pt;width:373.5pt;height:64.6pt;mso-position-horizontal-relative:page;mso-position-vertical-relative:page;z-index:-16231936" type="#_x0000_t202" id="docshape128" filled="false" stroked="false">
            <v:textbox inset="0,0,0,0">
              <w:txbxContent>
                <w:p>
                  <w:pPr>
                    <w:spacing w:line="373" w:lineRule="exact" w:before="20"/>
                    <w:ind w:left="20" w:right="0" w:firstLine="0"/>
                    <w:jc w:val="left"/>
                    <w:rPr>
                      <w:sz w:val="30"/>
                    </w:rPr>
                  </w:pPr>
                  <w:bookmarkStart w:name="West Gate Bridge Under Construction I " w:id="19"/>
                  <w:bookmarkEnd w:id="19"/>
                  <w:r>
                    <w:rPr/>
                  </w:r>
                  <w:r>
                    <w:rPr>
                      <w:rFonts w:ascii="Avenir-MediumOblique"/>
                      <w:i/>
                      <w:sz w:val="30"/>
                    </w:rPr>
                    <w:t>West</w:t>
                  </w:r>
                  <w:r>
                    <w:rPr>
                      <w:rFonts w:ascii="Avenir-MediumOblique"/>
                      <w:i/>
                      <w:spacing w:val="5"/>
                      <w:sz w:val="30"/>
                    </w:rPr>
                    <w:t> </w:t>
                  </w:r>
                  <w:r>
                    <w:rPr>
                      <w:rFonts w:ascii="Avenir-MediumOblique"/>
                      <w:i/>
                      <w:sz w:val="30"/>
                    </w:rPr>
                    <w:t>Gate</w:t>
                  </w:r>
                  <w:r>
                    <w:rPr>
                      <w:rFonts w:ascii="Avenir-MediumOblique"/>
                      <w:i/>
                      <w:spacing w:val="6"/>
                      <w:sz w:val="30"/>
                    </w:rPr>
                    <w:t> </w:t>
                  </w:r>
                  <w:r>
                    <w:rPr>
                      <w:rFonts w:ascii="Avenir-MediumOblique"/>
                      <w:i/>
                      <w:sz w:val="30"/>
                    </w:rPr>
                    <w:t>Bridge</w:t>
                  </w:r>
                  <w:r>
                    <w:rPr>
                      <w:rFonts w:ascii="Avenir-MediumOblique"/>
                      <w:i/>
                      <w:spacing w:val="6"/>
                      <w:sz w:val="30"/>
                    </w:rPr>
                    <w:t> </w:t>
                  </w:r>
                  <w:r>
                    <w:rPr>
                      <w:rFonts w:ascii="Avenir-MediumOblique"/>
                      <w:i/>
                      <w:sz w:val="30"/>
                    </w:rPr>
                    <w:t>Under</w:t>
                  </w:r>
                  <w:r>
                    <w:rPr>
                      <w:rFonts w:ascii="Avenir-MediumOblique"/>
                      <w:i/>
                      <w:spacing w:val="5"/>
                      <w:sz w:val="30"/>
                    </w:rPr>
                    <w:t> </w:t>
                  </w:r>
                  <w:r>
                    <w:rPr>
                      <w:rFonts w:ascii="Avenir-MediumOblique"/>
                      <w:i/>
                      <w:sz w:val="30"/>
                    </w:rPr>
                    <w:t>Construction</w:t>
                  </w:r>
                  <w:r>
                    <w:rPr>
                      <w:rFonts w:ascii="Avenir-MediumOblique"/>
                      <w:i/>
                      <w:spacing w:val="6"/>
                      <w:sz w:val="30"/>
                    </w:rPr>
                    <w:t> </w:t>
                  </w:r>
                  <w:r>
                    <w:rPr>
                      <w:rFonts w:ascii="Avenir-MediumOblique"/>
                      <w:i/>
                      <w:sz w:val="30"/>
                    </w:rPr>
                    <w:t>I</w:t>
                  </w:r>
                  <w:r>
                    <w:rPr>
                      <w:rFonts w:ascii="Avenir-MediumOblique"/>
                      <w:i/>
                      <w:spacing w:val="52"/>
                      <w:w w:val="150"/>
                      <w:sz w:val="30"/>
                    </w:rPr>
                    <w:t> </w:t>
                  </w:r>
                  <w:r>
                    <w:rPr>
                      <w:sz w:val="30"/>
                    </w:rPr>
                    <w:t>6</w:t>
                  </w:r>
                  <w:r>
                    <w:rPr>
                      <w:spacing w:val="6"/>
                      <w:sz w:val="30"/>
                    </w:rPr>
                    <w:t> </w:t>
                  </w:r>
                  <w:r>
                    <w:rPr>
                      <w:sz w:val="30"/>
                    </w:rPr>
                    <w:t>March</w:t>
                  </w:r>
                  <w:r>
                    <w:rPr>
                      <w:spacing w:val="6"/>
                      <w:sz w:val="30"/>
                    </w:rPr>
                    <w:t> </w:t>
                  </w:r>
                  <w:r>
                    <w:rPr>
                      <w:spacing w:val="-4"/>
                      <w:sz w:val="30"/>
                    </w:rPr>
                    <w:t>1974</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Lyn Williams, under the Cultural Gifts Program, </w:t>
                  </w:r>
                  <w:r>
                    <w:rPr>
                      <w:rFonts w:ascii="Avenir-Light"/>
                      <w:color w:val="12100B"/>
                      <w:sz w:val="24"/>
                    </w:rPr>
                    <w:t>2010 </w:t>
                  </w:r>
                  <w:r>
                    <w:rPr>
                      <w:rFonts w:ascii="Avenir-Light"/>
                      <w:color w:val="12100B"/>
                      <w:spacing w:val="-2"/>
                      <w:sz w:val="24"/>
                    </w:rPr>
                    <w:t>H2010.186/1</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09.05pt;height:42.8pt;mso-position-horizontal-relative:page;mso-position-vertical-relative:page;z-index:-16231424" type="#_x0000_t202" id="docshape129" filled="false" stroked="false">
            <v:textbox inset="0,0,0,0">
              <w:txbxContent>
                <w:p>
                  <w:pPr>
                    <w:spacing w:before="20"/>
                    <w:ind w:left="20" w:right="0" w:firstLine="0"/>
                    <w:jc w:val="left"/>
                    <w:rPr>
                      <w:rFonts w:ascii="Avenir Next Demi"/>
                      <w:b/>
                      <w:sz w:val="30"/>
                    </w:rPr>
                  </w:pPr>
                  <w:r>
                    <w:rPr>
                      <w:rFonts w:ascii="Avenir Next Demi"/>
                      <w:b/>
                      <w:sz w:val="30"/>
                    </w:rPr>
                    <w:t>Fred</w:t>
                  </w:r>
                  <w:r>
                    <w:rPr>
                      <w:rFonts w:ascii="Avenir Next Demi"/>
                      <w:b/>
                      <w:spacing w:val="-16"/>
                      <w:sz w:val="30"/>
                    </w:rPr>
                    <w:t> </w:t>
                  </w:r>
                  <w:r>
                    <w:rPr>
                      <w:rFonts w:ascii="Avenir Next Demi"/>
                      <w:b/>
                      <w:spacing w:val="-2"/>
                      <w:sz w:val="30"/>
                    </w:rPr>
                    <w:t>WILLIAMS</w:t>
                  </w:r>
                </w:p>
                <w:p>
                  <w:pPr>
                    <w:spacing w:before="50"/>
                    <w:ind w:left="20" w:right="0" w:firstLine="0"/>
                    <w:jc w:val="left"/>
                    <w:rPr>
                      <w:rFonts w:ascii="Avenir Next" w:hAnsi="Avenir Next"/>
                      <w:sz w:val="26"/>
                    </w:rPr>
                  </w:pPr>
                  <w:r>
                    <w:rPr>
                      <w:rFonts w:ascii="Avenir Next" w:hAnsi="Avenir Next"/>
                      <w:spacing w:val="-2"/>
                      <w:sz w:val="26"/>
                    </w:rPr>
                    <w:t>(1927–1982)</w:t>
                  </w:r>
                </w:p>
              </w:txbxContent>
            </v:textbox>
            <w10:wrap type="none"/>
          </v:shape>
        </w:pict>
      </w:r>
      <w:r>
        <w:rPr/>
        <w:pict>
          <v:shape style="position:absolute;margin-left:35pt;margin-top:91.173111pt;width:377.65pt;height:64.6pt;mso-position-horizontal-relative:page;mso-position-vertical-relative:page;z-index:-16230912" type="#_x0000_t202" id="docshape130" filled="false" stroked="false">
            <v:textbox inset="0,0,0,0">
              <w:txbxContent>
                <w:p>
                  <w:pPr>
                    <w:spacing w:line="373" w:lineRule="exact" w:before="20"/>
                    <w:ind w:left="20" w:right="0" w:firstLine="0"/>
                    <w:jc w:val="left"/>
                    <w:rPr>
                      <w:sz w:val="30"/>
                    </w:rPr>
                  </w:pPr>
                  <w:bookmarkStart w:name="West Gate Bridge Under Construction II" w:id="20"/>
                  <w:bookmarkEnd w:id="20"/>
                  <w:r>
                    <w:rPr/>
                  </w:r>
                  <w:r>
                    <w:rPr>
                      <w:rFonts w:ascii="Avenir-MediumOblique"/>
                      <w:i/>
                      <w:sz w:val="30"/>
                    </w:rPr>
                    <w:t>West</w:t>
                  </w:r>
                  <w:r>
                    <w:rPr>
                      <w:rFonts w:ascii="Avenir-MediumOblique"/>
                      <w:i/>
                      <w:spacing w:val="5"/>
                      <w:sz w:val="30"/>
                    </w:rPr>
                    <w:t> </w:t>
                  </w:r>
                  <w:r>
                    <w:rPr>
                      <w:rFonts w:ascii="Avenir-MediumOblique"/>
                      <w:i/>
                      <w:sz w:val="30"/>
                    </w:rPr>
                    <w:t>Gate</w:t>
                  </w:r>
                  <w:r>
                    <w:rPr>
                      <w:rFonts w:ascii="Avenir-MediumOblique"/>
                      <w:i/>
                      <w:spacing w:val="6"/>
                      <w:sz w:val="30"/>
                    </w:rPr>
                    <w:t> </w:t>
                  </w:r>
                  <w:r>
                    <w:rPr>
                      <w:rFonts w:ascii="Avenir-MediumOblique"/>
                      <w:i/>
                      <w:sz w:val="30"/>
                    </w:rPr>
                    <w:t>Bridge</w:t>
                  </w:r>
                  <w:r>
                    <w:rPr>
                      <w:rFonts w:ascii="Avenir-MediumOblique"/>
                      <w:i/>
                      <w:spacing w:val="6"/>
                      <w:sz w:val="30"/>
                    </w:rPr>
                    <w:t> </w:t>
                  </w:r>
                  <w:r>
                    <w:rPr>
                      <w:rFonts w:ascii="Avenir-MediumOblique"/>
                      <w:i/>
                      <w:sz w:val="30"/>
                    </w:rPr>
                    <w:t>Under</w:t>
                  </w:r>
                  <w:r>
                    <w:rPr>
                      <w:rFonts w:ascii="Avenir-MediumOblique"/>
                      <w:i/>
                      <w:spacing w:val="5"/>
                      <w:sz w:val="30"/>
                    </w:rPr>
                    <w:t> </w:t>
                  </w:r>
                  <w:r>
                    <w:rPr>
                      <w:rFonts w:ascii="Avenir-MediumOblique"/>
                      <w:i/>
                      <w:sz w:val="30"/>
                    </w:rPr>
                    <w:t>Construction</w:t>
                  </w:r>
                  <w:r>
                    <w:rPr>
                      <w:rFonts w:ascii="Avenir-MediumOblique"/>
                      <w:i/>
                      <w:spacing w:val="6"/>
                      <w:sz w:val="30"/>
                    </w:rPr>
                    <w:t> </w:t>
                  </w:r>
                  <w:r>
                    <w:rPr>
                      <w:rFonts w:ascii="Avenir-MediumOblique"/>
                      <w:i/>
                      <w:sz w:val="30"/>
                    </w:rPr>
                    <w:t>II</w:t>
                  </w:r>
                  <w:r>
                    <w:rPr>
                      <w:rFonts w:ascii="Avenir-MediumOblique"/>
                      <w:i/>
                      <w:spacing w:val="52"/>
                      <w:w w:val="150"/>
                      <w:sz w:val="30"/>
                    </w:rPr>
                    <w:t> </w:t>
                  </w:r>
                  <w:r>
                    <w:rPr>
                      <w:sz w:val="30"/>
                    </w:rPr>
                    <w:t>6</w:t>
                  </w:r>
                  <w:r>
                    <w:rPr>
                      <w:spacing w:val="6"/>
                      <w:sz w:val="30"/>
                    </w:rPr>
                    <w:t> </w:t>
                  </w:r>
                  <w:r>
                    <w:rPr>
                      <w:sz w:val="30"/>
                    </w:rPr>
                    <w:t>March</w:t>
                  </w:r>
                  <w:r>
                    <w:rPr>
                      <w:spacing w:val="6"/>
                      <w:sz w:val="30"/>
                    </w:rPr>
                    <w:t> </w:t>
                  </w:r>
                  <w:r>
                    <w:rPr>
                      <w:spacing w:val="-4"/>
                      <w:sz w:val="30"/>
                    </w:rPr>
                    <w:t>1974</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Lyn Williams, under the Cultural Gifts Program, </w:t>
                  </w:r>
                  <w:r>
                    <w:rPr>
                      <w:rFonts w:ascii="Avenir-Light"/>
                      <w:color w:val="12100B"/>
                      <w:sz w:val="24"/>
                    </w:rPr>
                    <w:t>2010 </w:t>
                  </w:r>
                  <w:r>
                    <w:rPr>
                      <w:rFonts w:ascii="Avenir-Light"/>
                      <w:color w:val="12100B"/>
                      <w:spacing w:val="-2"/>
                      <w:sz w:val="24"/>
                    </w:rPr>
                    <w:t>H2010.186/2</w:t>
                  </w:r>
                </w:p>
              </w:txbxContent>
            </v:textbox>
            <w10:wrap type="none"/>
          </v:shape>
        </w:pict>
      </w:r>
      <w:r>
        <w:rPr/>
        <w:pict>
          <v:shape style="position:absolute;margin-left:35pt;margin-top:170.54631pt;width:436pt;height:147.15pt;mso-position-horizontal-relative:page;mso-position-vertical-relative:page;z-index:-16230400" type="#_x0000_t202" id="docshape131" filled="false" stroked="false">
            <v:textbox inset="0,0,0,0">
              <w:txbxContent>
                <w:p>
                  <w:pPr>
                    <w:pStyle w:val="BodyText"/>
                    <w:spacing w:line="271" w:lineRule="auto" w:before="20"/>
                    <w:ind w:right="16"/>
                  </w:pPr>
                  <w:r>
                    <w:rPr/>
                    <w:t>Fred Williams is one of Australia’s most significant landscape painters. These works are unusual in his oeuvre, as he rarely painted urban views or the built environment. Williams first started sketching the West Gate Bridge in 1970, but stopped after the collapse of a span</w:t>
                  </w:r>
                  <w:r>
                    <w:rPr>
                      <w:spacing w:val="-3"/>
                    </w:rPr>
                    <w:t> </w:t>
                  </w:r>
                  <w:r>
                    <w:rPr/>
                    <w:t>in</w:t>
                  </w:r>
                  <w:r>
                    <w:rPr>
                      <w:spacing w:val="-3"/>
                    </w:rPr>
                    <w:t> </w:t>
                  </w:r>
                  <w:r>
                    <w:rPr/>
                    <w:t>October</w:t>
                  </w:r>
                  <w:r>
                    <w:rPr>
                      <w:spacing w:val="-3"/>
                    </w:rPr>
                    <w:t> </w:t>
                  </w:r>
                  <w:r>
                    <w:rPr/>
                    <w:t>that</w:t>
                  </w:r>
                  <w:r>
                    <w:rPr>
                      <w:spacing w:val="-3"/>
                    </w:rPr>
                    <w:t> </w:t>
                  </w:r>
                  <w:r>
                    <w:rPr/>
                    <w:t>year,</w:t>
                  </w:r>
                  <w:r>
                    <w:rPr>
                      <w:spacing w:val="-3"/>
                    </w:rPr>
                    <w:t> </w:t>
                  </w:r>
                  <w:r>
                    <w:rPr/>
                    <w:t>killing</w:t>
                  </w:r>
                  <w:r>
                    <w:rPr>
                      <w:spacing w:val="-3"/>
                    </w:rPr>
                    <w:t> </w:t>
                  </w:r>
                  <w:r>
                    <w:rPr/>
                    <w:t>35</w:t>
                  </w:r>
                  <w:r>
                    <w:rPr>
                      <w:spacing w:val="-3"/>
                    </w:rPr>
                    <w:t> </w:t>
                  </w:r>
                  <w:r>
                    <w:rPr/>
                    <w:t>workers.</w:t>
                  </w:r>
                  <w:r>
                    <w:rPr>
                      <w:spacing w:val="-3"/>
                    </w:rPr>
                    <w:t> </w:t>
                  </w:r>
                  <w:r>
                    <w:rPr/>
                    <w:t>In</w:t>
                  </w:r>
                  <w:r>
                    <w:rPr>
                      <w:spacing w:val="-3"/>
                    </w:rPr>
                    <w:t> </w:t>
                  </w:r>
                  <w:r>
                    <w:rPr/>
                    <w:t>1974,</w:t>
                  </w:r>
                  <w:r>
                    <w:rPr>
                      <w:spacing w:val="-3"/>
                    </w:rPr>
                    <w:t> </w:t>
                  </w:r>
                  <w:r>
                    <w:rPr/>
                    <w:t>two</w:t>
                  </w:r>
                  <w:r>
                    <w:rPr>
                      <w:spacing w:val="-3"/>
                    </w:rPr>
                    <w:t> </w:t>
                  </w:r>
                  <w:r>
                    <w:rPr/>
                    <w:t>years</w:t>
                  </w:r>
                  <w:r>
                    <w:rPr>
                      <w:spacing w:val="-3"/>
                    </w:rPr>
                    <w:t> </w:t>
                  </w:r>
                  <w:r>
                    <w:rPr/>
                    <w:t>after construction resumed, Williams returned and painted these works</w:t>
                  </w:r>
                </w:p>
                <w:p>
                  <w:pPr>
                    <w:pStyle w:val="BodyText"/>
                  </w:pPr>
                  <w:r>
                    <w:rPr/>
                    <w:t>en</w:t>
                  </w:r>
                  <w:r>
                    <w:rPr>
                      <w:spacing w:val="2"/>
                    </w:rPr>
                    <w:t> </w:t>
                  </w:r>
                  <w:r>
                    <w:rPr/>
                    <w:t>plein</w:t>
                  </w:r>
                  <w:r>
                    <w:rPr>
                      <w:spacing w:val="4"/>
                    </w:rPr>
                    <w:t> </w:t>
                  </w:r>
                  <w:r>
                    <w:rPr/>
                    <w:t>air</w:t>
                  </w:r>
                  <w:r>
                    <w:rPr>
                      <w:spacing w:val="4"/>
                    </w:rPr>
                    <w:t> </w:t>
                  </w:r>
                  <w:r>
                    <w:rPr/>
                    <w:t>from</w:t>
                  </w:r>
                  <w:r>
                    <w:rPr>
                      <w:spacing w:val="4"/>
                    </w:rPr>
                    <w:t> </w:t>
                  </w:r>
                  <w:r>
                    <w:rPr/>
                    <w:t>the</w:t>
                  </w:r>
                  <w:r>
                    <w:rPr>
                      <w:spacing w:val="4"/>
                    </w:rPr>
                    <w:t> </w:t>
                  </w:r>
                  <w:r>
                    <w:rPr/>
                    <w:t>deck</w:t>
                  </w:r>
                  <w:r>
                    <w:rPr>
                      <w:spacing w:val="4"/>
                    </w:rPr>
                    <w:t> </w:t>
                  </w:r>
                  <w:r>
                    <w:rPr/>
                    <w:t>of</w:t>
                  </w:r>
                  <w:r>
                    <w:rPr>
                      <w:spacing w:val="4"/>
                    </w:rPr>
                    <w:t> </w:t>
                  </w:r>
                  <w:r>
                    <w:rPr/>
                    <w:t>a</w:t>
                  </w:r>
                  <w:r>
                    <w:rPr>
                      <w:spacing w:val="4"/>
                    </w:rPr>
                    <w:t> </w:t>
                  </w:r>
                  <w:r>
                    <w:rPr/>
                    <w:t>moored</w:t>
                  </w:r>
                  <w:r>
                    <w:rPr>
                      <w:spacing w:val="5"/>
                    </w:rPr>
                    <w:t> </w:t>
                  </w:r>
                  <w:r>
                    <w:rPr>
                      <w:spacing w:val="-2"/>
                    </w:rPr>
                    <w:t>ferry.</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94.3pt;height:42.8pt;mso-position-horizontal-relative:page;mso-position-vertical-relative:page;z-index:-16229888" type="#_x0000_t202" id="docshape132" filled="false" stroked="false">
            <v:textbox inset="0,0,0,0">
              <w:txbxContent>
                <w:p>
                  <w:pPr>
                    <w:spacing w:before="20"/>
                    <w:ind w:left="20" w:right="0" w:firstLine="0"/>
                    <w:jc w:val="left"/>
                    <w:rPr>
                      <w:rFonts w:ascii="Avenir Next Demi"/>
                      <w:b/>
                      <w:sz w:val="30"/>
                    </w:rPr>
                  </w:pPr>
                  <w:bookmarkStart w:name="MARTIN, Max " w:id="21"/>
                  <w:bookmarkEnd w:id="21"/>
                  <w:r>
                    <w:rPr/>
                  </w:r>
                  <w:r>
                    <w:rPr>
                      <w:rFonts w:ascii="Avenir Next Demi"/>
                      <w:b/>
                      <w:sz w:val="30"/>
                    </w:rPr>
                    <w:t>Max</w:t>
                  </w:r>
                  <w:r>
                    <w:rPr>
                      <w:rFonts w:ascii="Avenir Next Demi"/>
                      <w:b/>
                      <w:spacing w:val="5"/>
                      <w:sz w:val="30"/>
                    </w:rPr>
                    <w:t> </w:t>
                  </w:r>
                  <w:r>
                    <w:rPr>
                      <w:rFonts w:ascii="Avenir Next Demi"/>
                      <w:b/>
                      <w:spacing w:val="-2"/>
                      <w:sz w:val="30"/>
                    </w:rPr>
                    <w:t>MARTIN</w:t>
                  </w:r>
                </w:p>
                <w:p>
                  <w:pPr>
                    <w:spacing w:before="50"/>
                    <w:ind w:left="20" w:right="0" w:firstLine="0"/>
                    <w:jc w:val="left"/>
                    <w:rPr>
                      <w:rFonts w:ascii="Avenir Next" w:hAnsi="Avenir Next"/>
                      <w:sz w:val="26"/>
                    </w:rPr>
                  </w:pPr>
                  <w:r>
                    <w:rPr>
                      <w:rFonts w:ascii="Avenir Next" w:hAnsi="Avenir Next"/>
                      <w:spacing w:val="-2"/>
                      <w:sz w:val="26"/>
                    </w:rPr>
                    <w:t>(1889–1965)</w:t>
                  </w:r>
                </w:p>
              </w:txbxContent>
            </v:textbox>
            <w10:wrap type="none"/>
          </v:shape>
        </w:pict>
      </w:r>
      <w:r>
        <w:rPr/>
        <w:pict>
          <v:shape style="position:absolute;margin-left:35pt;margin-top:91.173111pt;width:351.3pt;height:64.6pt;mso-position-horizontal-relative:page;mso-position-vertical-relative:page;z-index:-16229376" type="#_x0000_t202" id="docshape133" filled="false" stroked="false">
            <v:textbox inset="0,0,0,0">
              <w:txbxContent>
                <w:p>
                  <w:pPr>
                    <w:spacing w:line="373" w:lineRule="exact" w:before="20"/>
                    <w:ind w:left="20" w:right="0" w:firstLine="0"/>
                    <w:jc w:val="left"/>
                    <w:rPr>
                      <w:sz w:val="30"/>
                    </w:rPr>
                  </w:pPr>
                  <w:bookmarkStart w:name="Glassworkers" w:id="22"/>
                  <w:bookmarkEnd w:id="22"/>
                  <w:r>
                    <w:rPr/>
                  </w:r>
                  <w:r>
                    <w:rPr>
                      <w:rFonts w:ascii="Avenir-MediumOblique"/>
                      <w:i/>
                      <w:sz w:val="30"/>
                    </w:rPr>
                    <w:t>Glassworkers</w:t>
                  </w:r>
                  <w:r>
                    <w:rPr>
                      <w:rFonts w:ascii="Avenir-MediumOblique"/>
                      <w:i/>
                      <w:spacing w:val="57"/>
                      <w:w w:val="150"/>
                      <w:sz w:val="30"/>
                    </w:rPr>
                    <w:t> </w:t>
                  </w:r>
                  <w:r>
                    <w:rPr>
                      <w:sz w:val="30"/>
                    </w:rPr>
                    <w:t>c.</w:t>
                  </w:r>
                  <w:r>
                    <w:rPr>
                      <w:spacing w:val="8"/>
                      <w:sz w:val="30"/>
                    </w:rPr>
                    <w:t> </w:t>
                  </w:r>
                  <w:r>
                    <w:rPr>
                      <w:spacing w:val="-4"/>
                      <w:sz w:val="30"/>
                    </w:rPr>
                    <w:t>1950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4"/>
                      <w:sz w:val="24"/>
                    </w:rPr>
                    <w:t>board</w:t>
                  </w:r>
                </w:p>
                <w:p>
                  <w:pPr>
                    <w:spacing w:line="218" w:lineRule="auto" w:before="6"/>
                    <w:ind w:left="20" w:right="0" w:firstLine="0"/>
                    <w:jc w:val="left"/>
                    <w:rPr>
                      <w:rFonts w:ascii="Avenir-Light"/>
                      <w:sz w:val="24"/>
                    </w:rPr>
                  </w:pPr>
                  <w:r>
                    <w:rPr>
                      <w:rFonts w:ascii="Avenir-Light"/>
                      <w:color w:val="12100B"/>
                      <w:sz w:val="24"/>
                    </w:rPr>
                    <w:t>Purchased with the assistance of the Peggy Cutten bequest, </w:t>
                  </w:r>
                  <w:r>
                    <w:rPr>
                      <w:rFonts w:ascii="Avenir-Light"/>
                      <w:color w:val="12100B"/>
                      <w:sz w:val="24"/>
                    </w:rPr>
                    <w:t>2012 </w:t>
                  </w:r>
                  <w:r>
                    <w:rPr>
                      <w:rFonts w:ascii="Avenir-Light"/>
                      <w:color w:val="12100B"/>
                      <w:spacing w:val="-2"/>
                      <w:sz w:val="24"/>
                    </w:rPr>
                    <w:t>H2012.136/2</w:t>
                  </w:r>
                </w:p>
              </w:txbxContent>
            </v:textbox>
            <w10:wrap type="none"/>
          </v:shape>
        </w:pict>
      </w:r>
      <w:r>
        <w:rPr/>
        <w:pict>
          <v:shape style="position:absolute;margin-left:35pt;margin-top:170.54631pt;width:436.4pt;height:168.15pt;mso-position-horizontal-relative:page;mso-position-vertical-relative:page;z-index:-16228864" type="#_x0000_t202" id="docshape134" filled="false" stroked="false">
            <v:textbox inset="0,0,0,0">
              <w:txbxContent>
                <w:p>
                  <w:pPr>
                    <w:pStyle w:val="BodyText"/>
                    <w:spacing w:line="271" w:lineRule="auto" w:before="15"/>
                    <w:ind w:right="24"/>
                  </w:pPr>
                  <w:r>
                    <w:rPr/>
                    <w:t>During the 1950s, Melbourne’s manufacturing sector underwent rapid expansion. This painting portrays glassmakers at the Silverwood and Beck factory in Collingwood. Max Martin shows the influence of modernism in his depiction of the worker, the play of light and shadow, the geometric abstraction of light reflecting off glass, and the industrial buildings seen through the doorway. Born in the inner‑city suburb of Fitzroy, Martin moved to England and then Ireland, before returning to Australia in 1948.</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22.15pt;height:42.8pt;mso-position-horizontal-relative:page;mso-position-vertical-relative:page;z-index:-16228352" type="#_x0000_t202" id="docshape135" filled="false" stroked="false">
            <v:textbox inset="0,0,0,0">
              <w:txbxContent>
                <w:p>
                  <w:pPr>
                    <w:spacing w:before="20"/>
                    <w:ind w:left="20" w:right="0" w:firstLine="0"/>
                    <w:jc w:val="left"/>
                    <w:rPr>
                      <w:rFonts w:ascii="Avenir Next Demi"/>
                      <w:b/>
                      <w:sz w:val="30"/>
                    </w:rPr>
                  </w:pPr>
                  <w:bookmarkStart w:name="BOYD, Arthur Merric Bloomfield" w:id="23"/>
                  <w:bookmarkEnd w:id="23"/>
                  <w:r>
                    <w:rPr/>
                  </w:r>
                  <w:r>
                    <w:rPr>
                      <w:rFonts w:ascii="Avenir Next Demi"/>
                      <w:b/>
                      <w:sz w:val="30"/>
                    </w:rPr>
                    <w:t>Arthur</w:t>
                  </w:r>
                  <w:r>
                    <w:rPr>
                      <w:rFonts w:ascii="Avenir Next Demi"/>
                      <w:b/>
                      <w:spacing w:val="5"/>
                      <w:sz w:val="30"/>
                    </w:rPr>
                    <w:t> </w:t>
                  </w:r>
                  <w:r>
                    <w:rPr>
                      <w:rFonts w:ascii="Avenir Next Demi"/>
                      <w:b/>
                      <w:sz w:val="30"/>
                    </w:rPr>
                    <w:t>Merric</w:t>
                  </w:r>
                  <w:r>
                    <w:rPr>
                      <w:rFonts w:ascii="Avenir Next Demi"/>
                      <w:b/>
                      <w:spacing w:val="6"/>
                      <w:sz w:val="30"/>
                    </w:rPr>
                    <w:t> </w:t>
                  </w:r>
                  <w:r>
                    <w:rPr>
                      <w:rFonts w:ascii="Avenir Next Demi"/>
                      <w:b/>
                      <w:sz w:val="30"/>
                    </w:rPr>
                    <w:t>Bloomfield</w:t>
                  </w:r>
                  <w:r>
                    <w:rPr>
                      <w:rFonts w:ascii="Avenir Next Demi"/>
                      <w:b/>
                      <w:spacing w:val="6"/>
                      <w:sz w:val="30"/>
                    </w:rPr>
                    <w:t> </w:t>
                  </w:r>
                  <w:r>
                    <w:rPr>
                      <w:rFonts w:ascii="Avenir Next Demi"/>
                      <w:b/>
                      <w:spacing w:val="-4"/>
                      <w:sz w:val="30"/>
                    </w:rPr>
                    <w:t>BOYD</w:t>
                  </w:r>
                </w:p>
                <w:p>
                  <w:pPr>
                    <w:spacing w:before="50"/>
                    <w:ind w:left="20" w:right="0" w:firstLine="0"/>
                    <w:jc w:val="left"/>
                    <w:rPr>
                      <w:rFonts w:ascii="Avenir Next" w:hAnsi="Avenir Next"/>
                      <w:sz w:val="26"/>
                    </w:rPr>
                  </w:pPr>
                  <w:r>
                    <w:rPr>
                      <w:rFonts w:ascii="Avenir Next" w:hAnsi="Avenir Next"/>
                      <w:spacing w:val="-2"/>
                      <w:sz w:val="26"/>
                    </w:rPr>
                    <w:t>(1920–1999)</w:t>
                  </w:r>
                </w:p>
              </w:txbxContent>
            </v:textbox>
            <w10:wrap type="none"/>
          </v:shape>
        </w:pict>
      </w:r>
      <w:r>
        <w:rPr/>
        <w:pict>
          <v:shape style="position:absolute;margin-left:35pt;margin-top:91.173111pt;width:334.4pt;height:64.6pt;mso-position-horizontal-relative:page;mso-position-vertical-relative:page;z-index:-16227840" type="#_x0000_t202" id="docshape136" filled="false" stroked="false">
            <v:textbox inset="0,0,0,0">
              <w:txbxContent>
                <w:p>
                  <w:pPr>
                    <w:spacing w:line="373" w:lineRule="exact" w:before="20"/>
                    <w:ind w:left="20" w:right="0" w:firstLine="0"/>
                    <w:jc w:val="left"/>
                    <w:rPr>
                      <w:sz w:val="30"/>
                    </w:rPr>
                  </w:pPr>
                  <w:bookmarkStart w:name="Chadstone Road with Market Gardens" w:id="24"/>
                  <w:bookmarkEnd w:id="24"/>
                  <w:r>
                    <w:rPr/>
                  </w:r>
                  <w:r>
                    <w:rPr>
                      <w:rFonts w:ascii="Avenir-MediumOblique"/>
                      <w:i/>
                      <w:sz w:val="30"/>
                    </w:rPr>
                    <w:t>Chadstone</w:t>
                  </w:r>
                  <w:r>
                    <w:rPr>
                      <w:rFonts w:ascii="Avenir-MediumOblique"/>
                      <w:i/>
                      <w:spacing w:val="7"/>
                      <w:sz w:val="30"/>
                    </w:rPr>
                    <w:t> </w:t>
                  </w:r>
                  <w:r>
                    <w:rPr>
                      <w:rFonts w:ascii="Avenir-MediumOblique"/>
                      <w:i/>
                      <w:sz w:val="30"/>
                    </w:rPr>
                    <w:t>Road</w:t>
                  </w:r>
                  <w:r>
                    <w:rPr>
                      <w:rFonts w:ascii="Avenir-MediumOblique"/>
                      <w:i/>
                      <w:spacing w:val="7"/>
                      <w:sz w:val="30"/>
                    </w:rPr>
                    <w:t> </w:t>
                  </w:r>
                  <w:r>
                    <w:rPr>
                      <w:rFonts w:ascii="Avenir-MediumOblique"/>
                      <w:i/>
                      <w:sz w:val="30"/>
                    </w:rPr>
                    <w:t>with</w:t>
                  </w:r>
                  <w:r>
                    <w:rPr>
                      <w:rFonts w:ascii="Avenir-MediumOblique"/>
                      <w:i/>
                      <w:spacing w:val="7"/>
                      <w:sz w:val="30"/>
                    </w:rPr>
                    <w:t> </w:t>
                  </w:r>
                  <w:r>
                    <w:rPr>
                      <w:rFonts w:ascii="Avenir-MediumOblique"/>
                      <w:i/>
                      <w:sz w:val="30"/>
                    </w:rPr>
                    <w:t>Market</w:t>
                  </w:r>
                  <w:r>
                    <w:rPr>
                      <w:rFonts w:ascii="Avenir-MediumOblique"/>
                      <w:i/>
                      <w:spacing w:val="7"/>
                      <w:sz w:val="30"/>
                    </w:rPr>
                    <w:t> </w:t>
                  </w:r>
                  <w:r>
                    <w:rPr>
                      <w:rFonts w:ascii="Avenir-MediumOblique"/>
                      <w:i/>
                      <w:sz w:val="30"/>
                    </w:rPr>
                    <w:t>Gardens</w:t>
                  </w:r>
                  <w:r>
                    <w:rPr>
                      <w:rFonts w:ascii="Avenir-MediumOblique"/>
                      <w:i/>
                      <w:spacing w:val="55"/>
                      <w:w w:val="150"/>
                      <w:sz w:val="30"/>
                    </w:rPr>
                    <w:t> </w:t>
                  </w:r>
                  <w:r>
                    <w:rPr>
                      <w:spacing w:val="-4"/>
                      <w:sz w:val="30"/>
                    </w:rPr>
                    <w:t>1935</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4"/>
                      <w:sz w:val="24"/>
                    </w:rPr>
                    <w:t>board</w:t>
                  </w:r>
                </w:p>
                <w:p>
                  <w:pPr>
                    <w:spacing w:line="218" w:lineRule="auto" w:before="6"/>
                    <w:ind w:left="20" w:right="0" w:firstLine="0"/>
                    <w:jc w:val="left"/>
                    <w:rPr>
                      <w:rFonts w:ascii="Avenir-Light"/>
                      <w:sz w:val="24"/>
                    </w:rPr>
                  </w:pPr>
                  <w:r>
                    <w:rPr>
                      <w:rFonts w:ascii="Avenir-Light"/>
                      <w:color w:val="12100B"/>
                      <w:sz w:val="24"/>
                    </w:rPr>
                    <w:t>Purchased</w:t>
                  </w:r>
                  <w:r>
                    <w:rPr>
                      <w:rFonts w:ascii="Avenir-Light"/>
                      <w:color w:val="12100B"/>
                      <w:spacing w:val="-1"/>
                      <w:sz w:val="24"/>
                    </w:rPr>
                    <w:t> </w:t>
                  </w:r>
                  <w:r>
                    <w:rPr>
                      <w:rFonts w:ascii="Avenir-Light"/>
                      <w:color w:val="12100B"/>
                      <w:sz w:val="24"/>
                    </w:rPr>
                    <w:t>with</w:t>
                  </w:r>
                  <w:r>
                    <w:rPr>
                      <w:rFonts w:ascii="Avenir-Light"/>
                      <w:color w:val="12100B"/>
                      <w:spacing w:val="-1"/>
                      <w:sz w:val="24"/>
                    </w:rPr>
                    <w:t> </w:t>
                  </w:r>
                  <w:r>
                    <w:rPr>
                      <w:rFonts w:ascii="Avenir-Light"/>
                      <w:color w:val="12100B"/>
                      <w:sz w:val="24"/>
                    </w:rPr>
                    <w:t>the</w:t>
                  </w:r>
                  <w:r>
                    <w:rPr>
                      <w:rFonts w:ascii="Avenir-Light"/>
                      <w:color w:val="12100B"/>
                      <w:spacing w:val="-1"/>
                      <w:sz w:val="24"/>
                    </w:rPr>
                    <w:t> </w:t>
                  </w:r>
                  <w:r>
                    <w:rPr>
                      <w:rFonts w:ascii="Avenir-Light"/>
                      <w:color w:val="12100B"/>
                      <w:sz w:val="24"/>
                    </w:rPr>
                    <w:t>assistance</w:t>
                  </w:r>
                  <w:r>
                    <w:rPr>
                      <w:rFonts w:ascii="Avenir-Light"/>
                      <w:color w:val="12100B"/>
                      <w:spacing w:val="-1"/>
                      <w:sz w:val="24"/>
                    </w:rPr>
                    <w:t> </w:t>
                  </w:r>
                  <w:r>
                    <w:rPr>
                      <w:rFonts w:ascii="Avenir-Light"/>
                      <w:color w:val="12100B"/>
                      <w:sz w:val="24"/>
                    </w:rPr>
                    <w:t>of</w:t>
                  </w:r>
                  <w:r>
                    <w:rPr>
                      <w:rFonts w:ascii="Avenir-Light"/>
                      <w:color w:val="12100B"/>
                      <w:spacing w:val="-1"/>
                      <w:sz w:val="24"/>
                    </w:rPr>
                    <w:t> </w:t>
                  </w:r>
                  <w:r>
                    <w:rPr>
                      <w:rFonts w:ascii="Avenir-Light"/>
                      <w:color w:val="12100B"/>
                      <w:sz w:val="24"/>
                    </w:rPr>
                    <w:t>Sarah</w:t>
                  </w:r>
                  <w:r>
                    <w:rPr>
                      <w:rFonts w:ascii="Avenir-Light"/>
                      <w:color w:val="12100B"/>
                      <w:spacing w:val="-1"/>
                      <w:sz w:val="24"/>
                    </w:rPr>
                    <w:t> </w:t>
                  </w:r>
                  <w:r>
                    <w:rPr>
                      <w:rFonts w:ascii="Avenir-Light"/>
                      <w:color w:val="12100B"/>
                      <w:sz w:val="24"/>
                    </w:rPr>
                    <w:t>and</w:t>
                  </w:r>
                  <w:r>
                    <w:rPr>
                      <w:rFonts w:ascii="Avenir-Light"/>
                      <w:color w:val="12100B"/>
                      <w:spacing w:val="-1"/>
                      <w:sz w:val="24"/>
                    </w:rPr>
                    <w:t> </w:t>
                  </w:r>
                  <w:r>
                    <w:rPr>
                      <w:rFonts w:ascii="Avenir-Light"/>
                      <w:color w:val="12100B"/>
                      <w:sz w:val="24"/>
                    </w:rPr>
                    <w:t>Baillieu</w:t>
                  </w:r>
                  <w:r>
                    <w:rPr>
                      <w:rFonts w:ascii="Avenir-Light"/>
                      <w:color w:val="12100B"/>
                      <w:spacing w:val="-1"/>
                      <w:sz w:val="24"/>
                    </w:rPr>
                    <w:t> </w:t>
                  </w:r>
                  <w:r>
                    <w:rPr>
                      <w:rFonts w:ascii="Avenir-Light"/>
                      <w:color w:val="12100B"/>
                      <w:sz w:val="24"/>
                    </w:rPr>
                    <w:t>Myer,</w:t>
                  </w:r>
                  <w:r>
                    <w:rPr>
                      <w:rFonts w:ascii="Avenir-Light"/>
                      <w:color w:val="12100B"/>
                      <w:spacing w:val="-1"/>
                      <w:sz w:val="24"/>
                    </w:rPr>
                    <w:t> </w:t>
                  </w:r>
                  <w:r>
                    <w:rPr>
                      <w:rFonts w:ascii="Avenir-Light"/>
                      <w:color w:val="12100B"/>
                      <w:sz w:val="24"/>
                    </w:rPr>
                    <w:t>2012 </w:t>
                  </w:r>
                  <w:r>
                    <w:rPr>
                      <w:rFonts w:ascii="Avenir-Light"/>
                      <w:color w:val="12100B"/>
                      <w:spacing w:val="-2"/>
                      <w:sz w:val="24"/>
                    </w:rPr>
                    <w:t>H2012.260</w:t>
                  </w:r>
                </w:p>
              </w:txbxContent>
            </v:textbox>
            <w10:wrap type="none"/>
          </v:shape>
        </w:pict>
      </w:r>
      <w:r>
        <w:rPr/>
        <w:pict>
          <v:shape style="position:absolute;margin-left:35pt;margin-top:170.54631pt;width:433.05pt;height:168.15pt;mso-position-horizontal-relative:page;mso-position-vertical-relative:page;z-index:-16227328" type="#_x0000_t202" id="docshape137" filled="false" stroked="false">
            <v:textbox inset="0,0,0,0">
              <w:txbxContent>
                <w:p>
                  <w:pPr>
                    <w:pStyle w:val="BodyText"/>
                    <w:spacing w:line="271" w:lineRule="auto" w:before="15"/>
                  </w:pPr>
                  <w:r>
                    <w:rPr/>
                    <w:t>Arthur Boyd was raised at Open Country, a rambling property established by his grandparents in Murrumbeena in Melbourne’s south‑east.</w:t>
                  </w:r>
                  <w:r>
                    <w:rPr>
                      <w:spacing w:val="-2"/>
                    </w:rPr>
                    <w:t> </w:t>
                  </w:r>
                  <w:r>
                    <w:rPr/>
                    <w:t>The</w:t>
                  </w:r>
                  <w:r>
                    <w:rPr>
                      <w:spacing w:val="-2"/>
                    </w:rPr>
                    <w:t> </w:t>
                  </w:r>
                  <w:r>
                    <w:rPr/>
                    <w:t>Boyd</w:t>
                  </w:r>
                  <w:r>
                    <w:rPr>
                      <w:spacing w:val="-2"/>
                    </w:rPr>
                    <w:t> </w:t>
                  </w:r>
                  <w:r>
                    <w:rPr/>
                    <w:t>family</w:t>
                  </w:r>
                  <w:r>
                    <w:rPr>
                      <w:spacing w:val="-2"/>
                    </w:rPr>
                    <w:t> </w:t>
                  </w:r>
                  <w:r>
                    <w:rPr/>
                    <w:t>encouraged</w:t>
                  </w:r>
                  <w:r>
                    <w:rPr>
                      <w:spacing w:val="-2"/>
                    </w:rPr>
                    <w:t> </w:t>
                  </w:r>
                  <w:r>
                    <w:rPr/>
                    <w:t>free‑thinking</w:t>
                  </w:r>
                  <w:r>
                    <w:rPr>
                      <w:spacing w:val="-2"/>
                    </w:rPr>
                    <w:t> </w:t>
                  </w:r>
                  <w:r>
                    <w:rPr/>
                    <w:t>and</w:t>
                  </w:r>
                  <w:r>
                    <w:rPr>
                      <w:spacing w:val="-2"/>
                    </w:rPr>
                    <w:t> </w:t>
                  </w:r>
                  <w:r>
                    <w:rPr/>
                    <w:t>creativity, and the family’s artistic pursuits in the fields of painting, sculpture, ceramics, literature and architecture have left an indelible mark on Melbourne’s cultural landscape. This market garden was located close to Boyd’s home. By the 1930s, market gardens across Melbourne were in decline as residential land increased in value.</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95.4pt;height:42.8pt;mso-position-horizontal-relative:page;mso-position-vertical-relative:page;z-index:-16226816" type="#_x0000_t202" id="docshape138" filled="false" stroked="false">
            <v:textbox inset="0,0,0,0">
              <w:txbxContent>
                <w:p>
                  <w:pPr>
                    <w:spacing w:before="20"/>
                    <w:ind w:left="20" w:right="0" w:firstLine="0"/>
                    <w:jc w:val="left"/>
                    <w:rPr>
                      <w:rFonts w:ascii="Avenir Next Demi"/>
                      <w:b/>
                      <w:sz w:val="30"/>
                    </w:rPr>
                  </w:pPr>
                  <w:r>
                    <w:rPr>
                      <w:rFonts w:ascii="Avenir Next Demi"/>
                      <w:b/>
                      <w:sz w:val="30"/>
                    </w:rPr>
                    <w:t>Eric Prentice</w:t>
                  </w:r>
                  <w:r>
                    <w:rPr>
                      <w:rFonts w:ascii="Avenir Next Demi"/>
                      <w:b/>
                      <w:spacing w:val="-5"/>
                      <w:sz w:val="30"/>
                    </w:rPr>
                    <w:t> </w:t>
                  </w:r>
                  <w:r>
                    <w:rPr>
                      <w:rFonts w:ascii="Avenir Next Demi"/>
                      <w:b/>
                      <w:sz w:val="30"/>
                    </w:rPr>
                    <w:t>Anchor</w:t>
                  </w:r>
                  <w:r>
                    <w:rPr>
                      <w:rFonts w:ascii="Avenir Next Demi"/>
                      <w:b/>
                      <w:spacing w:val="-6"/>
                      <w:sz w:val="30"/>
                    </w:rPr>
                    <w:t> </w:t>
                  </w:r>
                  <w:r>
                    <w:rPr>
                      <w:rFonts w:ascii="Avenir Next Demi"/>
                      <w:b/>
                      <w:spacing w:val="-2"/>
                      <w:sz w:val="30"/>
                    </w:rPr>
                    <w:t>THAKE</w:t>
                  </w:r>
                </w:p>
                <w:p>
                  <w:pPr>
                    <w:spacing w:before="50"/>
                    <w:ind w:left="20" w:right="0" w:firstLine="0"/>
                    <w:jc w:val="left"/>
                    <w:rPr>
                      <w:rFonts w:ascii="Avenir Next" w:hAnsi="Avenir Next"/>
                      <w:sz w:val="26"/>
                    </w:rPr>
                  </w:pPr>
                  <w:r>
                    <w:rPr>
                      <w:rFonts w:ascii="Avenir Next" w:hAnsi="Avenir Next"/>
                      <w:spacing w:val="-2"/>
                      <w:sz w:val="26"/>
                    </w:rPr>
                    <w:t>(1904–1982)</w:t>
                  </w:r>
                </w:p>
              </w:txbxContent>
            </v:textbox>
            <w10:wrap type="none"/>
          </v:shape>
        </w:pict>
      </w:r>
      <w:r>
        <w:rPr/>
        <w:pict>
          <v:shape style="position:absolute;margin-left:35pt;margin-top:91.173111pt;width:405.7pt;height:64.6pt;mso-position-horizontal-relative:page;mso-position-vertical-relative:page;z-index:-16226304" type="#_x0000_t202" id="docshape139" filled="false" stroked="false">
            <v:textbox inset="0,0,0,0">
              <w:txbxContent>
                <w:p>
                  <w:pPr>
                    <w:spacing w:line="373" w:lineRule="exact" w:before="20"/>
                    <w:ind w:left="20" w:right="0" w:firstLine="0"/>
                    <w:jc w:val="left"/>
                    <w:rPr>
                      <w:sz w:val="30"/>
                    </w:rPr>
                  </w:pPr>
                  <w:bookmarkStart w:name="Chinese Shop, Lt. Bourke Street " w:id="25"/>
                  <w:bookmarkEnd w:id="25"/>
                  <w:r>
                    <w:rPr/>
                  </w:r>
                  <w:r>
                    <w:rPr>
                      <w:rFonts w:ascii="Avenir-MediumOblique"/>
                      <w:i/>
                      <w:sz w:val="30"/>
                    </w:rPr>
                    <w:t>Chinese</w:t>
                  </w:r>
                  <w:r>
                    <w:rPr>
                      <w:rFonts w:ascii="Avenir-MediumOblique"/>
                      <w:i/>
                      <w:spacing w:val="7"/>
                      <w:sz w:val="30"/>
                    </w:rPr>
                    <w:t> </w:t>
                  </w:r>
                  <w:r>
                    <w:rPr>
                      <w:rFonts w:ascii="Avenir-MediumOblique"/>
                      <w:i/>
                      <w:sz w:val="30"/>
                    </w:rPr>
                    <w:t>Shop,</w:t>
                  </w:r>
                  <w:r>
                    <w:rPr>
                      <w:rFonts w:ascii="Avenir-MediumOblique"/>
                      <w:i/>
                      <w:spacing w:val="7"/>
                      <w:sz w:val="30"/>
                    </w:rPr>
                    <w:t> </w:t>
                  </w:r>
                  <w:r>
                    <w:rPr>
                      <w:rFonts w:ascii="Avenir-MediumOblique"/>
                      <w:i/>
                      <w:sz w:val="30"/>
                    </w:rPr>
                    <w:t>Lt.</w:t>
                  </w:r>
                  <w:r>
                    <w:rPr>
                      <w:rFonts w:ascii="Avenir-MediumOblique"/>
                      <w:i/>
                      <w:spacing w:val="7"/>
                      <w:sz w:val="30"/>
                    </w:rPr>
                    <w:t> </w:t>
                  </w:r>
                  <w:r>
                    <w:rPr>
                      <w:rFonts w:ascii="Avenir-MediumOblique"/>
                      <w:i/>
                      <w:sz w:val="30"/>
                    </w:rPr>
                    <w:t>Bourke</w:t>
                  </w:r>
                  <w:r>
                    <w:rPr>
                      <w:rFonts w:ascii="Avenir-MediumOblique"/>
                      <w:i/>
                      <w:spacing w:val="7"/>
                      <w:sz w:val="30"/>
                    </w:rPr>
                    <w:t> </w:t>
                  </w:r>
                  <w:r>
                    <w:rPr>
                      <w:rFonts w:ascii="Avenir-MediumOblique"/>
                      <w:i/>
                      <w:sz w:val="30"/>
                    </w:rPr>
                    <w:t>Street</w:t>
                  </w:r>
                  <w:r>
                    <w:rPr>
                      <w:rFonts w:ascii="Avenir-MediumOblique"/>
                      <w:i/>
                      <w:spacing w:val="55"/>
                      <w:w w:val="150"/>
                      <w:sz w:val="30"/>
                    </w:rPr>
                    <w:t> </w:t>
                  </w:r>
                  <w:r>
                    <w:rPr>
                      <w:spacing w:val="-4"/>
                      <w:sz w:val="30"/>
                    </w:rPr>
                    <w:t>1942</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z w:val="24"/>
                    </w:rPr>
                    <w:t>enamel</w:t>
                  </w:r>
                  <w:r>
                    <w:rPr>
                      <w:rFonts w:ascii="Avenir-Light"/>
                      <w:color w:val="12100B"/>
                      <w:spacing w:val="6"/>
                      <w:sz w:val="24"/>
                    </w:rPr>
                    <w:t> </w:t>
                  </w:r>
                  <w:r>
                    <w:rPr>
                      <w:rFonts w:ascii="Avenir-Light"/>
                      <w:color w:val="12100B"/>
                      <w:spacing w:val="-4"/>
                      <w:sz w:val="24"/>
                    </w:rPr>
                    <w:t>board</w:t>
                  </w:r>
                </w:p>
                <w:p>
                  <w:pPr>
                    <w:spacing w:line="218" w:lineRule="auto" w:before="6"/>
                    <w:ind w:left="20" w:right="0" w:firstLine="0"/>
                    <w:jc w:val="left"/>
                    <w:rPr>
                      <w:rFonts w:ascii="Avenir-Light"/>
                      <w:sz w:val="24"/>
                    </w:rPr>
                  </w:pPr>
                  <w:r>
                    <w:rPr>
                      <w:rFonts w:ascii="Avenir-Light"/>
                      <w:color w:val="12100B"/>
                      <w:sz w:val="24"/>
                    </w:rPr>
                    <w:t>Purchased with the assistance of the State Library Victoria Foundation, </w:t>
                  </w:r>
                  <w:r>
                    <w:rPr>
                      <w:rFonts w:ascii="Avenir-Light"/>
                      <w:color w:val="12100B"/>
                      <w:sz w:val="24"/>
                    </w:rPr>
                    <w:t>2006 </w:t>
                  </w:r>
                  <w:r>
                    <w:rPr>
                      <w:rFonts w:ascii="Avenir-Light"/>
                      <w:color w:val="12100B"/>
                      <w:spacing w:val="-2"/>
                      <w:sz w:val="24"/>
                    </w:rPr>
                    <w:t>H2006.146/1</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95.4pt;height:42.8pt;mso-position-horizontal-relative:page;mso-position-vertical-relative:page;z-index:-16225792" type="#_x0000_t202" id="docshape140" filled="false" stroked="false">
            <v:textbox inset="0,0,0,0">
              <w:txbxContent>
                <w:p>
                  <w:pPr>
                    <w:spacing w:before="20"/>
                    <w:ind w:left="20" w:right="0" w:firstLine="0"/>
                    <w:jc w:val="left"/>
                    <w:rPr>
                      <w:rFonts w:ascii="Avenir Next Demi"/>
                      <w:b/>
                      <w:sz w:val="30"/>
                    </w:rPr>
                  </w:pPr>
                  <w:bookmarkStart w:name="THAKE, Eric Prentice Anchor " w:id="26"/>
                  <w:bookmarkEnd w:id="26"/>
                  <w:r>
                    <w:rPr/>
                  </w:r>
                  <w:r>
                    <w:rPr>
                      <w:rFonts w:ascii="Avenir Next Demi"/>
                      <w:b/>
                      <w:sz w:val="30"/>
                    </w:rPr>
                    <w:t>Eric Prentice</w:t>
                  </w:r>
                  <w:r>
                    <w:rPr>
                      <w:rFonts w:ascii="Avenir Next Demi"/>
                      <w:b/>
                      <w:spacing w:val="-5"/>
                      <w:sz w:val="30"/>
                    </w:rPr>
                    <w:t> </w:t>
                  </w:r>
                  <w:r>
                    <w:rPr>
                      <w:rFonts w:ascii="Avenir Next Demi"/>
                      <w:b/>
                      <w:sz w:val="30"/>
                    </w:rPr>
                    <w:t>Anchor</w:t>
                  </w:r>
                  <w:r>
                    <w:rPr>
                      <w:rFonts w:ascii="Avenir Next Demi"/>
                      <w:b/>
                      <w:spacing w:val="-6"/>
                      <w:sz w:val="30"/>
                    </w:rPr>
                    <w:t> </w:t>
                  </w:r>
                  <w:r>
                    <w:rPr>
                      <w:rFonts w:ascii="Avenir Next Demi"/>
                      <w:b/>
                      <w:spacing w:val="-2"/>
                      <w:sz w:val="30"/>
                    </w:rPr>
                    <w:t>THAKE</w:t>
                  </w:r>
                </w:p>
                <w:p>
                  <w:pPr>
                    <w:spacing w:before="50"/>
                    <w:ind w:left="20" w:right="0" w:firstLine="0"/>
                    <w:jc w:val="left"/>
                    <w:rPr>
                      <w:rFonts w:ascii="Avenir Next" w:hAnsi="Avenir Next"/>
                      <w:sz w:val="26"/>
                    </w:rPr>
                  </w:pPr>
                  <w:r>
                    <w:rPr>
                      <w:rFonts w:ascii="Avenir Next" w:hAnsi="Avenir Next"/>
                      <w:spacing w:val="-2"/>
                      <w:sz w:val="26"/>
                    </w:rPr>
                    <w:t>(1904–1982)</w:t>
                  </w:r>
                </w:p>
              </w:txbxContent>
            </v:textbox>
            <w10:wrap type="none"/>
          </v:shape>
        </w:pict>
      </w:r>
      <w:r>
        <w:rPr/>
        <w:pict>
          <v:shape style="position:absolute;margin-left:35pt;margin-top:91.173111pt;width:405.7pt;height:64.6pt;mso-position-horizontal-relative:page;mso-position-vertical-relative:page;z-index:-16225280" type="#_x0000_t202" id="docshape141" filled="false" stroked="false">
            <v:textbox inset="0,0,0,0">
              <w:txbxContent>
                <w:p>
                  <w:pPr>
                    <w:spacing w:line="373" w:lineRule="exact" w:before="20"/>
                    <w:ind w:left="20" w:right="0" w:firstLine="0"/>
                    <w:jc w:val="left"/>
                    <w:rPr>
                      <w:sz w:val="30"/>
                    </w:rPr>
                  </w:pPr>
                  <w:bookmarkStart w:name="Chinese Shop, Lt. Bourke Street" w:id="27"/>
                  <w:bookmarkEnd w:id="27"/>
                  <w:r>
                    <w:rPr/>
                  </w:r>
                  <w:r>
                    <w:rPr>
                      <w:rFonts w:ascii="Avenir-MediumOblique"/>
                      <w:i/>
                      <w:sz w:val="30"/>
                    </w:rPr>
                    <w:t>Chinese</w:t>
                  </w:r>
                  <w:r>
                    <w:rPr>
                      <w:rFonts w:ascii="Avenir-MediumOblique"/>
                      <w:i/>
                      <w:spacing w:val="7"/>
                      <w:sz w:val="30"/>
                    </w:rPr>
                    <w:t> </w:t>
                  </w:r>
                  <w:r>
                    <w:rPr>
                      <w:rFonts w:ascii="Avenir-MediumOblique"/>
                      <w:i/>
                      <w:sz w:val="30"/>
                    </w:rPr>
                    <w:t>Shop,</w:t>
                  </w:r>
                  <w:r>
                    <w:rPr>
                      <w:rFonts w:ascii="Avenir-MediumOblique"/>
                      <w:i/>
                      <w:spacing w:val="7"/>
                      <w:sz w:val="30"/>
                    </w:rPr>
                    <w:t> </w:t>
                  </w:r>
                  <w:r>
                    <w:rPr>
                      <w:rFonts w:ascii="Avenir-MediumOblique"/>
                      <w:i/>
                      <w:sz w:val="30"/>
                    </w:rPr>
                    <w:t>Lt.</w:t>
                  </w:r>
                  <w:r>
                    <w:rPr>
                      <w:rFonts w:ascii="Avenir-MediumOblique"/>
                      <w:i/>
                      <w:spacing w:val="7"/>
                      <w:sz w:val="30"/>
                    </w:rPr>
                    <w:t> </w:t>
                  </w:r>
                  <w:r>
                    <w:rPr>
                      <w:rFonts w:ascii="Avenir-MediumOblique"/>
                      <w:i/>
                      <w:sz w:val="30"/>
                    </w:rPr>
                    <w:t>Bourke</w:t>
                  </w:r>
                  <w:r>
                    <w:rPr>
                      <w:rFonts w:ascii="Avenir-MediumOblique"/>
                      <w:i/>
                      <w:spacing w:val="7"/>
                      <w:sz w:val="30"/>
                    </w:rPr>
                    <w:t> </w:t>
                  </w:r>
                  <w:r>
                    <w:rPr>
                      <w:rFonts w:ascii="Avenir-MediumOblique"/>
                      <w:i/>
                      <w:sz w:val="30"/>
                    </w:rPr>
                    <w:t>Street</w:t>
                  </w:r>
                  <w:r>
                    <w:rPr>
                      <w:rFonts w:ascii="Avenir-MediumOblique"/>
                      <w:i/>
                      <w:spacing w:val="55"/>
                      <w:w w:val="150"/>
                      <w:sz w:val="30"/>
                    </w:rPr>
                    <w:t> </w:t>
                  </w:r>
                  <w:r>
                    <w:rPr>
                      <w:spacing w:val="-4"/>
                      <w:sz w:val="30"/>
                    </w:rPr>
                    <w:t>1942</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z w:val="24"/>
                    </w:rPr>
                    <w:t>enamel</w:t>
                  </w:r>
                  <w:r>
                    <w:rPr>
                      <w:rFonts w:ascii="Avenir-Light"/>
                      <w:color w:val="12100B"/>
                      <w:spacing w:val="6"/>
                      <w:sz w:val="24"/>
                    </w:rPr>
                    <w:t> </w:t>
                  </w:r>
                  <w:r>
                    <w:rPr>
                      <w:rFonts w:ascii="Avenir-Light"/>
                      <w:color w:val="12100B"/>
                      <w:spacing w:val="-4"/>
                      <w:sz w:val="24"/>
                    </w:rPr>
                    <w:t>board</w:t>
                  </w:r>
                </w:p>
                <w:p>
                  <w:pPr>
                    <w:spacing w:line="218" w:lineRule="auto" w:before="6"/>
                    <w:ind w:left="20" w:right="0" w:firstLine="0"/>
                    <w:jc w:val="left"/>
                    <w:rPr>
                      <w:rFonts w:ascii="Avenir-Light"/>
                      <w:sz w:val="24"/>
                    </w:rPr>
                  </w:pPr>
                  <w:r>
                    <w:rPr>
                      <w:rFonts w:ascii="Avenir-Light"/>
                      <w:color w:val="12100B"/>
                      <w:sz w:val="24"/>
                    </w:rPr>
                    <w:t>Purchased with the assistance of the State Library Victoria Foundation, </w:t>
                  </w:r>
                  <w:r>
                    <w:rPr>
                      <w:rFonts w:ascii="Avenir-Light"/>
                      <w:color w:val="12100B"/>
                      <w:sz w:val="24"/>
                    </w:rPr>
                    <w:t>2006 </w:t>
                  </w:r>
                  <w:r>
                    <w:rPr>
                      <w:rFonts w:ascii="Avenir-Light"/>
                      <w:color w:val="12100B"/>
                      <w:spacing w:val="-2"/>
                      <w:sz w:val="24"/>
                    </w:rPr>
                    <w:t>H2006.146/2</w:t>
                  </w:r>
                </w:p>
              </w:txbxContent>
            </v:textbox>
            <w10:wrap type="none"/>
          </v:shape>
        </w:pict>
      </w:r>
      <w:r>
        <w:rPr/>
        <w:pict>
          <v:shape style="position:absolute;margin-left:35pt;margin-top:170.54631pt;width:410.65pt;height:189.15pt;mso-position-horizontal-relative:page;mso-position-vertical-relative:page;z-index:-16224768" type="#_x0000_t202" id="docshape142" filled="false" stroked="false">
            <v:textbox inset="0,0,0,0">
              <w:txbxContent>
                <w:p>
                  <w:pPr>
                    <w:pStyle w:val="BodyText"/>
                    <w:spacing w:line="271" w:lineRule="auto" w:before="20"/>
                    <w:ind w:right="17"/>
                  </w:pPr>
                  <w:r>
                    <w:rPr/>
                    <w:t>Following the gold rush, many Chinese prospectors returned to Melbourne and opened stores on Little Bourke Street, importing Chinese goods. Eric Thake was fascinated by the way in which the past could survive into the present. These two shopfronts illustrate his eye for colour, design and typography, honed in his work as a commercial artist. Thake is best known for his prints, drawings and bookplates; his paintings are comparatively few.</w:t>
                  </w:r>
                </w:p>
                <w:p>
                  <w:pPr>
                    <w:pStyle w:val="BodyText"/>
                    <w:spacing w:line="271" w:lineRule="auto" w:before="1"/>
                    <w:ind w:right="17"/>
                  </w:pPr>
                  <w:r>
                    <w:rPr/>
                    <w:t>Influenced</w:t>
                  </w:r>
                  <w:r>
                    <w:rPr>
                      <w:spacing w:val="-4"/>
                    </w:rPr>
                    <w:t> </w:t>
                  </w:r>
                  <w:r>
                    <w:rPr/>
                    <w:t>by</w:t>
                  </w:r>
                  <w:r>
                    <w:rPr>
                      <w:spacing w:val="-4"/>
                    </w:rPr>
                    <w:t> </w:t>
                  </w:r>
                  <w:r>
                    <w:rPr/>
                    <w:t>the</w:t>
                  </w:r>
                  <w:r>
                    <w:rPr>
                      <w:spacing w:val="-4"/>
                    </w:rPr>
                    <w:t> </w:t>
                  </w:r>
                  <w:r>
                    <w:rPr/>
                    <w:t>surrealist</w:t>
                  </w:r>
                  <w:r>
                    <w:rPr>
                      <w:spacing w:val="-4"/>
                    </w:rPr>
                    <w:t> </w:t>
                  </w:r>
                  <w:r>
                    <w:rPr/>
                    <w:t>movement,</w:t>
                  </w:r>
                  <w:r>
                    <w:rPr>
                      <w:spacing w:val="-4"/>
                    </w:rPr>
                    <w:t> </w:t>
                  </w:r>
                  <w:r>
                    <w:rPr/>
                    <w:t>Thake’s</w:t>
                  </w:r>
                  <w:r>
                    <w:rPr>
                      <w:spacing w:val="-4"/>
                    </w:rPr>
                    <w:t> </w:t>
                  </w:r>
                  <w:r>
                    <w:rPr/>
                    <w:t>works</w:t>
                  </w:r>
                  <w:r>
                    <w:rPr>
                      <w:spacing w:val="-4"/>
                    </w:rPr>
                    <w:t> </w:t>
                  </w:r>
                  <w:r>
                    <w:rPr/>
                    <w:t>are</w:t>
                  </w:r>
                  <w:r>
                    <w:rPr>
                      <w:spacing w:val="-4"/>
                    </w:rPr>
                    <w:t> </w:t>
                  </w:r>
                  <w:r>
                    <w:rPr/>
                    <w:t>often injected with wry humour.</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76.5pt;height:42.8pt;mso-position-horizontal-relative:page;mso-position-vertical-relative:page;z-index:-16224256" type="#_x0000_t202" id="docshape143" filled="false" stroked="false">
            <v:textbox inset="0,0,0,0">
              <w:txbxContent>
                <w:p>
                  <w:pPr>
                    <w:spacing w:before="20"/>
                    <w:ind w:left="20" w:right="0" w:firstLine="0"/>
                    <w:jc w:val="left"/>
                    <w:rPr>
                      <w:rFonts w:ascii="Avenir Next Demi"/>
                      <w:b/>
                      <w:sz w:val="30"/>
                    </w:rPr>
                  </w:pPr>
                  <w:bookmarkStart w:name="CHALLEN, Arthur Thomas " w:id="28"/>
                  <w:bookmarkEnd w:id="28"/>
                  <w:r>
                    <w:rPr/>
                  </w:r>
                  <w:r>
                    <w:rPr>
                      <w:rFonts w:ascii="Avenir Next Demi"/>
                      <w:b/>
                      <w:sz w:val="30"/>
                    </w:rPr>
                    <w:t>Arthur</w:t>
                  </w:r>
                  <w:r>
                    <w:rPr>
                      <w:rFonts w:ascii="Avenir Next Demi"/>
                      <w:b/>
                      <w:spacing w:val="-5"/>
                      <w:sz w:val="30"/>
                    </w:rPr>
                    <w:t> </w:t>
                  </w:r>
                  <w:r>
                    <w:rPr>
                      <w:rFonts w:ascii="Avenir Next Demi"/>
                      <w:b/>
                      <w:sz w:val="30"/>
                    </w:rPr>
                    <w:t>Thomas</w:t>
                  </w:r>
                  <w:r>
                    <w:rPr>
                      <w:rFonts w:ascii="Avenir Next Demi"/>
                      <w:b/>
                      <w:spacing w:val="2"/>
                      <w:sz w:val="30"/>
                    </w:rPr>
                    <w:t> </w:t>
                  </w:r>
                  <w:r>
                    <w:rPr>
                      <w:rFonts w:ascii="Avenir Next Demi"/>
                      <w:b/>
                      <w:spacing w:val="-2"/>
                      <w:sz w:val="30"/>
                    </w:rPr>
                    <w:t>CHALLEN</w:t>
                  </w:r>
                </w:p>
                <w:p>
                  <w:pPr>
                    <w:spacing w:before="50"/>
                    <w:ind w:left="20" w:right="0" w:firstLine="0"/>
                    <w:jc w:val="left"/>
                    <w:rPr>
                      <w:rFonts w:ascii="Avenir Next" w:hAnsi="Avenir Next"/>
                      <w:sz w:val="26"/>
                    </w:rPr>
                  </w:pPr>
                  <w:r>
                    <w:rPr>
                      <w:rFonts w:ascii="Avenir Next" w:hAnsi="Avenir Next"/>
                      <w:spacing w:val="-2"/>
                      <w:sz w:val="26"/>
                    </w:rPr>
                    <w:t>(1911–1964)</w:t>
                  </w:r>
                </w:p>
              </w:txbxContent>
            </v:textbox>
            <w10:wrap type="none"/>
          </v:shape>
        </w:pict>
      </w:r>
      <w:r>
        <w:rPr/>
        <w:pict>
          <v:shape style="position:absolute;margin-left:35pt;margin-top:91.173111pt;width:161.5pt;height:64.6pt;mso-position-horizontal-relative:page;mso-position-vertical-relative:page;z-index:-16223744" type="#_x0000_t202" id="docshape144" filled="false" stroked="false">
            <v:textbox inset="0,0,0,0">
              <w:txbxContent>
                <w:p>
                  <w:pPr>
                    <w:spacing w:line="373" w:lineRule="exact" w:before="20"/>
                    <w:ind w:left="20" w:right="0" w:firstLine="0"/>
                    <w:jc w:val="left"/>
                    <w:rPr>
                      <w:sz w:val="30"/>
                    </w:rPr>
                  </w:pPr>
                  <w:bookmarkStart w:name="Moira Madden" w:id="29"/>
                  <w:bookmarkEnd w:id="29"/>
                  <w:r>
                    <w:rPr/>
                  </w:r>
                  <w:r>
                    <w:rPr>
                      <w:rFonts w:ascii="Avenir"/>
                      <w:sz w:val="30"/>
                    </w:rPr>
                    <w:t>Moira</w:t>
                  </w:r>
                  <w:r>
                    <w:rPr>
                      <w:rFonts w:ascii="Avenir"/>
                      <w:spacing w:val="8"/>
                      <w:sz w:val="30"/>
                    </w:rPr>
                    <w:t> </w:t>
                  </w:r>
                  <w:r>
                    <w:rPr>
                      <w:rFonts w:ascii="Avenir"/>
                      <w:sz w:val="30"/>
                    </w:rPr>
                    <w:t>Madden</w:t>
                  </w:r>
                  <w:r>
                    <w:rPr>
                      <w:rFonts w:ascii="Avenir"/>
                      <w:spacing w:val="57"/>
                      <w:w w:val="150"/>
                      <w:sz w:val="30"/>
                    </w:rPr>
                    <w:t> </w:t>
                  </w:r>
                  <w:r>
                    <w:rPr>
                      <w:spacing w:val="-4"/>
                      <w:sz w:val="30"/>
                    </w:rPr>
                    <w:t>1937</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w:t>
                  </w:r>
                  <w:r>
                    <w:rPr>
                      <w:rFonts w:ascii="Avenir-Light"/>
                      <w:color w:val="12100B"/>
                      <w:spacing w:val="-2"/>
                      <w:sz w:val="24"/>
                    </w:rPr>
                    <w:t> </w:t>
                  </w:r>
                  <w:r>
                    <w:rPr>
                      <w:rFonts w:ascii="Avenir-Light"/>
                      <w:color w:val="12100B"/>
                      <w:sz w:val="24"/>
                    </w:rPr>
                    <w:t>of</w:t>
                  </w:r>
                  <w:r>
                    <w:rPr>
                      <w:rFonts w:ascii="Avenir-Light"/>
                      <w:color w:val="12100B"/>
                      <w:spacing w:val="-2"/>
                      <w:sz w:val="24"/>
                    </w:rPr>
                    <w:t> </w:t>
                  </w:r>
                  <w:r>
                    <w:rPr>
                      <w:rFonts w:ascii="Avenir-Light"/>
                      <w:color w:val="12100B"/>
                      <w:sz w:val="24"/>
                    </w:rPr>
                    <w:t>Mrs</w:t>
                  </w:r>
                  <w:r>
                    <w:rPr>
                      <w:rFonts w:ascii="Avenir-Light"/>
                      <w:color w:val="12100B"/>
                      <w:spacing w:val="-2"/>
                      <w:sz w:val="24"/>
                    </w:rPr>
                    <w:t> </w:t>
                  </w:r>
                  <w:r>
                    <w:rPr>
                      <w:rFonts w:ascii="Avenir-Light"/>
                      <w:color w:val="12100B"/>
                      <w:sz w:val="24"/>
                    </w:rPr>
                    <w:t>S.M.</w:t>
                  </w:r>
                  <w:r>
                    <w:rPr>
                      <w:rFonts w:ascii="Avenir-Light"/>
                      <w:color w:val="12100B"/>
                      <w:spacing w:val="-2"/>
                      <w:sz w:val="24"/>
                    </w:rPr>
                    <w:t> </w:t>
                  </w:r>
                  <w:r>
                    <w:rPr>
                      <w:rFonts w:ascii="Avenir-Light"/>
                      <w:color w:val="12100B"/>
                      <w:sz w:val="24"/>
                    </w:rPr>
                    <w:t>Challen,</w:t>
                  </w:r>
                  <w:r>
                    <w:rPr>
                      <w:rFonts w:ascii="Avenir-Light"/>
                      <w:color w:val="12100B"/>
                      <w:spacing w:val="-2"/>
                      <w:sz w:val="24"/>
                    </w:rPr>
                    <w:t> </w:t>
                  </w:r>
                  <w:r>
                    <w:rPr>
                      <w:rFonts w:ascii="Avenir-Light"/>
                      <w:color w:val="12100B"/>
                      <w:sz w:val="24"/>
                    </w:rPr>
                    <w:t>1966 </w:t>
                  </w:r>
                  <w:r>
                    <w:rPr>
                      <w:rFonts w:ascii="Avenir-Light"/>
                      <w:color w:val="12100B"/>
                      <w:spacing w:val="-2"/>
                      <w:sz w:val="24"/>
                    </w:rPr>
                    <w:t>H28383</w:t>
                  </w:r>
                </w:p>
              </w:txbxContent>
            </v:textbox>
            <w10:wrap type="none"/>
          </v:shape>
        </w:pict>
      </w:r>
      <w:r>
        <w:rPr/>
        <w:pict>
          <v:shape style="position:absolute;margin-left:35pt;margin-top:170.54631pt;width:436.35pt;height:147.15pt;mso-position-horizontal-relative:page;mso-position-vertical-relative:page;z-index:-16223232" type="#_x0000_t202" id="docshape145" filled="false" stroked="false">
            <v:textbox inset="0,0,0,0">
              <w:txbxContent>
                <w:p>
                  <w:pPr>
                    <w:pStyle w:val="BodyText"/>
                    <w:spacing w:line="271" w:lineRule="auto" w:before="20"/>
                    <w:ind w:right="360"/>
                  </w:pPr>
                  <w:r>
                    <w:rPr/>
                    <w:t>Moira Frances Madden (1915–73) epitomises the glamour of the 1930s, with her red lipstick, painted nails, bob haircut and fur stole. Her personal style is informed as much by trends in modern art as fashion. Madden is seated in front of a fabric panel by the</w:t>
                  </w:r>
                </w:p>
                <w:p>
                  <w:pPr>
                    <w:pStyle w:val="BodyText"/>
                    <w:spacing w:line="271" w:lineRule="auto" w:before="0"/>
                  </w:pPr>
                  <w:r>
                    <w:rPr/>
                    <w:t>progressive</w:t>
                  </w:r>
                  <w:r>
                    <w:rPr>
                      <w:spacing w:val="-5"/>
                    </w:rPr>
                    <w:t> </w:t>
                  </w:r>
                  <w:r>
                    <w:rPr/>
                    <w:t>textile</w:t>
                  </w:r>
                  <w:r>
                    <w:rPr>
                      <w:spacing w:val="-5"/>
                    </w:rPr>
                    <w:t> </w:t>
                  </w:r>
                  <w:r>
                    <w:rPr/>
                    <w:t>designer</w:t>
                  </w:r>
                  <w:r>
                    <w:rPr>
                      <w:spacing w:val="-5"/>
                    </w:rPr>
                    <w:t> </w:t>
                  </w:r>
                  <w:r>
                    <w:rPr/>
                    <w:t>Frances</w:t>
                  </w:r>
                  <w:r>
                    <w:rPr>
                      <w:spacing w:val="-5"/>
                    </w:rPr>
                    <w:t> </w:t>
                  </w:r>
                  <w:r>
                    <w:rPr/>
                    <w:t>Burke.</w:t>
                  </w:r>
                  <w:r>
                    <w:rPr>
                      <w:spacing w:val="-5"/>
                    </w:rPr>
                    <w:t> </w:t>
                  </w:r>
                  <w:r>
                    <w:rPr/>
                    <w:t>In</w:t>
                  </w:r>
                  <w:r>
                    <w:rPr>
                      <w:spacing w:val="-5"/>
                    </w:rPr>
                    <w:t> </w:t>
                  </w:r>
                  <w:r>
                    <w:rPr/>
                    <w:t>1938,</w:t>
                  </w:r>
                  <w:r>
                    <w:rPr>
                      <w:spacing w:val="-5"/>
                    </w:rPr>
                    <w:t> </w:t>
                  </w:r>
                  <w:r>
                    <w:rPr/>
                    <w:t>Madden</w:t>
                  </w:r>
                  <w:r>
                    <w:rPr>
                      <w:spacing w:val="-5"/>
                    </w:rPr>
                    <w:t> </w:t>
                  </w:r>
                  <w:r>
                    <w:rPr/>
                    <w:t>married Albert Hallenstein, a brother of modernist painter Lina Bryans. This portrait was exhibited in Arthur Challen’s first solo exhibition.</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433010pt;width:214.9pt;height:42.8pt;mso-position-horizontal-relative:page;mso-position-vertical-relative:page;z-index:-16222720" type="#_x0000_t202" id="docshape146" filled="false" stroked="false">
            <v:textbox inset="0,0,0,0">
              <w:txbxContent>
                <w:p>
                  <w:pPr>
                    <w:spacing w:before="20"/>
                    <w:ind w:left="20" w:right="0" w:firstLine="0"/>
                    <w:jc w:val="left"/>
                    <w:rPr>
                      <w:rFonts w:ascii="Avenir Next Demi"/>
                      <w:b/>
                      <w:sz w:val="30"/>
                    </w:rPr>
                  </w:pPr>
                  <w:bookmarkStart w:name="TRAILL, Jessie Constance Alicia " w:id="30"/>
                  <w:bookmarkEnd w:id="30"/>
                  <w:r>
                    <w:rPr/>
                  </w:r>
                  <w:r>
                    <w:rPr>
                      <w:rFonts w:ascii="Avenir Next Demi"/>
                      <w:b/>
                      <w:sz w:val="30"/>
                    </w:rPr>
                    <w:t>Jessie</w:t>
                  </w:r>
                  <w:r>
                    <w:rPr>
                      <w:rFonts w:ascii="Avenir Next Demi"/>
                      <w:b/>
                      <w:spacing w:val="5"/>
                      <w:sz w:val="30"/>
                    </w:rPr>
                    <w:t> </w:t>
                  </w:r>
                  <w:r>
                    <w:rPr>
                      <w:rFonts w:ascii="Avenir Next Demi"/>
                      <w:b/>
                      <w:sz w:val="30"/>
                    </w:rPr>
                    <w:t>Constance</w:t>
                  </w:r>
                  <w:r>
                    <w:rPr>
                      <w:rFonts w:ascii="Avenir Next Demi"/>
                      <w:b/>
                      <w:spacing w:val="1"/>
                      <w:sz w:val="30"/>
                    </w:rPr>
                    <w:t> </w:t>
                  </w:r>
                  <w:r>
                    <w:rPr>
                      <w:rFonts w:ascii="Avenir Next Demi"/>
                      <w:b/>
                      <w:sz w:val="30"/>
                    </w:rPr>
                    <w:t>Alicia</w:t>
                  </w:r>
                  <w:r>
                    <w:rPr>
                      <w:rFonts w:ascii="Avenir Next Demi"/>
                      <w:b/>
                      <w:spacing w:val="-1"/>
                      <w:sz w:val="30"/>
                    </w:rPr>
                    <w:t> </w:t>
                  </w:r>
                  <w:r>
                    <w:rPr>
                      <w:rFonts w:ascii="Avenir Next Demi"/>
                      <w:b/>
                      <w:spacing w:val="-2"/>
                      <w:sz w:val="30"/>
                    </w:rPr>
                    <w:t>TRAILL</w:t>
                  </w:r>
                </w:p>
                <w:p>
                  <w:pPr>
                    <w:spacing w:before="50"/>
                    <w:ind w:left="20" w:right="0" w:firstLine="0"/>
                    <w:jc w:val="left"/>
                    <w:rPr>
                      <w:rFonts w:ascii="Avenir Next" w:hAnsi="Avenir Next"/>
                      <w:sz w:val="26"/>
                    </w:rPr>
                  </w:pPr>
                  <w:r>
                    <w:rPr>
                      <w:rFonts w:ascii="Avenir Next" w:hAnsi="Avenir Next"/>
                      <w:spacing w:val="-2"/>
                      <w:sz w:val="26"/>
                    </w:rPr>
                    <w:t>(1881–1967)</w:t>
                  </w:r>
                </w:p>
              </w:txbxContent>
            </v:textbox>
            <w10:wrap type="none"/>
          </v:shape>
        </w:pict>
      </w:r>
      <w:r>
        <w:rPr/>
        <w:pict>
          <v:shape style="position:absolute;margin-left:35pt;margin-top:90.606308pt;width:163.3pt;height:64.6pt;mso-position-horizontal-relative:page;mso-position-vertical-relative:page;z-index:-16222208" type="#_x0000_t202" id="docshape147" filled="false" stroked="false">
            <v:textbox inset="0,0,0,0">
              <w:txbxContent>
                <w:p>
                  <w:pPr>
                    <w:spacing w:line="373" w:lineRule="exact" w:before="20"/>
                    <w:ind w:left="20" w:right="0" w:firstLine="0"/>
                    <w:jc w:val="left"/>
                    <w:rPr>
                      <w:sz w:val="30"/>
                    </w:rPr>
                  </w:pPr>
                  <w:bookmarkStart w:name="Market Street" w:id="31"/>
                  <w:bookmarkEnd w:id="31"/>
                  <w:r>
                    <w:rPr/>
                  </w:r>
                  <w:r>
                    <w:rPr>
                      <w:rFonts w:ascii="Avenir-MediumOblique" w:hAnsi="Avenir-MediumOblique"/>
                      <w:i/>
                      <w:sz w:val="30"/>
                    </w:rPr>
                    <w:t>Market</w:t>
                  </w:r>
                  <w:r>
                    <w:rPr>
                      <w:rFonts w:ascii="Avenir-MediumOblique" w:hAnsi="Avenir-MediumOblique"/>
                      <w:i/>
                      <w:spacing w:val="6"/>
                      <w:sz w:val="30"/>
                    </w:rPr>
                    <w:t> </w:t>
                  </w:r>
                  <w:r>
                    <w:rPr>
                      <w:rFonts w:ascii="Avenir-MediumOblique" w:hAnsi="Avenir-MediumOblique"/>
                      <w:i/>
                      <w:sz w:val="30"/>
                    </w:rPr>
                    <w:t>Street</w:t>
                  </w:r>
                  <w:r>
                    <w:rPr>
                      <w:rFonts w:ascii="Avenir-MediumOblique" w:hAnsi="Avenir-MediumOblique"/>
                      <w:i/>
                      <w:spacing w:val="53"/>
                      <w:w w:val="150"/>
                      <w:sz w:val="30"/>
                    </w:rPr>
                    <w:t> </w:t>
                  </w:r>
                  <w:r>
                    <w:rPr>
                      <w:spacing w:val="-2"/>
                      <w:sz w:val="30"/>
                    </w:rPr>
                    <w:t>1911–14</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205" w:firstLine="0"/>
                    <w:jc w:val="left"/>
                    <w:rPr>
                      <w:rFonts w:ascii="Avenir-Light"/>
                      <w:sz w:val="24"/>
                    </w:rPr>
                  </w:pPr>
                  <w:r>
                    <w:rPr>
                      <w:rFonts w:ascii="Avenir-Light"/>
                      <w:color w:val="12100B"/>
                      <w:sz w:val="24"/>
                    </w:rPr>
                    <w:t>Gift</w:t>
                  </w:r>
                  <w:r>
                    <w:rPr>
                      <w:rFonts w:ascii="Avenir-Light"/>
                      <w:color w:val="12100B"/>
                      <w:spacing w:val="-4"/>
                      <w:sz w:val="24"/>
                    </w:rPr>
                    <w:t> </w:t>
                  </w:r>
                  <w:r>
                    <w:rPr>
                      <w:rFonts w:ascii="Avenir-Light"/>
                      <w:color w:val="12100B"/>
                      <w:sz w:val="24"/>
                    </w:rPr>
                    <w:t>of</w:t>
                  </w:r>
                  <w:r>
                    <w:rPr>
                      <w:rFonts w:ascii="Avenir-Light"/>
                      <w:color w:val="12100B"/>
                      <w:spacing w:val="-4"/>
                      <w:sz w:val="24"/>
                    </w:rPr>
                    <w:t> </w:t>
                  </w:r>
                  <w:r>
                    <w:rPr>
                      <w:rFonts w:ascii="Avenir-Light"/>
                      <w:color w:val="12100B"/>
                      <w:sz w:val="24"/>
                    </w:rPr>
                    <w:t>the</w:t>
                  </w:r>
                  <w:r>
                    <w:rPr>
                      <w:rFonts w:ascii="Avenir-Light"/>
                      <w:color w:val="12100B"/>
                      <w:spacing w:val="-4"/>
                      <w:sz w:val="24"/>
                    </w:rPr>
                    <w:t> </w:t>
                  </w:r>
                  <w:r>
                    <w:rPr>
                      <w:rFonts w:ascii="Avenir-Light"/>
                      <w:color w:val="12100B"/>
                      <w:sz w:val="24"/>
                    </w:rPr>
                    <w:t>artist,</w:t>
                  </w:r>
                  <w:r>
                    <w:rPr>
                      <w:rFonts w:ascii="Avenir-Light"/>
                      <w:color w:val="12100B"/>
                      <w:spacing w:val="-4"/>
                      <w:sz w:val="24"/>
                    </w:rPr>
                    <w:t> </w:t>
                  </w:r>
                  <w:r>
                    <w:rPr>
                      <w:rFonts w:ascii="Avenir-Light"/>
                      <w:color w:val="12100B"/>
                      <w:sz w:val="24"/>
                    </w:rPr>
                    <w:t>1968 </w:t>
                  </w:r>
                  <w:r>
                    <w:rPr>
                      <w:rFonts w:ascii="Avenir-Light"/>
                      <w:color w:val="12100B"/>
                      <w:spacing w:val="-2"/>
                      <w:sz w:val="24"/>
                    </w:rPr>
                    <w:t>H30880</w:t>
                  </w:r>
                </w:p>
              </w:txbxContent>
            </v:textbox>
            <w10:wrap type="none"/>
          </v:shape>
        </w:pict>
      </w:r>
      <w:r>
        <w:rPr/>
        <w:pict>
          <v:shape style="position:absolute;margin-left:35pt;margin-top:169.979416pt;width:436.45pt;height:168.15pt;mso-position-horizontal-relative:page;mso-position-vertical-relative:page;z-index:-16221696" type="#_x0000_t202" id="docshape148" filled="false" stroked="false">
            <v:textbox inset="0,0,0,0">
              <w:txbxContent>
                <w:p>
                  <w:pPr>
                    <w:pStyle w:val="BodyText"/>
                    <w:spacing w:line="271" w:lineRule="auto" w:before="20"/>
                    <w:ind w:right="47"/>
                  </w:pPr>
                  <w:r>
                    <w:rPr/>
                    <w:t>This evocative painting takes in the view from Jessie Traill’s studio,</w:t>
                  </w:r>
                  <w:r>
                    <w:rPr>
                      <w:spacing w:val="40"/>
                    </w:rPr>
                    <w:t> </w:t>
                  </w:r>
                  <w:r>
                    <w:rPr/>
                    <w:t>at the original Temple Court building in Collins Street. Looking</w:t>
                  </w:r>
                  <w:r>
                    <w:rPr>
                      <w:spacing w:val="40"/>
                    </w:rPr>
                    <w:t> </w:t>
                  </w:r>
                  <w:r>
                    <w:rPr/>
                    <w:t>down Market Street towards Flinders Street, where a steam train crosses the railway viaduct, it shows Traill’s interest in modernity and industrial subjects that would later define her work. In December 1914, Traill left Australia to join the war effort, serving at a military</w:t>
                  </w:r>
                </w:p>
                <w:p>
                  <w:pPr>
                    <w:pStyle w:val="BodyText"/>
                    <w:spacing w:line="271" w:lineRule="auto" w:before="0"/>
                  </w:pPr>
                  <w:r>
                    <w:rPr/>
                    <w:t>hospital</w:t>
                  </w:r>
                  <w:r>
                    <w:rPr>
                      <w:spacing w:val="-6"/>
                    </w:rPr>
                    <w:t> </w:t>
                  </w:r>
                  <w:r>
                    <w:rPr/>
                    <w:t>in</w:t>
                  </w:r>
                  <w:r>
                    <w:rPr>
                      <w:spacing w:val="-6"/>
                    </w:rPr>
                    <w:t> </w:t>
                  </w:r>
                  <w:r>
                    <w:rPr/>
                    <w:t>France.</w:t>
                  </w:r>
                  <w:r>
                    <w:rPr>
                      <w:spacing w:val="-6"/>
                    </w:rPr>
                    <w:t> </w:t>
                  </w:r>
                  <w:r>
                    <w:rPr/>
                    <w:t>Following</w:t>
                  </w:r>
                  <w:r>
                    <w:rPr>
                      <w:spacing w:val="-6"/>
                    </w:rPr>
                    <w:t> </w:t>
                  </w:r>
                  <w:r>
                    <w:rPr/>
                    <w:t>the</w:t>
                  </w:r>
                  <w:r>
                    <w:rPr>
                      <w:spacing w:val="-6"/>
                    </w:rPr>
                    <w:t> </w:t>
                  </w:r>
                  <w:r>
                    <w:rPr/>
                    <w:t>war,</w:t>
                  </w:r>
                  <w:r>
                    <w:rPr>
                      <w:spacing w:val="-6"/>
                    </w:rPr>
                    <w:t> </w:t>
                  </w:r>
                  <w:r>
                    <w:rPr/>
                    <w:t>Traill</w:t>
                  </w:r>
                  <w:r>
                    <w:rPr>
                      <w:spacing w:val="-6"/>
                    </w:rPr>
                    <w:t> </w:t>
                  </w:r>
                  <w:r>
                    <w:rPr/>
                    <w:t>became</w:t>
                  </w:r>
                  <w:r>
                    <w:rPr>
                      <w:spacing w:val="-6"/>
                    </w:rPr>
                    <w:t> </w:t>
                  </w:r>
                  <w:r>
                    <w:rPr/>
                    <w:t>one</w:t>
                  </w:r>
                  <w:r>
                    <w:rPr>
                      <w:spacing w:val="-6"/>
                    </w:rPr>
                    <w:t> </w:t>
                  </w:r>
                  <w:r>
                    <w:rPr/>
                    <w:t>of</w:t>
                  </w:r>
                  <w:r>
                    <w:rPr>
                      <w:spacing w:val="-6"/>
                    </w:rPr>
                    <w:t> </w:t>
                  </w:r>
                  <w:r>
                    <w:rPr/>
                    <w:t>Australia’s most influential and progressive printmakers.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86.1pt;height:42.8pt;mso-position-horizontal-relative:page;mso-position-vertical-relative:page;z-index:-16221184" type="#_x0000_t202" id="docshape149" filled="false" stroked="false">
            <v:textbox inset="0,0,0,0">
              <w:txbxContent>
                <w:p>
                  <w:pPr>
                    <w:spacing w:before="20"/>
                    <w:ind w:left="20" w:right="0" w:firstLine="0"/>
                    <w:jc w:val="left"/>
                    <w:rPr>
                      <w:rFonts w:ascii="Avenir Next Demi"/>
                      <w:b/>
                      <w:sz w:val="30"/>
                    </w:rPr>
                  </w:pPr>
                  <w:bookmarkStart w:name="CRAIG, Sybil " w:id="32"/>
                  <w:bookmarkEnd w:id="32"/>
                  <w:r>
                    <w:rPr/>
                  </w:r>
                  <w:r>
                    <w:rPr>
                      <w:rFonts w:ascii="Avenir Next Demi"/>
                      <w:b/>
                      <w:sz w:val="30"/>
                    </w:rPr>
                    <w:t>Sybil</w:t>
                  </w:r>
                  <w:r>
                    <w:rPr>
                      <w:rFonts w:ascii="Avenir Next Demi"/>
                      <w:b/>
                      <w:spacing w:val="3"/>
                      <w:sz w:val="30"/>
                    </w:rPr>
                    <w:t> </w:t>
                  </w:r>
                  <w:r>
                    <w:rPr>
                      <w:rFonts w:ascii="Avenir Next Demi"/>
                      <w:b/>
                      <w:spacing w:val="-2"/>
                      <w:sz w:val="30"/>
                    </w:rPr>
                    <w:t>CRAIG</w:t>
                  </w:r>
                </w:p>
                <w:p>
                  <w:pPr>
                    <w:spacing w:before="50"/>
                    <w:ind w:left="20" w:right="0" w:firstLine="0"/>
                    <w:jc w:val="left"/>
                    <w:rPr>
                      <w:rFonts w:ascii="Avenir Next" w:hAnsi="Avenir Next"/>
                      <w:sz w:val="26"/>
                    </w:rPr>
                  </w:pPr>
                  <w:r>
                    <w:rPr>
                      <w:rFonts w:ascii="Avenir Next" w:hAnsi="Avenir Next"/>
                      <w:spacing w:val="-2"/>
                      <w:sz w:val="26"/>
                    </w:rPr>
                    <w:t>(1901–1989)</w:t>
                  </w:r>
                </w:p>
              </w:txbxContent>
            </v:textbox>
            <w10:wrap type="none"/>
          </v:shape>
        </w:pict>
      </w:r>
      <w:r>
        <w:rPr/>
        <w:pict>
          <v:shape style="position:absolute;margin-left:35pt;margin-top:91.173111pt;width:223.35pt;height:50.2pt;mso-position-horizontal-relative:page;mso-position-vertical-relative:page;z-index:-16220672" type="#_x0000_t202" id="docshape150" filled="false" stroked="false">
            <v:textbox inset="0,0,0,0">
              <w:txbxContent>
                <w:p>
                  <w:pPr>
                    <w:spacing w:line="211" w:lineRule="auto" w:before="56"/>
                    <w:ind w:left="20" w:right="0" w:firstLine="0"/>
                    <w:jc w:val="left"/>
                    <w:rPr>
                      <w:rFonts w:ascii="Avenir-Light"/>
                      <w:sz w:val="24"/>
                    </w:rPr>
                  </w:pPr>
                  <w:bookmarkStart w:name="Connie with a Red Rose " w:id="33"/>
                  <w:bookmarkEnd w:id="33"/>
                  <w:r>
                    <w:rPr/>
                  </w:r>
                  <w:r>
                    <w:rPr>
                      <w:rFonts w:ascii="Avenir-MediumOblique"/>
                      <w:i/>
                      <w:sz w:val="30"/>
                    </w:rPr>
                    <w:t>Connie with a Red Rose</w:t>
                  </w:r>
                  <w:r>
                    <w:rPr>
                      <w:rFonts w:ascii="Avenir-MediumOblique"/>
                      <w:i/>
                      <w:spacing w:val="40"/>
                      <w:sz w:val="30"/>
                    </w:rPr>
                    <w:t> </w:t>
                  </w:r>
                  <w:r>
                    <w:rPr>
                      <w:sz w:val="30"/>
                    </w:rPr>
                    <w:t>c. </w:t>
                  </w:r>
                  <w:r>
                    <w:rPr>
                      <w:sz w:val="30"/>
                    </w:rPr>
                    <w:t>1928 </w:t>
                  </w:r>
                  <w:r>
                    <w:rPr>
                      <w:rFonts w:ascii="Avenir-Light"/>
                      <w:color w:val="12100B"/>
                      <w:sz w:val="24"/>
                    </w:rPr>
                    <w:t>Oil on canvas on composition board </w:t>
                  </w:r>
                  <w:r>
                    <w:rPr>
                      <w:rFonts w:ascii="Avenir-Light"/>
                      <w:color w:val="12100B"/>
                      <w:spacing w:val="-2"/>
                      <w:sz w:val="24"/>
                    </w:rPr>
                    <w:t>H94.101</w:t>
                  </w:r>
                </w:p>
              </w:txbxContent>
            </v:textbox>
            <w10:wrap type="none"/>
          </v:shape>
        </w:pict>
      </w:r>
      <w:r>
        <w:rPr/>
        <w:pict>
          <v:shape style="position:absolute;margin-left:35pt;margin-top:156.146317pt;width:431.45pt;height:147.15pt;mso-position-horizontal-relative:page;mso-position-vertical-relative:page;z-index:-16220160" type="#_x0000_t202" id="docshape151" filled="false" stroked="false">
            <v:textbox inset="0,0,0,0">
              <w:txbxContent>
                <w:p>
                  <w:pPr>
                    <w:pStyle w:val="BodyText"/>
                    <w:spacing w:line="271" w:lineRule="auto" w:before="15"/>
                  </w:pPr>
                  <w:r>
                    <w:rPr/>
                    <w:t>This portrait of Constance Stokes (1906–91) is one of a number of sketches that Sybil Craig made of fellow students at the National Gallery School of Art during the late 1920s. Many women were taught painting at the school (which was housed on this site), under the longstanding directorship of Bernard Hall. Stokes won the school’s</w:t>
                  </w:r>
                  <w:r>
                    <w:rPr>
                      <w:spacing w:val="-9"/>
                    </w:rPr>
                    <w:t> </w:t>
                  </w:r>
                  <w:r>
                    <w:rPr/>
                    <w:t>prestigious</w:t>
                  </w:r>
                  <w:r>
                    <w:rPr>
                      <w:spacing w:val="-9"/>
                    </w:rPr>
                    <w:t> </w:t>
                  </w:r>
                  <w:r>
                    <w:rPr/>
                    <w:t>travelling</w:t>
                  </w:r>
                  <w:r>
                    <w:rPr>
                      <w:spacing w:val="-9"/>
                    </w:rPr>
                    <w:t> </w:t>
                  </w:r>
                  <w:r>
                    <w:rPr/>
                    <w:t>scholarship</w:t>
                  </w:r>
                  <w:r>
                    <w:rPr>
                      <w:spacing w:val="-9"/>
                    </w:rPr>
                    <w:t> </w:t>
                  </w:r>
                  <w:r>
                    <w:rPr/>
                    <w:t>in</w:t>
                  </w:r>
                  <w:r>
                    <w:rPr>
                      <w:spacing w:val="-9"/>
                    </w:rPr>
                    <w:t> </w:t>
                  </w:r>
                  <w:r>
                    <w:rPr/>
                    <w:t>1929,</w:t>
                  </w:r>
                  <w:r>
                    <w:rPr>
                      <w:spacing w:val="-9"/>
                    </w:rPr>
                    <w:t> </w:t>
                  </w:r>
                  <w:r>
                    <w:rPr/>
                    <w:t>which</w:t>
                  </w:r>
                  <w:r>
                    <w:rPr>
                      <w:spacing w:val="-9"/>
                    </w:rPr>
                    <w:t> </w:t>
                  </w:r>
                  <w:r>
                    <w:rPr/>
                    <w:t>allowed</w:t>
                  </w:r>
                  <w:r>
                    <w:rPr>
                      <w:spacing w:val="-9"/>
                    </w:rPr>
                    <w:t> </w:t>
                  </w:r>
                  <w:r>
                    <w:rPr/>
                    <w:t>her to complete her training in London and Paris.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20.05pt;height:42.8pt;mso-position-horizontal-relative:page;mso-position-vertical-relative:page;z-index:-16219648" type="#_x0000_t202" id="docshape152" filled="false" stroked="false">
            <v:textbox inset="0,0,0,0">
              <w:txbxContent>
                <w:p>
                  <w:pPr>
                    <w:spacing w:before="20"/>
                    <w:ind w:left="20" w:right="0" w:firstLine="0"/>
                    <w:jc w:val="left"/>
                    <w:rPr>
                      <w:rFonts w:ascii="Avenir Next Demi"/>
                      <w:b/>
                      <w:sz w:val="30"/>
                    </w:rPr>
                  </w:pPr>
                  <w:bookmarkStart w:name="BECKETT, Clarice" w:id="34"/>
                  <w:bookmarkEnd w:id="34"/>
                  <w:r>
                    <w:rPr/>
                  </w:r>
                  <w:r>
                    <w:rPr>
                      <w:rFonts w:ascii="Avenir Next Demi"/>
                      <w:b/>
                      <w:sz w:val="30"/>
                    </w:rPr>
                    <w:t>Clarice</w:t>
                  </w:r>
                  <w:r>
                    <w:rPr>
                      <w:rFonts w:ascii="Avenir Next Demi"/>
                      <w:b/>
                      <w:spacing w:val="7"/>
                      <w:sz w:val="30"/>
                    </w:rPr>
                    <w:t> </w:t>
                  </w:r>
                  <w:r>
                    <w:rPr>
                      <w:rFonts w:ascii="Avenir Next Demi"/>
                      <w:b/>
                      <w:spacing w:val="-2"/>
                      <w:sz w:val="30"/>
                    </w:rPr>
                    <w:t>BECKETT</w:t>
                  </w:r>
                </w:p>
                <w:p>
                  <w:pPr>
                    <w:spacing w:before="50"/>
                    <w:ind w:left="20" w:right="0" w:firstLine="0"/>
                    <w:jc w:val="left"/>
                    <w:rPr>
                      <w:rFonts w:ascii="Avenir Next" w:hAnsi="Avenir Next"/>
                      <w:sz w:val="26"/>
                    </w:rPr>
                  </w:pPr>
                  <w:r>
                    <w:rPr>
                      <w:rFonts w:ascii="Avenir Next" w:hAnsi="Avenir Next"/>
                      <w:spacing w:val="-2"/>
                      <w:sz w:val="26"/>
                    </w:rPr>
                    <w:t>(1887–1935)</w:t>
                  </w:r>
                </w:p>
              </w:txbxContent>
            </v:textbox>
            <w10:wrap type="none"/>
          </v:shape>
        </w:pict>
      </w:r>
      <w:r>
        <w:rPr/>
        <w:pict>
          <v:shape style="position:absolute;margin-left:35pt;margin-top:91.173111pt;width:357.35pt;height:64.6pt;mso-position-horizontal-relative:page;mso-position-vertical-relative:page;z-index:-16219136" type="#_x0000_t202" id="docshape153" filled="false" stroked="false">
            <v:textbox inset="0,0,0,0">
              <w:txbxContent>
                <w:p>
                  <w:pPr>
                    <w:spacing w:line="373" w:lineRule="exact" w:before="20"/>
                    <w:ind w:left="20" w:right="0" w:firstLine="0"/>
                    <w:jc w:val="left"/>
                    <w:rPr>
                      <w:sz w:val="30"/>
                    </w:rPr>
                  </w:pPr>
                  <w:bookmarkStart w:name="Evening" w:id="35"/>
                  <w:bookmarkEnd w:id="35"/>
                  <w:r>
                    <w:rPr/>
                  </w:r>
                  <w:r>
                    <w:rPr>
                      <w:rFonts w:ascii="Avenir-MediumOblique"/>
                      <w:i/>
                      <w:sz w:val="30"/>
                    </w:rPr>
                    <w:t>Evening</w:t>
                  </w:r>
                  <w:r>
                    <w:rPr>
                      <w:rFonts w:ascii="Avenir-MediumOblique"/>
                      <w:i/>
                      <w:spacing w:val="57"/>
                      <w:w w:val="150"/>
                      <w:sz w:val="30"/>
                    </w:rPr>
                    <w:t> </w:t>
                  </w:r>
                  <w:r>
                    <w:rPr>
                      <w:sz w:val="30"/>
                    </w:rPr>
                    <w:t>c.</w:t>
                  </w:r>
                  <w:r>
                    <w:rPr>
                      <w:spacing w:val="8"/>
                      <w:sz w:val="30"/>
                    </w:rPr>
                    <w:t> </w:t>
                  </w:r>
                  <w:r>
                    <w:rPr>
                      <w:spacing w:val="-4"/>
                      <w:sz w:val="30"/>
                    </w:rPr>
                    <w:t>1923</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4"/>
                      <w:sz w:val="24"/>
                    </w:rPr>
                    <w:t>board</w:t>
                  </w:r>
                </w:p>
                <w:p>
                  <w:pPr>
                    <w:spacing w:line="218" w:lineRule="auto" w:before="6"/>
                    <w:ind w:left="20" w:right="0" w:firstLine="0"/>
                    <w:jc w:val="left"/>
                    <w:rPr>
                      <w:rFonts w:ascii="Avenir-Light"/>
                      <w:sz w:val="24"/>
                    </w:rPr>
                  </w:pPr>
                  <w:r>
                    <w:rPr>
                      <w:rFonts w:ascii="Avenir-Light"/>
                      <w:color w:val="12100B"/>
                      <w:sz w:val="24"/>
                    </w:rPr>
                    <w:t>Purchased</w:t>
                  </w:r>
                  <w:r>
                    <w:rPr>
                      <w:rFonts w:ascii="Avenir-Light"/>
                      <w:color w:val="12100B"/>
                      <w:spacing w:val="-1"/>
                      <w:sz w:val="24"/>
                    </w:rPr>
                    <w:t> </w:t>
                  </w:r>
                  <w:r>
                    <w:rPr>
                      <w:rFonts w:ascii="Avenir-Light"/>
                      <w:color w:val="12100B"/>
                      <w:sz w:val="24"/>
                    </w:rPr>
                    <w:t>with</w:t>
                  </w:r>
                  <w:r>
                    <w:rPr>
                      <w:rFonts w:ascii="Avenir-Light"/>
                      <w:color w:val="12100B"/>
                      <w:spacing w:val="-1"/>
                      <w:sz w:val="24"/>
                    </w:rPr>
                    <w:t> </w:t>
                  </w:r>
                  <w:r>
                    <w:rPr>
                      <w:rFonts w:ascii="Avenir-Light"/>
                      <w:color w:val="12100B"/>
                      <w:sz w:val="24"/>
                    </w:rPr>
                    <w:t>the</w:t>
                  </w:r>
                  <w:r>
                    <w:rPr>
                      <w:rFonts w:ascii="Avenir-Light"/>
                      <w:color w:val="12100B"/>
                      <w:spacing w:val="-1"/>
                      <w:sz w:val="24"/>
                    </w:rPr>
                    <w:t> </w:t>
                  </w:r>
                  <w:r>
                    <w:rPr>
                      <w:rFonts w:ascii="Avenir-Light"/>
                      <w:color w:val="12100B"/>
                      <w:sz w:val="24"/>
                    </w:rPr>
                    <w:t>assistance</w:t>
                  </w:r>
                  <w:r>
                    <w:rPr>
                      <w:rFonts w:ascii="Avenir-Light"/>
                      <w:color w:val="12100B"/>
                      <w:spacing w:val="-1"/>
                      <w:sz w:val="24"/>
                    </w:rPr>
                    <w:t> </w:t>
                  </w:r>
                  <w:r>
                    <w:rPr>
                      <w:rFonts w:ascii="Avenir-Light"/>
                      <w:color w:val="12100B"/>
                      <w:sz w:val="24"/>
                    </w:rPr>
                    <w:t>of</w:t>
                  </w:r>
                  <w:r>
                    <w:rPr>
                      <w:rFonts w:ascii="Avenir-Light"/>
                      <w:color w:val="12100B"/>
                      <w:spacing w:val="-1"/>
                      <w:sz w:val="24"/>
                    </w:rPr>
                    <w:t> </w:t>
                  </w:r>
                  <w:r>
                    <w:rPr>
                      <w:rFonts w:ascii="Avenir-Light"/>
                      <w:color w:val="12100B"/>
                      <w:sz w:val="24"/>
                    </w:rPr>
                    <w:t>the</w:t>
                  </w:r>
                  <w:r>
                    <w:rPr>
                      <w:rFonts w:ascii="Avenir-Light"/>
                      <w:color w:val="12100B"/>
                      <w:spacing w:val="-1"/>
                      <w:sz w:val="24"/>
                    </w:rPr>
                    <w:t> </w:t>
                  </w:r>
                  <w:r>
                    <w:rPr>
                      <w:rFonts w:ascii="Avenir-Light"/>
                      <w:color w:val="12100B"/>
                      <w:sz w:val="24"/>
                    </w:rPr>
                    <w:t>Vera</w:t>
                  </w:r>
                  <w:r>
                    <w:rPr>
                      <w:rFonts w:ascii="Avenir-Light"/>
                      <w:color w:val="12100B"/>
                      <w:spacing w:val="-1"/>
                      <w:sz w:val="24"/>
                    </w:rPr>
                    <w:t> </w:t>
                  </w:r>
                  <w:r>
                    <w:rPr>
                      <w:rFonts w:ascii="Avenir-Light"/>
                      <w:color w:val="12100B"/>
                      <w:sz w:val="24"/>
                    </w:rPr>
                    <w:t>Moore</w:t>
                  </w:r>
                  <w:r>
                    <w:rPr>
                      <w:rFonts w:ascii="Avenir-Light"/>
                      <w:color w:val="12100B"/>
                      <w:spacing w:val="-1"/>
                      <w:sz w:val="24"/>
                    </w:rPr>
                    <w:t> </w:t>
                  </w:r>
                  <w:r>
                    <w:rPr>
                      <w:rFonts w:ascii="Avenir-Light"/>
                      <w:color w:val="12100B"/>
                      <w:sz w:val="24"/>
                    </w:rPr>
                    <w:t>Foundation,</w:t>
                  </w:r>
                  <w:r>
                    <w:rPr>
                      <w:rFonts w:ascii="Avenir-Light"/>
                      <w:color w:val="12100B"/>
                      <w:spacing w:val="-1"/>
                      <w:sz w:val="24"/>
                    </w:rPr>
                    <w:t> </w:t>
                  </w:r>
                  <w:r>
                    <w:rPr>
                      <w:rFonts w:ascii="Avenir-Light"/>
                      <w:color w:val="12100B"/>
                      <w:sz w:val="24"/>
                    </w:rPr>
                    <w:t>2022 </w:t>
                  </w:r>
                  <w:r>
                    <w:rPr>
                      <w:rFonts w:ascii="Avenir-Light"/>
                      <w:color w:val="12100B"/>
                      <w:spacing w:val="-2"/>
                      <w:sz w:val="24"/>
                    </w:rPr>
                    <w:t>H2022.184</w:t>
                  </w:r>
                </w:p>
              </w:txbxContent>
            </v:textbox>
            <w10:wrap type="none"/>
          </v:shape>
        </w:pict>
      </w:r>
      <w:r>
        <w:rPr/>
        <w:pict>
          <v:shape style="position:absolute;margin-left:35pt;margin-top:170.54631pt;width:430.6pt;height:168.15pt;mso-position-horizontal-relative:page;mso-position-vertical-relative:page;z-index:-16218624" type="#_x0000_t202" id="docshape154" filled="false" stroked="false">
            <v:textbox inset="0,0,0,0">
              <w:txbxContent>
                <w:p>
                  <w:pPr>
                    <w:pStyle w:val="BodyText"/>
                    <w:spacing w:line="271" w:lineRule="auto" w:before="15"/>
                  </w:pPr>
                  <w:r>
                    <w:rPr/>
                    <w:t>Clarice</w:t>
                  </w:r>
                  <w:r>
                    <w:rPr>
                      <w:spacing w:val="-4"/>
                    </w:rPr>
                    <w:t> </w:t>
                  </w:r>
                  <w:r>
                    <w:rPr/>
                    <w:t>Beckett’s</w:t>
                  </w:r>
                  <w:r>
                    <w:rPr>
                      <w:spacing w:val="-4"/>
                    </w:rPr>
                    <w:t> </w:t>
                  </w:r>
                  <w:r>
                    <w:rPr/>
                    <w:t>paintings</w:t>
                  </w:r>
                  <w:r>
                    <w:rPr>
                      <w:spacing w:val="-4"/>
                    </w:rPr>
                    <w:t> </w:t>
                  </w:r>
                  <w:r>
                    <w:rPr/>
                    <w:t>draw</w:t>
                  </w:r>
                  <w:r>
                    <w:rPr>
                      <w:spacing w:val="-4"/>
                    </w:rPr>
                    <w:t> </w:t>
                  </w:r>
                  <w:r>
                    <w:rPr/>
                    <w:t>on</w:t>
                  </w:r>
                  <w:r>
                    <w:rPr>
                      <w:spacing w:val="-4"/>
                    </w:rPr>
                    <w:t> </w:t>
                  </w:r>
                  <w:r>
                    <w:rPr/>
                    <w:t>her</w:t>
                  </w:r>
                  <w:r>
                    <w:rPr>
                      <w:spacing w:val="-4"/>
                    </w:rPr>
                    <w:t> </w:t>
                  </w:r>
                  <w:r>
                    <w:rPr/>
                    <w:t>immediate</w:t>
                  </w:r>
                  <w:r>
                    <w:rPr>
                      <w:spacing w:val="-4"/>
                    </w:rPr>
                    <w:t> </w:t>
                  </w:r>
                  <w:r>
                    <w:rPr/>
                    <w:t>environment;</w:t>
                  </w:r>
                  <w:r>
                    <w:rPr>
                      <w:spacing w:val="-4"/>
                    </w:rPr>
                    <w:t> </w:t>
                  </w:r>
                  <w:r>
                    <w:rPr/>
                    <w:t>the bayside suburb of Beaumaris where she lived with her parents, and the city streets of Melbourne. Working with a restricted pallet, her paintings are small in scale and understated. This painting depicts Beach Road in Beaumaris, which was close to the Beckett’s family home. Beckett was a student of the Tonalist painter Max Meldrum, and exhibited throughout the 1920s and 30s, until her death from pneumonia at the age of 48.</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59.6pt;height:99.8pt;mso-position-horizontal-relative:page;mso-position-vertical-relative:page;z-index:-16218112" type="#_x0000_t202" id="docshape155" filled="false" stroked="false">
            <v:textbox inset="0,0,0,0">
              <w:txbxContent>
                <w:p>
                  <w:pPr>
                    <w:spacing w:before="20"/>
                    <w:ind w:left="20" w:right="0" w:firstLine="0"/>
                    <w:jc w:val="left"/>
                    <w:rPr>
                      <w:rFonts w:ascii="Avenir Next Demi"/>
                      <w:b/>
                      <w:sz w:val="30"/>
                    </w:rPr>
                  </w:pPr>
                  <w:bookmarkStart w:name="Unknown artists" w:id="36"/>
                  <w:bookmarkEnd w:id="36"/>
                  <w:r>
                    <w:rPr/>
                  </w:r>
                  <w:r>
                    <w:rPr>
                      <w:rFonts w:ascii="Avenir Next Demi"/>
                      <w:b/>
                      <w:sz w:val="30"/>
                    </w:rPr>
                    <w:t>Unknown</w:t>
                  </w:r>
                  <w:r>
                    <w:rPr>
                      <w:rFonts w:ascii="Avenir Next Demi"/>
                      <w:b/>
                      <w:spacing w:val="7"/>
                      <w:sz w:val="30"/>
                    </w:rPr>
                    <w:t> </w:t>
                  </w:r>
                  <w:r>
                    <w:rPr>
                      <w:rFonts w:ascii="Avenir Next Demi"/>
                      <w:b/>
                      <w:spacing w:val="-2"/>
                      <w:sz w:val="30"/>
                    </w:rPr>
                    <w:t>artist</w:t>
                  </w:r>
                </w:p>
                <w:p>
                  <w:pPr>
                    <w:spacing w:line="373" w:lineRule="exact" w:before="293"/>
                    <w:ind w:left="20" w:right="0" w:firstLine="0"/>
                    <w:jc w:val="left"/>
                    <w:rPr>
                      <w:sz w:val="30"/>
                    </w:rPr>
                  </w:pPr>
                  <w:bookmarkStart w:name="Wharves near Spencer Street " w:id="37"/>
                  <w:bookmarkEnd w:id="37"/>
                  <w:r>
                    <w:rPr/>
                  </w:r>
                  <w:r>
                    <w:rPr>
                      <w:rFonts w:ascii="Avenir"/>
                      <w:sz w:val="30"/>
                    </w:rPr>
                    <w:t>Wharves</w:t>
                  </w:r>
                  <w:r>
                    <w:rPr>
                      <w:rFonts w:ascii="Avenir"/>
                      <w:spacing w:val="7"/>
                      <w:sz w:val="30"/>
                    </w:rPr>
                    <w:t> </w:t>
                  </w:r>
                  <w:r>
                    <w:rPr>
                      <w:rFonts w:ascii="Avenir"/>
                      <w:sz w:val="30"/>
                    </w:rPr>
                    <w:t>near</w:t>
                  </w:r>
                  <w:r>
                    <w:rPr>
                      <w:rFonts w:ascii="Avenir"/>
                      <w:spacing w:val="7"/>
                      <w:sz w:val="30"/>
                    </w:rPr>
                    <w:t> </w:t>
                  </w:r>
                  <w:r>
                    <w:rPr>
                      <w:rFonts w:ascii="Avenir"/>
                      <w:sz w:val="30"/>
                    </w:rPr>
                    <w:t>Spencer</w:t>
                  </w:r>
                  <w:r>
                    <w:rPr>
                      <w:rFonts w:ascii="Avenir"/>
                      <w:spacing w:val="7"/>
                      <w:sz w:val="30"/>
                    </w:rPr>
                    <w:t> </w:t>
                  </w:r>
                  <w:r>
                    <w:rPr>
                      <w:rFonts w:ascii="Avenir"/>
                      <w:sz w:val="30"/>
                    </w:rPr>
                    <w:t>Street</w:t>
                  </w:r>
                  <w:r>
                    <w:rPr>
                      <w:rFonts w:ascii="Avenir"/>
                      <w:spacing w:val="55"/>
                      <w:w w:val="150"/>
                      <w:sz w:val="30"/>
                    </w:rPr>
                    <w:t> </w:t>
                  </w:r>
                  <w:r>
                    <w:rPr>
                      <w:sz w:val="30"/>
                    </w:rPr>
                    <w:t>c.</w:t>
                  </w:r>
                  <w:r>
                    <w:rPr>
                      <w:spacing w:val="7"/>
                      <w:sz w:val="30"/>
                    </w:rPr>
                    <w:t> </w:t>
                  </w:r>
                  <w:r>
                    <w:rPr>
                      <w:spacing w:val="-4"/>
                      <w:sz w:val="30"/>
                    </w:rPr>
                    <w:t>1910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7"/>
                    <w:ind w:left="20" w:right="1201" w:firstLine="0"/>
                    <w:jc w:val="left"/>
                    <w:rPr>
                      <w:rFonts w:ascii="Avenir-Light"/>
                      <w:sz w:val="24"/>
                    </w:rPr>
                  </w:pPr>
                  <w:r>
                    <w:rPr>
                      <w:rFonts w:ascii="Avenir-Light"/>
                      <w:color w:val="12100B"/>
                      <w:sz w:val="24"/>
                    </w:rPr>
                    <w:t>Gift</w:t>
                  </w:r>
                  <w:r>
                    <w:rPr>
                      <w:rFonts w:ascii="Avenir-Light"/>
                      <w:color w:val="12100B"/>
                      <w:spacing w:val="-2"/>
                      <w:sz w:val="24"/>
                    </w:rPr>
                    <w:t> </w:t>
                  </w:r>
                  <w:r>
                    <w:rPr>
                      <w:rFonts w:ascii="Avenir-Light"/>
                      <w:color w:val="12100B"/>
                      <w:sz w:val="24"/>
                    </w:rPr>
                    <w:t>of</w:t>
                  </w:r>
                  <w:r>
                    <w:rPr>
                      <w:rFonts w:ascii="Avenir-Light"/>
                      <w:color w:val="12100B"/>
                      <w:spacing w:val="-2"/>
                      <w:sz w:val="24"/>
                    </w:rPr>
                    <w:t> </w:t>
                  </w:r>
                  <w:r>
                    <w:rPr>
                      <w:rFonts w:ascii="Avenir-Light"/>
                      <w:color w:val="12100B"/>
                      <w:sz w:val="24"/>
                    </w:rPr>
                    <w:t>Mrs</w:t>
                  </w:r>
                  <w:r>
                    <w:rPr>
                      <w:rFonts w:ascii="Avenir-Light"/>
                      <w:color w:val="12100B"/>
                      <w:spacing w:val="-2"/>
                      <w:sz w:val="24"/>
                    </w:rPr>
                    <w:t> </w:t>
                  </w:r>
                  <w:r>
                    <w:rPr>
                      <w:rFonts w:ascii="Avenir-Light"/>
                      <w:color w:val="12100B"/>
                      <w:sz w:val="24"/>
                    </w:rPr>
                    <w:t>Alma</w:t>
                  </w:r>
                  <w:r>
                    <w:rPr>
                      <w:rFonts w:ascii="Avenir-Light"/>
                      <w:color w:val="12100B"/>
                      <w:spacing w:val="-2"/>
                      <w:sz w:val="24"/>
                    </w:rPr>
                    <w:t> </w:t>
                  </w:r>
                  <w:r>
                    <w:rPr>
                      <w:rFonts w:ascii="Avenir-Light"/>
                      <w:color w:val="12100B"/>
                      <w:sz w:val="24"/>
                    </w:rPr>
                    <w:t>Mitchell,</w:t>
                  </w:r>
                  <w:r>
                    <w:rPr>
                      <w:rFonts w:ascii="Avenir-Light"/>
                      <w:color w:val="12100B"/>
                      <w:spacing w:val="-2"/>
                      <w:sz w:val="24"/>
                    </w:rPr>
                    <w:t> </w:t>
                  </w:r>
                  <w:r>
                    <w:rPr>
                      <w:rFonts w:ascii="Avenir-Light"/>
                      <w:color w:val="12100B"/>
                      <w:sz w:val="24"/>
                    </w:rPr>
                    <w:t>1993 </w:t>
                  </w:r>
                  <w:r>
                    <w:rPr>
                      <w:rFonts w:ascii="Avenir-Light"/>
                      <w:color w:val="12100B"/>
                      <w:spacing w:val="-2"/>
                      <w:sz w:val="24"/>
                    </w:rPr>
                    <w:t>H97.20</w:t>
                  </w:r>
                </w:p>
              </w:txbxContent>
            </v:textbox>
            <w10:wrap type="none"/>
          </v:shape>
        </w:pict>
      </w:r>
      <w:r>
        <w:rPr/>
        <w:pict>
          <v:shape style="position:absolute;margin-left:35pt;margin-top:149.54631pt;width:440.1pt;height:168.15pt;mso-position-horizontal-relative:page;mso-position-vertical-relative:page;z-index:-16217600" type="#_x0000_t202" id="docshape156" filled="false" stroked="false">
            <v:textbox inset="0,0,0,0">
              <w:txbxContent>
                <w:p>
                  <w:pPr>
                    <w:pStyle w:val="BodyText"/>
                    <w:spacing w:line="271" w:lineRule="auto" w:before="20"/>
                    <w:ind w:right="143"/>
                  </w:pPr>
                  <w:r>
                    <w:rPr/>
                    <w:t>Melbourne’s first wharves, located on the northern bank of the</w:t>
                  </w:r>
                  <w:r>
                    <w:rPr>
                      <w:spacing w:val="80"/>
                    </w:rPr>
                    <w:t> </w:t>
                  </w:r>
                  <w:r>
                    <w:rPr/>
                    <w:t>Yarra</w:t>
                  </w:r>
                  <w:r>
                    <w:rPr>
                      <w:spacing w:val="-9"/>
                    </w:rPr>
                    <w:t> </w:t>
                  </w:r>
                  <w:r>
                    <w:rPr/>
                    <w:t>River,</w:t>
                  </w:r>
                  <w:r>
                    <w:rPr>
                      <w:spacing w:val="-9"/>
                    </w:rPr>
                    <w:t> </w:t>
                  </w:r>
                  <w:r>
                    <w:rPr/>
                    <w:t>were</w:t>
                  </w:r>
                  <w:r>
                    <w:rPr>
                      <w:spacing w:val="-9"/>
                    </w:rPr>
                    <w:t> </w:t>
                  </w:r>
                  <w:r>
                    <w:rPr/>
                    <w:t>in</w:t>
                  </w:r>
                  <w:r>
                    <w:rPr>
                      <w:spacing w:val="-9"/>
                    </w:rPr>
                    <w:t> </w:t>
                  </w:r>
                  <w:r>
                    <w:rPr/>
                    <w:t>operation</w:t>
                  </w:r>
                  <w:r>
                    <w:rPr>
                      <w:spacing w:val="-9"/>
                    </w:rPr>
                    <w:t> </w:t>
                  </w:r>
                  <w:r>
                    <w:rPr/>
                    <w:t>from</w:t>
                  </w:r>
                  <w:r>
                    <w:rPr>
                      <w:spacing w:val="-9"/>
                    </w:rPr>
                    <w:t> </w:t>
                  </w:r>
                  <w:r>
                    <w:rPr/>
                    <w:t>1842.</w:t>
                  </w:r>
                  <w:r>
                    <w:rPr>
                      <w:spacing w:val="-9"/>
                    </w:rPr>
                    <w:t> </w:t>
                  </w:r>
                  <w:r>
                    <w:rPr/>
                    <w:t>As</w:t>
                  </w:r>
                  <w:r>
                    <w:rPr>
                      <w:spacing w:val="-9"/>
                    </w:rPr>
                    <w:t> </w:t>
                  </w:r>
                  <w:r>
                    <w:rPr/>
                    <w:t>Melbourne’s</w:t>
                  </w:r>
                  <w:r>
                    <w:rPr>
                      <w:spacing w:val="-9"/>
                    </w:rPr>
                    <w:t> </w:t>
                  </w:r>
                  <w:r>
                    <w:rPr/>
                    <w:t>population grew, so too did demand for expansion of its port facilities. This</w:t>
                  </w:r>
                </w:p>
                <w:p>
                  <w:pPr>
                    <w:pStyle w:val="BodyText"/>
                    <w:spacing w:line="271" w:lineRule="auto" w:before="2"/>
                  </w:pPr>
                  <w:r>
                    <w:rPr/>
                    <w:t>painting</w:t>
                  </w:r>
                  <w:r>
                    <w:rPr>
                      <w:spacing w:val="-1"/>
                    </w:rPr>
                    <w:t> </w:t>
                  </w:r>
                  <w:r>
                    <w:rPr/>
                    <w:t>shows</w:t>
                  </w:r>
                  <w:r>
                    <w:rPr>
                      <w:spacing w:val="-1"/>
                    </w:rPr>
                    <w:t> </w:t>
                  </w:r>
                  <w:r>
                    <w:rPr/>
                    <w:t>passengers</w:t>
                  </w:r>
                  <w:r>
                    <w:rPr>
                      <w:spacing w:val="-1"/>
                    </w:rPr>
                    <w:t> </w:t>
                  </w:r>
                  <w:r>
                    <w:rPr/>
                    <w:t>disembarking</w:t>
                  </w:r>
                  <w:r>
                    <w:rPr>
                      <w:spacing w:val="-1"/>
                    </w:rPr>
                    <w:t> </w:t>
                  </w:r>
                  <w:r>
                    <w:rPr/>
                    <w:t>one</w:t>
                  </w:r>
                  <w:r>
                    <w:rPr>
                      <w:spacing w:val="-1"/>
                    </w:rPr>
                    <w:t> </w:t>
                  </w:r>
                  <w:r>
                    <w:rPr/>
                    <w:t>of</w:t>
                  </w:r>
                  <w:r>
                    <w:rPr>
                      <w:spacing w:val="-1"/>
                    </w:rPr>
                    <w:t> </w:t>
                  </w:r>
                  <w:r>
                    <w:rPr/>
                    <w:t>the</w:t>
                  </w:r>
                  <w:r>
                    <w:rPr>
                      <w:spacing w:val="-1"/>
                    </w:rPr>
                    <w:t> </w:t>
                  </w:r>
                  <w:r>
                    <w:rPr/>
                    <w:t>Union</w:t>
                  </w:r>
                  <w:r>
                    <w:rPr>
                      <w:spacing w:val="-1"/>
                    </w:rPr>
                    <w:t> </w:t>
                  </w:r>
                  <w:r>
                    <w:rPr/>
                    <w:t>Steamship Company’s vessels, the SS Loongana or the SS Maheno. Both were</w:t>
                  </w:r>
                </w:p>
                <w:p>
                  <w:pPr>
                    <w:pStyle w:val="BodyText"/>
                    <w:spacing w:line="271" w:lineRule="auto" w:before="0"/>
                    <w:ind w:right="114"/>
                    <w:jc w:val="both"/>
                  </w:pPr>
                  <w:r>
                    <w:rPr/>
                    <w:t>in service from 1905. In the foreground, the railway viaduct connects Flinders Street and Spencer Street stations, and the suburb of South Melbourne spreads out beyond.</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01.1pt;height:42.8pt;mso-position-horizontal-relative:page;mso-position-vertical-relative:page;z-index:-16217088" type="#_x0000_t202" id="docshape157" filled="false" stroked="false">
            <v:textbox inset="0,0,0,0">
              <w:txbxContent>
                <w:p>
                  <w:pPr>
                    <w:spacing w:before="20"/>
                    <w:ind w:left="20" w:right="0" w:firstLine="0"/>
                    <w:jc w:val="left"/>
                    <w:rPr>
                      <w:rFonts w:ascii="Avenir Next Demi" w:hAnsi="Avenir Next Demi"/>
                      <w:b/>
                      <w:sz w:val="30"/>
                    </w:rPr>
                  </w:pPr>
                  <w:bookmarkStart w:name="CARABAIN, Jacques François " w:id="38"/>
                  <w:bookmarkEnd w:id="38"/>
                  <w:r>
                    <w:rPr/>
                  </w:r>
                  <w:r>
                    <w:rPr>
                      <w:rFonts w:ascii="Avenir Next Demi" w:hAnsi="Avenir Next Demi"/>
                      <w:b/>
                      <w:sz w:val="30"/>
                    </w:rPr>
                    <w:t>Jacques</w:t>
                  </w:r>
                  <w:r>
                    <w:rPr>
                      <w:rFonts w:ascii="Avenir Next Demi" w:hAnsi="Avenir Next Demi"/>
                      <w:b/>
                      <w:spacing w:val="-3"/>
                      <w:sz w:val="30"/>
                    </w:rPr>
                    <w:t> </w:t>
                  </w:r>
                  <w:r>
                    <w:rPr>
                      <w:rFonts w:ascii="Avenir Next Demi" w:hAnsi="Avenir Next Demi"/>
                      <w:b/>
                      <w:sz w:val="30"/>
                    </w:rPr>
                    <w:t>François</w:t>
                  </w:r>
                  <w:r>
                    <w:rPr>
                      <w:rFonts w:ascii="Avenir Next Demi" w:hAnsi="Avenir Next Demi"/>
                      <w:b/>
                      <w:spacing w:val="-2"/>
                      <w:sz w:val="30"/>
                    </w:rPr>
                    <w:t> CARABAIN</w:t>
                  </w:r>
                </w:p>
                <w:p>
                  <w:pPr>
                    <w:spacing w:before="50"/>
                    <w:ind w:left="20" w:right="0" w:firstLine="0"/>
                    <w:jc w:val="left"/>
                    <w:rPr>
                      <w:rFonts w:ascii="Avenir Next" w:hAnsi="Avenir Next"/>
                      <w:sz w:val="26"/>
                    </w:rPr>
                  </w:pPr>
                  <w:r>
                    <w:rPr>
                      <w:rFonts w:ascii="Avenir Next" w:hAnsi="Avenir Next"/>
                      <w:sz w:val="26"/>
                    </w:rPr>
                    <w:t>(1834–c.</w:t>
                  </w:r>
                  <w:r>
                    <w:rPr>
                      <w:rFonts w:ascii="Avenir Next" w:hAnsi="Avenir Next"/>
                      <w:spacing w:val="-2"/>
                      <w:sz w:val="26"/>
                    </w:rPr>
                    <w:t> 1927)</w:t>
                  </w:r>
                </w:p>
              </w:txbxContent>
            </v:textbox>
            <w10:wrap type="none"/>
          </v:shape>
        </w:pict>
      </w:r>
      <w:r>
        <w:rPr/>
        <w:pict>
          <v:shape style="position:absolute;margin-left:35pt;margin-top:91.173111pt;width:335.3pt;height:50.2pt;mso-position-horizontal-relative:page;mso-position-vertical-relative:page;z-index:-16216576" type="#_x0000_t202" id="docshape158" filled="false" stroked="false">
            <v:textbox inset="0,0,0,0">
              <w:txbxContent>
                <w:p>
                  <w:pPr>
                    <w:spacing w:line="373" w:lineRule="exact" w:before="20"/>
                    <w:ind w:left="20" w:right="0" w:firstLine="0"/>
                    <w:jc w:val="left"/>
                    <w:rPr>
                      <w:sz w:val="30"/>
                    </w:rPr>
                  </w:pPr>
                  <w:bookmarkStart w:name="Melbourne Town Hall and Swanston Street" w:id="39"/>
                  <w:bookmarkEnd w:id="39"/>
                  <w:r>
                    <w:rPr/>
                  </w:r>
                  <w:r>
                    <w:rPr>
                      <w:rFonts w:ascii="Avenir-MediumOblique"/>
                      <w:i/>
                      <w:sz w:val="30"/>
                    </w:rPr>
                    <w:t>Melbourne</w:t>
                  </w:r>
                  <w:r>
                    <w:rPr>
                      <w:rFonts w:ascii="Avenir-MediumOblique"/>
                      <w:i/>
                      <w:spacing w:val="2"/>
                      <w:sz w:val="30"/>
                    </w:rPr>
                    <w:t> </w:t>
                  </w:r>
                  <w:r>
                    <w:rPr>
                      <w:rFonts w:ascii="Avenir-MediumOblique"/>
                      <w:i/>
                      <w:sz w:val="30"/>
                    </w:rPr>
                    <w:t>Town</w:t>
                  </w:r>
                  <w:r>
                    <w:rPr>
                      <w:rFonts w:ascii="Avenir-MediumOblique"/>
                      <w:i/>
                      <w:spacing w:val="2"/>
                      <w:sz w:val="30"/>
                    </w:rPr>
                    <w:t> </w:t>
                  </w:r>
                  <w:r>
                    <w:rPr>
                      <w:rFonts w:ascii="Avenir-MediumOblique"/>
                      <w:i/>
                      <w:sz w:val="30"/>
                    </w:rPr>
                    <w:t>Hall</w:t>
                  </w:r>
                  <w:r>
                    <w:rPr>
                      <w:rFonts w:ascii="Avenir-MediumOblique"/>
                      <w:i/>
                      <w:spacing w:val="2"/>
                      <w:sz w:val="30"/>
                    </w:rPr>
                    <w:t> </w:t>
                  </w:r>
                  <w:r>
                    <w:rPr>
                      <w:rFonts w:ascii="Avenir-MediumOblique"/>
                      <w:i/>
                      <w:sz w:val="30"/>
                    </w:rPr>
                    <w:t>and</w:t>
                  </w:r>
                  <w:r>
                    <w:rPr>
                      <w:rFonts w:ascii="Avenir-MediumOblique"/>
                      <w:i/>
                      <w:spacing w:val="3"/>
                      <w:sz w:val="30"/>
                    </w:rPr>
                    <w:t> </w:t>
                  </w:r>
                  <w:r>
                    <w:rPr>
                      <w:rFonts w:ascii="Avenir-MediumOblique"/>
                      <w:i/>
                      <w:sz w:val="30"/>
                    </w:rPr>
                    <w:t>Swanston</w:t>
                  </w:r>
                  <w:r>
                    <w:rPr>
                      <w:rFonts w:ascii="Avenir-MediumOblique"/>
                      <w:i/>
                      <w:spacing w:val="2"/>
                      <w:sz w:val="30"/>
                    </w:rPr>
                    <w:t> </w:t>
                  </w:r>
                  <w:r>
                    <w:rPr>
                      <w:rFonts w:ascii="Avenir-MediumOblique"/>
                      <w:i/>
                      <w:sz w:val="30"/>
                    </w:rPr>
                    <w:t>Street</w:t>
                  </w:r>
                  <w:r>
                    <w:rPr>
                      <w:rFonts w:ascii="Avenir-MediumOblique"/>
                      <w:i/>
                      <w:spacing w:val="46"/>
                      <w:w w:val="150"/>
                      <w:sz w:val="30"/>
                    </w:rPr>
                    <w:t> </w:t>
                  </w:r>
                  <w:r>
                    <w:rPr>
                      <w:spacing w:val="-4"/>
                      <w:sz w:val="30"/>
                    </w:rPr>
                    <w:t>1889</w:t>
                  </w:r>
                </w:p>
                <w:p>
                  <w:pPr>
                    <w:spacing w:line="218" w:lineRule="auto" w:before="0"/>
                    <w:ind w:left="20" w:right="4521" w:firstLine="0"/>
                    <w:jc w:val="left"/>
                    <w:rPr>
                      <w:rFonts w:ascii="Avenir-Light"/>
                      <w:sz w:val="24"/>
                    </w:rPr>
                  </w:pPr>
                  <w:r>
                    <w:rPr>
                      <w:rFonts w:ascii="Avenir-Light"/>
                      <w:color w:val="12100B"/>
                      <w:sz w:val="24"/>
                    </w:rPr>
                    <w:t>Oil</w:t>
                  </w:r>
                  <w:r>
                    <w:rPr>
                      <w:rFonts w:ascii="Avenir-Light"/>
                      <w:color w:val="12100B"/>
                      <w:spacing w:val="-14"/>
                      <w:sz w:val="24"/>
                    </w:rPr>
                    <w:t> </w:t>
                  </w:r>
                  <w:r>
                    <w:rPr>
                      <w:rFonts w:ascii="Avenir-Light"/>
                      <w:color w:val="12100B"/>
                      <w:sz w:val="24"/>
                    </w:rPr>
                    <w:t>on</w:t>
                  </w:r>
                  <w:r>
                    <w:rPr>
                      <w:rFonts w:ascii="Avenir-Light"/>
                      <w:color w:val="12100B"/>
                      <w:spacing w:val="-14"/>
                      <w:sz w:val="24"/>
                    </w:rPr>
                    <w:t> </w:t>
                  </w:r>
                  <w:r>
                    <w:rPr>
                      <w:rFonts w:ascii="Avenir-Light"/>
                      <w:color w:val="12100B"/>
                      <w:sz w:val="24"/>
                    </w:rPr>
                    <w:t>canvas </w:t>
                  </w:r>
                  <w:r>
                    <w:rPr>
                      <w:rFonts w:ascii="Avenir-Light"/>
                      <w:color w:val="12100B"/>
                      <w:spacing w:val="-2"/>
                      <w:sz w:val="24"/>
                    </w:rPr>
                    <w:t>H15967</w:t>
                  </w:r>
                </w:p>
              </w:txbxContent>
            </v:textbox>
            <w10:wrap type="none"/>
          </v:shape>
        </w:pict>
      </w:r>
      <w:r>
        <w:rPr/>
        <w:pict>
          <v:shape style="position:absolute;margin-left:35pt;margin-top:156.146317pt;width:437.1pt;height:147.15pt;mso-position-horizontal-relative:page;mso-position-vertical-relative:page;z-index:-16216064" type="#_x0000_t202" id="docshape159" filled="false" stroked="false">
            <v:textbox inset="0,0,0,0">
              <w:txbxContent>
                <w:p>
                  <w:pPr>
                    <w:pStyle w:val="BodyText"/>
                    <w:spacing w:line="271" w:lineRule="auto" w:before="15"/>
                    <w:ind w:right="37"/>
                  </w:pPr>
                  <w:r>
                    <w:rPr/>
                    <w:t>This painting conveys the confidence and grandeur of post‑gold rush Melbourne. In 1867, Reed &amp; Barnes won the competition to design a larger and more splendid town hall. Situated on the corner of Collins and Swanston Streets, the building was opened in 1870. Jacques Carabain, a landscape and topographical painter from Amsterdam, was visiting Australia on a year‑long stay when he executed this</w:t>
                  </w:r>
                  <w:r>
                    <w:rPr>
                      <w:spacing w:val="40"/>
                    </w:rPr>
                    <w:t> </w:t>
                  </w:r>
                  <w:r>
                    <w:rPr/>
                    <w:t>work, which shows the town hall’s newly added portico.</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89.55pt;height:42.8pt;mso-position-horizontal-relative:page;mso-position-vertical-relative:page;z-index:-16215552" type="#_x0000_t202" id="docshape160" filled="false" stroked="false">
            <v:textbox inset="0,0,0,0">
              <w:txbxContent>
                <w:p>
                  <w:pPr>
                    <w:spacing w:before="20"/>
                    <w:ind w:left="20" w:right="0" w:firstLine="0"/>
                    <w:jc w:val="left"/>
                    <w:rPr>
                      <w:rFonts w:ascii="Avenir Next Demi"/>
                      <w:b/>
                      <w:sz w:val="30"/>
                    </w:rPr>
                  </w:pPr>
                  <w:bookmarkStart w:name="CATANI, Ugo " w:id="40"/>
                  <w:bookmarkEnd w:id="40"/>
                  <w:r>
                    <w:rPr/>
                  </w:r>
                  <w:r>
                    <w:rPr>
                      <w:rFonts w:ascii="Avenir Next Demi"/>
                      <w:b/>
                      <w:sz w:val="30"/>
                    </w:rPr>
                    <w:t>Ugo</w:t>
                  </w:r>
                  <w:r>
                    <w:rPr>
                      <w:rFonts w:ascii="Avenir Next Demi"/>
                      <w:b/>
                      <w:spacing w:val="7"/>
                      <w:sz w:val="30"/>
                    </w:rPr>
                    <w:t> </w:t>
                  </w:r>
                  <w:r>
                    <w:rPr>
                      <w:rFonts w:ascii="Avenir Next Demi"/>
                      <w:b/>
                      <w:spacing w:val="-6"/>
                      <w:sz w:val="30"/>
                    </w:rPr>
                    <w:t>CATANI</w:t>
                  </w:r>
                </w:p>
                <w:p>
                  <w:pPr>
                    <w:spacing w:before="50"/>
                    <w:ind w:left="20" w:right="0" w:firstLine="0"/>
                    <w:jc w:val="left"/>
                    <w:rPr>
                      <w:rFonts w:ascii="Avenir Next" w:hAnsi="Avenir Next"/>
                      <w:sz w:val="26"/>
                    </w:rPr>
                  </w:pPr>
                  <w:r>
                    <w:rPr>
                      <w:rFonts w:ascii="Avenir Next" w:hAnsi="Avenir Next"/>
                      <w:spacing w:val="-2"/>
                      <w:sz w:val="26"/>
                    </w:rPr>
                    <w:t>(1861–1895)</w:t>
                  </w:r>
                </w:p>
              </w:txbxContent>
            </v:textbox>
            <w10:wrap type="none"/>
          </v:shape>
        </w:pict>
      </w:r>
      <w:r>
        <w:rPr/>
        <w:pict>
          <v:shape style="position:absolute;margin-left:35pt;margin-top:91.173111pt;width:418.2pt;height:93.4pt;mso-position-horizontal-relative:page;mso-position-vertical-relative:page;z-index:-16215040" type="#_x0000_t202" id="docshape161" filled="false" stroked="false">
            <v:textbox inset="0,0,0,0">
              <w:txbxContent>
                <w:p>
                  <w:pPr>
                    <w:spacing w:line="373" w:lineRule="exact" w:before="20"/>
                    <w:ind w:left="20" w:right="0" w:firstLine="0"/>
                    <w:jc w:val="left"/>
                    <w:rPr>
                      <w:sz w:val="30"/>
                    </w:rPr>
                  </w:pPr>
                  <w:bookmarkStart w:name="Collins Street, Rainy Weather" w:id="41"/>
                  <w:bookmarkEnd w:id="41"/>
                  <w:r>
                    <w:rPr/>
                  </w:r>
                  <w:r>
                    <w:rPr>
                      <w:rFonts w:ascii="Avenir-MediumOblique" w:hAnsi="Avenir-MediumOblique"/>
                      <w:i/>
                      <w:sz w:val="30"/>
                    </w:rPr>
                    <w:t>Collins</w:t>
                  </w:r>
                  <w:r>
                    <w:rPr>
                      <w:rFonts w:ascii="Avenir-MediumOblique" w:hAnsi="Avenir-MediumOblique"/>
                      <w:i/>
                      <w:spacing w:val="4"/>
                      <w:sz w:val="30"/>
                    </w:rPr>
                    <w:t> </w:t>
                  </w:r>
                  <w:r>
                    <w:rPr>
                      <w:rFonts w:ascii="Avenir-MediumOblique" w:hAnsi="Avenir-MediumOblique"/>
                      <w:i/>
                      <w:sz w:val="30"/>
                    </w:rPr>
                    <w:t>Street,</w:t>
                  </w:r>
                  <w:r>
                    <w:rPr>
                      <w:rFonts w:ascii="Avenir-MediumOblique" w:hAnsi="Avenir-MediumOblique"/>
                      <w:i/>
                      <w:spacing w:val="5"/>
                      <w:sz w:val="30"/>
                    </w:rPr>
                    <w:t> </w:t>
                  </w:r>
                  <w:r>
                    <w:rPr>
                      <w:rFonts w:ascii="Avenir-MediumOblique" w:hAnsi="Avenir-MediumOblique"/>
                      <w:i/>
                      <w:sz w:val="30"/>
                    </w:rPr>
                    <w:t>Rainy</w:t>
                  </w:r>
                  <w:r>
                    <w:rPr>
                      <w:rFonts w:ascii="Avenir-MediumOblique" w:hAnsi="Avenir-MediumOblique"/>
                      <w:i/>
                      <w:spacing w:val="4"/>
                      <w:sz w:val="30"/>
                    </w:rPr>
                    <w:t> </w:t>
                  </w:r>
                  <w:r>
                    <w:rPr>
                      <w:rFonts w:ascii="Avenir-MediumOblique" w:hAnsi="Avenir-MediumOblique"/>
                      <w:i/>
                      <w:sz w:val="30"/>
                    </w:rPr>
                    <w:t>Weather</w:t>
                  </w:r>
                  <w:r>
                    <w:rPr>
                      <w:rFonts w:ascii="Avenir-MediumOblique" w:hAnsi="Avenir-MediumOblique"/>
                      <w:i/>
                      <w:spacing w:val="50"/>
                      <w:w w:val="150"/>
                      <w:sz w:val="30"/>
                    </w:rPr>
                    <w:t> </w:t>
                  </w:r>
                  <w:r>
                    <w:rPr>
                      <w:sz w:val="30"/>
                    </w:rPr>
                    <w:t>c.</w:t>
                  </w:r>
                  <w:r>
                    <w:rPr>
                      <w:spacing w:val="5"/>
                      <w:sz w:val="30"/>
                    </w:rPr>
                    <w:t> </w:t>
                  </w:r>
                  <w:r>
                    <w:rPr>
                      <w:spacing w:val="-2"/>
                      <w:sz w:val="30"/>
                    </w:rPr>
                    <w:t>1885–86</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88" w:lineRule="exact" w:before="0"/>
                    <w:ind w:left="20" w:right="0" w:firstLine="0"/>
                    <w:jc w:val="left"/>
                    <w:rPr>
                      <w:rFonts w:ascii="Avenir-Light"/>
                      <w:sz w:val="24"/>
                    </w:rPr>
                  </w:pPr>
                  <w:r>
                    <w:rPr>
                      <w:rFonts w:ascii="Avenir-Light"/>
                      <w:color w:val="12100B"/>
                      <w:sz w:val="24"/>
                    </w:rPr>
                    <w:t>Purchased</w:t>
                  </w:r>
                  <w:r>
                    <w:rPr>
                      <w:rFonts w:ascii="Avenir-Light"/>
                      <w:color w:val="12100B"/>
                      <w:spacing w:val="-1"/>
                      <w:sz w:val="24"/>
                    </w:rPr>
                    <w:t> </w:t>
                  </w:r>
                  <w:r>
                    <w:rPr>
                      <w:rFonts w:ascii="Avenir-Light"/>
                      <w:color w:val="12100B"/>
                      <w:sz w:val="24"/>
                    </w:rPr>
                    <w:t>with</w:t>
                  </w:r>
                  <w:r>
                    <w:rPr>
                      <w:rFonts w:ascii="Avenir-Light"/>
                      <w:color w:val="12100B"/>
                      <w:spacing w:val="2"/>
                      <w:sz w:val="24"/>
                    </w:rPr>
                    <w:t> </w:t>
                  </w:r>
                  <w:r>
                    <w:rPr>
                      <w:rFonts w:ascii="Avenir-Light"/>
                      <w:color w:val="12100B"/>
                      <w:sz w:val="24"/>
                    </w:rPr>
                    <w:t>funds</w:t>
                  </w:r>
                  <w:r>
                    <w:rPr>
                      <w:rFonts w:ascii="Avenir-Light"/>
                      <w:color w:val="12100B"/>
                      <w:spacing w:val="2"/>
                      <w:sz w:val="24"/>
                    </w:rPr>
                    <w:t> </w:t>
                  </w:r>
                  <w:r>
                    <w:rPr>
                      <w:rFonts w:ascii="Avenir-Light"/>
                      <w:color w:val="12100B"/>
                      <w:sz w:val="24"/>
                    </w:rPr>
                    <w:t>from</w:t>
                  </w:r>
                  <w:r>
                    <w:rPr>
                      <w:rFonts w:ascii="Avenir-Light"/>
                      <w:color w:val="12100B"/>
                      <w:spacing w:val="2"/>
                      <w:sz w:val="24"/>
                    </w:rPr>
                    <w:t> </w:t>
                  </w:r>
                  <w:r>
                    <w:rPr>
                      <w:rFonts w:ascii="Avenir-Light"/>
                      <w:color w:val="12100B"/>
                      <w:sz w:val="24"/>
                    </w:rPr>
                    <w:t>the</w:t>
                  </w:r>
                  <w:r>
                    <w:rPr>
                      <w:rFonts w:ascii="Avenir-Light"/>
                      <w:color w:val="12100B"/>
                      <w:spacing w:val="2"/>
                      <w:sz w:val="24"/>
                    </w:rPr>
                    <w:t> </w:t>
                  </w:r>
                  <w:r>
                    <w:rPr>
                      <w:rFonts w:ascii="Avenir-Light"/>
                      <w:color w:val="12100B"/>
                      <w:sz w:val="24"/>
                    </w:rPr>
                    <w:t>Tristan</w:t>
                  </w:r>
                  <w:r>
                    <w:rPr>
                      <w:rFonts w:ascii="Avenir-Light"/>
                      <w:color w:val="12100B"/>
                      <w:spacing w:val="2"/>
                      <w:sz w:val="24"/>
                    </w:rPr>
                    <w:t> </w:t>
                  </w:r>
                  <w:r>
                    <w:rPr>
                      <w:rFonts w:ascii="Avenir-Light"/>
                      <w:color w:val="12100B"/>
                      <w:sz w:val="24"/>
                    </w:rPr>
                    <w:t>Buesst</w:t>
                  </w:r>
                  <w:r>
                    <w:rPr>
                      <w:rFonts w:ascii="Avenir-Light"/>
                      <w:color w:val="12100B"/>
                      <w:spacing w:val="2"/>
                      <w:sz w:val="24"/>
                    </w:rPr>
                    <w:t> </w:t>
                  </w:r>
                  <w:r>
                    <w:rPr>
                      <w:rFonts w:ascii="Avenir-Light"/>
                      <w:color w:val="12100B"/>
                      <w:sz w:val="24"/>
                    </w:rPr>
                    <w:t>bequest,</w:t>
                  </w:r>
                  <w:r>
                    <w:rPr>
                      <w:rFonts w:ascii="Avenir-Light"/>
                      <w:color w:val="12100B"/>
                      <w:spacing w:val="2"/>
                      <w:sz w:val="24"/>
                    </w:rPr>
                    <w:t> </w:t>
                  </w:r>
                  <w:r>
                    <w:rPr>
                      <w:rFonts w:ascii="Avenir-Light"/>
                      <w:color w:val="12100B"/>
                      <w:spacing w:val="-4"/>
                      <w:sz w:val="24"/>
                    </w:rPr>
                    <w:t>1972</w:t>
                  </w:r>
                </w:p>
                <w:p>
                  <w:pPr>
                    <w:spacing w:line="218" w:lineRule="auto" w:before="6"/>
                    <w:ind w:left="20" w:right="0" w:firstLine="0"/>
                    <w:jc w:val="left"/>
                    <w:rPr>
                      <w:rFonts w:ascii="Avenir-Light"/>
                      <w:sz w:val="24"/>
                    </w:rPr>
                  </w:pPr>
                  <w:r>
                    <w:rPr>
                      <w:rFonts w:ascii="Avenir-Light"/>
                      <w:color w:val="12100B"/>
                      <w:sz w:val="24"/>
                    </w:rPr>
                    <w:t>Conservation treatment undertaken in 2021, made possible with the </w:t>
                  </w:r>
                  <w:r>
                    <w:rPr>
                      <w:rFonts w:ascii="Avenir-Light"/>
                      <w:color w:val="12100B"/>
                      <w:sz w:val="24"/>
                    </w:rPr>
                    <w:t>generous support of the Marquill Foundation</w:t>
                  </w:r>
                </w:p>
                <w:p>
                  <w:pPr>
                    <w:spacing w:line="294" w:lineRule="exact" w:before="0"/>
                    <w:ind w:left="20" w:right="0" w:firstLine="0"/>
                    <w:jc w:val="left"/>
                    <w:rPr>
                      <w:rFonts w:ascii="Avenir-Light"/>
                      <w:sz w:val="24"/>
                    </w:rPr>
                  </w:pPr>
                  <w:r>
                    <w:rPr>
                      <w:rFonts w:ascii="Avenir-Light"/>
                      <w:color w:val="12100B"/>
                      <w:spacing w:val="-2"/>
                      <w:sz w:val="24"/>
                    </w:rPr>
                    <w:t>H35210</w:t>
                  </w:r>
                </w:p>
              </w:txbxContent>
            </v:textbox>
            <w10:wrap type="none"/>
          </v:shape>
        </w:pict>
      </w:r>
      <w:r>
        <w:rPr/>
        <w:pict>
          <v:shape style="position:absolute;margin-left:35pt;margin-top:199.346207pt;width:426.15pt;height:168.15pt;mso-position-horizontal-relative:page;mso-position-vertical-relative:page;z-index:-16214528" type="#_x0000_t202" id="docshape162" filled="false" stroked="false">
            <v:textbox inset="0,0,0,0">
              <w:txbxContent>
                <w:p>
                  <w:pPr>
                    <w:pStyle w:val="BodyText"/>
                    <w:spacing w:line="271" w:lineRule="auto" w:before="15"/>
                    <w:ind w:right="17"/>
                  </w:pPr>
                  <w:r>
                    <w:rPr/>
                    <w:t>The centre point of this painting is the colossal Burke and Wills monument by Charles Summers (1825–78). The sculpture was designed and skilfully cast in bronze at Summers’ studio. It was positioned in the middle of the intersection of Collins and Russell Streets in 1865, but had to be relocated following installation of</w:t>
                  </w:r>
                  <w:r>
                    <w:rPr>
                      <w:spacing w:val="40"/>
                    </w:rPr>
                    <w:t> </w:t>
                  </w:r>
                  <w:r>
                    <w:rPr/>
                    <w:t>the cable tramway along Collins Street in 1886. Ugo Catani studied painting in Florence, arriving in Melbourne in 1885. He quickly established himself in local artistic circles.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78.75pt;height:42.8pt;mso-position-horizontal-relative:page;mso-position-vertical-relative:page;z-index:-16214016" type="#_x0000_t202" id="docshape163" filled="false" stroked="false">
            <v:textbox inset="0,0,0,0">
              <w:txbxContent>
                <w:p>
                  <w:pPr>
                    <w:spacing w:before="20"/>
                    <w:ind w:left="20" w:right="0" w:firstLine="0"/>
                    <w:jc w:val="left"/>
                    <w:rPr>
                      <w:rFonts w:ascii="Avenir Next Demi"/>
                      <w:b/>
                      <w:sz w:val="30"/>
                    </w:rPr>
                  </w:pPr>
                  <w:bookmarkStart w:name="KNIGHTS, Samuel Salkeld " w:id="42"/>
                  <w:bookmarkEnd w:id="42"/>
                  <w:r>
                    <w:rPr/>
                  </w:r>
                  <w:r>
                    <w:rPr>
                      <w:rFonts w:ascii="Avenir Next Demi"/>
                      <w:b/>
                      <w:sz w:val="30"/>
                    </w:rPr>
                    <w:t>Samuel</w:t>
                  </w:r>
                  <w:r>
                    <w:rPr>
                      <w:rFonts w:ascii="Avenir Next Demi"/>
                      <w:b/>
                      <w:spacing w:val="4"/>
                      <w:sz w:val="30"/>
                    </w:rPr>
                    <w:t> </w:t>
                  </w:r>
                  <w:r>
                    <w:rPr>
                      <w:rFonts w:ascii="Avenir Next Demi"/>
                      <w:b/>
                      <w:sz w:val="30"/>
                    </w:rPr>
                    <w:t>Salkeld</w:t>
                  </w:r>
                  <w:r>
                    <w:rPr>
                      <w:rFonts w:ascii="Avenir Next Demi"/>
                      <w:b/>
                      <w:spacing w:val="4"/>
                      <w:sz w:val="30"/>
                    </w:rPr>
                    <w:t> </w:t>
                  </w:r>
                  <w:r>
                    <w:rPr>
                      <w:rFonts w:ascii="Avenir Next Demi"/>
                      <w:b/>
                      <w:spacing w:val="-2"/>
                      <w:sz w:val="30"/>
                    </w:rPr>
                    <w:t>KNIGHTS</w:t>
                  </w:r>
                </w:p>
                <w:p>
                  <w:pPr>
                    <w:spacing w:before="50"/>
                    <w:ind w:left="20" w:right="0" w:firstLine="0"/>
                    <w:jc w:val="left"/>
                    <w:rPr>
                      <w:rFonts w:ascii="Avenir Next" w:hAnsi="Avenir Next"/>
                      <w:sz w:val="26"/>
                    </w:rPr>
                  </w:pPr>
                  <w:r>
                    <w:rPr>
                      <w:rFonts w:ascii="Avenir Next" w:hAnsi="Avenir Next"/>
                      <w:spacing w:val="-2"/>
                      <w:sz w:val="26"/>
                    </w:rPr>
                    <w:t>(1818–1880)</w:t>
                  </w:r>
                </w:p>
              </w:txbxContent>
            </v:textbox>
            <w10:wrap type="none"/>
          </v:shape>
        </w:pict>
      </w:r>
      <w:r>
        <w:rPr/>
        <w:pict>
          <v:shape style="position:absolute;margin-left:35pt;margin-top:91.173111pt;width:311.95pt;height:50.2pt;mso-position-horizontal-relative:page;mso-position-vertical-relative:page;z-index:-16213504" type="#_x0000_t202" id="docshape164" filled="false" stroked="false">
            <v:textbox inset="0,0,0,0">
              <w:txbxContent>
                <w:p>
                  <w:pPr>
                    <w:spacing w:line="373" w:lineRule="exact" w:before="20"/>
                    <w:ind w:left="20" w:right="0" w:firstLine="0"/>
                    <w:jc w:val="left"/>
                    <w:rPr>
                      <w:sz w:val="30"/>
                    </w:rPr>
                  </w:pPr>
                  <w:bookmarkStart w:name="Toryboy, Winner of the Melbourne Cup" w:id="43"/>
                  <w:bookmarkEnd w:id="43"/>
                  <w:r>
                    <w:rPr/>
                  </w:r>
                  <w:r>
                    <w:rPr>
                      <w:rFonts w:ascii="Avenir-MediumOblique"/>
                      <w:i/>
                      <w:sz w:val="30"/>
                    </w:rPr>
                    <w:t>Toryboy,</w:t>
                  </w:r>
                  <w:r>
                    <w:rPr>
                      <w:rFonts w:ascii="Avenir-MediumOblique"/>
                      <w:i/>
                      <w:spacing w:val="-1"/>
                      <w:sz w:val="30"/>
                    </w:rPr>
                    <w:t> </w:t>
                  </w:r>
                  <w:r>
                    <w:rPr>
                      <w:rFonts w:ascii="Avenir-MediumOblique"/>
                      <w:i/>
                      <w:sz w:val="30"/>
                    </w:rPr>
                    <w:t>Winner of the Melbourne Cup</w:t>
                  </w:r>
                  <w:r>
                    <w:rPr>
                      <w:rFonts w:ascii="Avenir-MediumOblique"/>
                      <w:i/>
                      <w:spacing w:val="41"/>
                      <w:w w:val="150"/>
                      <w:sz w:val="30"/>
                    </w:rPr>
                    <w:t> </w:t>
                  </w:r>
                  <w:r>
                    <w:rPr>
                      <w:spacing w:val="-4"/>
                      <w:sz w:val="30"/>
                    </w:rPr>
                    <w:t>1865</w:t>
                  </w:r>
                </w:p>
                <w:p>
                  <w:pPr>
                    <w:spacing w:line="218" w:lineRule="auto" w:before="0"/>
                    <w:ind w:left="20" w:right="3127" w:firstLine="0"/>
                    <w:jc w:val="left"/>
                    <w:rPr>
                      <w:rFonts w:ascii="Avenir-Light"/>
                      <w:sz w:val="24"/>
                    </w:rPr>
                  </w:pPr>
                  <w:r>
                    <w:rPr>
                      <w:rFonts w:ascii="Avenir-Light"/>
                      <w:color w:val="12100B"/>
                      <w:sz w:val="24"/>
                    </w:rPr>
                    <w:t>Oil</w:t>
                  </w:r>
                  <w:r>
                    <w:rPr>
                      <w:rFonts w:ascii="Avenir-Light"/>
                      <w:color w:val="12100B"/>
                      <w:spacing w:val="-5"/>
                      <w:sz w:val="24"/>
                    </w:rPr>
                    <w:t> </w:t>
                  </w:r>
                  <w:r>
                    <w:rPr>
                      <w:rFonts w:ascii="Avenir-Light"/>
                      <w:color w:val="12100B"/>
                      <w:sz w:val="24"/>
                    </w:rPr>
                    <w:t>on</w:t>
                  </w:r>
                  <w:r>
                    <w:rPr>
                      <w:rFonts w:ascii="Avenir-Light"/>
                      <w:color w:val="12100B"/>
                      <w:spacing w:val="-5"/>
                      <w:sz w:val="24"/>
                    </w:rPr>
                    <w:t> </w:t>
                  </w:r>
                  <w:r>
                    <w:rPr>
                      <w:rFonts w:ascii="Avenir-Light"/>
                      <w:color w:val="12100B"/>
                      <w:sz w:val="24"/>
                    </w:rPr>
                    <w:t>canvas</w:t>
                  </w:r>
                  <w:r>
                    <w:rPr>
                      <w:rFonts w:ascii="Avenir-Light"/>
                      <w:color w:val="12100B"/>
                      <w:spacing w:val="-5"/>
                      <w:sz w:val="24"/>
                    </w:rPr>
                    <w:t> </w:t>
                  </w:r>
                  <w:r>
                    <w:rPr>
                      <w:rFonts w:ascii="Avenir-Light"/>
                      <w:color w:val="12100B"/>
                      <w:sz w:val="24"/>
                    </w:rPr>
                    <w:t>on</w:t>
                  </w:r>
                  <w:r>
                    <w:rPr>
                      <w:rFonts w:ascii="Avenir-Light"/>
                      <w:color w:val="12100B"/>
                      <w:spacing w:val="-5"/>
                      <w:sz w:val="24"/>
                    </w:rPr>
                    <w:t> </w:t>
                  </w:r>
                  <w:r>
                    <w:rPr>
                      <w:rFonts w:ascii="Avenir-Light"/>
                      <w:color w:val="12100B"/>
                      <w:sz w:val="24"/>
                    </w:rPr>
                    <w:t>board </w:t>
                  </w:r>
                  <w:r>
                    <w:rPr>
                      <w:rFonts w:ascii="Avenir-Light"/>
                      <w:color w:val="12100B"/>
                      <w:spacing w:val="-2"/>
                      <w:sz w:val="24"/>
                    </w:rPr>
                    <w:t>H6705</w:t>
                  </w:r>
                </w:p>
              </w:txbxContent>
            </v:textbox>
            <w10:wrap type="none"/>
          </v:shape>
        </w:pict>
      </w:r>
      <w:r>
        <w:rPr/>
        <w:pict>
          <v:shape style="position:absolute;margin-left:35pt;margin-top:156.146317pt;width:423.6pt;height:168.15pt;mso-position-horizontal-relative:page;mso-position-vertical-relative:page;z-index:-16212992" type="#_x0000_t202" id="docshape165" filled="false" stroked="false">
            <v:textbox inset="0,0,0,0">
              <w:txbxContent>
                <w:p>
                  <w:pPr>
                    <w:pStyle w:val="BodyText"/>
                    <w:spacing w:line="271" w:lineRule="auto" w:before="15"/>
                  </w:pPr>
                  <w:r>
                    <w:rPr/>
                    <w:t>Horseracing was introduced to the Australian colonies soon after European settlement. In 1861, the Melbourne Cup, a two‑mile handicap race conceived by the Victoria Turf Club, was held at Flemington</w:t>
                  </w:r>
                  <w:r>
                    <w:rPr>
                      <w:spacing w:val="-2"/>
                    </w:rPr>
                    <w:t> </w:t>
                  </w:r>
                  <w:r>
                    <w:rPr/>
                    <w:t>Racecourse.</w:t>
                  </w:r>
                  <w:r>
                    <w:rPr>
                      <w:spacing w:val="-2"/>
                    </w:rPr>
                    <w:t> </w:t>
                  </w:r>
                  <w:r>
                    <w:rPr/>
                    <w:t>Samuel</w:t>
                  </w:r>
                  <w:r>
                    <w:rPr>
                      <w:spacing w:val="-2"/>
                    </w:rPr>
                    <w:t> </w:t>
                  </w:r>
                  <w:r>
                    <w:rPr/>
                    <w:t>Knights,</w:t>
                  </w:r>
                  <w:r>
                    <w:rPr>
                      <w:spacing w:val="-2"/>
                    </w:rPr>
                    <w:t> </w:t>
                  </w:r>
                  <w:r>
                    <w:rPr/>
                    <w:t>a</w:t>
                  </w:r>
                  <w:r>
                    <w:rPr>
                      <w:spacing w:val="-2"/>
                    </w:rPr>
                    <w:t> </w:t>
                  </w:r>
                  <w:r>
                    <w:rPr/>
                    <w:t>skilled</w:t>
                  </w:r>
                  <w:r>
                    <w:rPr>
                      <w:spacing w:val="-2"/>
                    </w:rPr>
                    <w:t> </w:t>
                  </w:r>
                  <w:r>
                    <w:rPr/>
                    <w:t>painter</w:t>
                  </w:r>
                  <w:r>
                    <w:rPr>
                      <w:spacing w:val="-2"/>
                    </w:rPr>
                    <w:t> </w:t>
                  </w:r>
                  <w:r>
                    <w:rPr/>
                    <w:t>of</w:t>
                  </w:r>
                  <w:r>
                    <w:rPr>
                      <w:spacing w:val="-2"/>
                    </w:rPr>
                    <w:t> </w:t>
                  </w:r>
                  <w:r>
                    <w:rPr/>
                    <w:t>horses and livestock, depicts the parading prior to the start of the fifth Melbourne</w:t>
                  </w:r>
                  <w:r>
                    <w:rPr>
                      <w:spacing w:val="-11"/>
                    </w:rPr>
                    <w:t> </w:t>
                  </w:r>
                  <w:r>
                    <w:rPr/>
                    <w:t>Cup,</w:t>
                  </w:r>
                  <w:r>
                    <w:rPr>
                      <w:spacing w:val="-11"/>
                    </w:rPr>
                    <w:t> </w:t>
                  </w:r>
                  <w:r>
                    <w:rPr/>
                    <w:t>with</w:t>
                  </w:r>
                  <w:r>
                    <w:rPr>
                      <w:spacing w:val="-11"/>
                    </w:rPr>
                    <w:t> </w:t>
                  </w:r>
                  <w:r>
                    <w:rPr/>
                    <w:t>Toryboy,</w:t>
                  </w:r>
                  <w:r>
                    <w:rPr>
                      <w:spacing w:val="-11"/>
                    </w:rPr>
                    <w:t> </w:t>
                  </w:r>
                  <w:r>
                    <w:rPr/>
                    <w:t>the</w:t>
                  </w:r>
                  <w:r>
                    <w:rPr>
                      <w:spacing w:val="-11"/>
                    </w:rPr>
                    <w:t> </w:t>
                  </w:r>
                  <w:r>
                    <w:rPr/>
                    <w:t>‘dangerous</w:t>
                  </w:r>
                  <w:r>
                    <w:rPr>
                      <w:spacing w:val="-11"/>
                    </w:rPr>
                    <w:t> </w:t>
                  </w:r>
                  <w:r>
                    <w:rPr/>
                    <w:t>grey’,</w:t>
                  </w:r>
                  <w:r>
                    <w:rPr>
                      <w:spacing w:val="-11"/>
                    </w:rPr>
                    <w:t> </w:t>
                  </w:r>
                  <w:r>
                    <w:rPr/>
                    <w:t>following</w:t>
                  </w:r>
                  <w:r>
                    <w:rPr>
                      <w:spacing w:val="-11"/>
                    </w:rPr>
                    <w:t> </w:t>
                  </w:r>
                  <w:r>
                    <w:rPr/>
                    <w:t>race favourite Panic. The race was an upset when Toryboy snatched the win, equalling the previous record of 3.44 minutes.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09pt;height:42.8pt;mso-position-horizontal-relative:page;mso-position-vertical-relative:page;z-index:-16212480" type="#_x0000_t202" id="docshape166" filled="false" stroked="false">
            <v:textbox inset="0,0,0,0">
              <w:txbxContent>
                <w:p>
                  <w:pPr>
                    <w:spacing w:before="20"/>
                    <w:ind w:left="20" w:right="0" w:firstLine="0"/>
                    <w:jc w:val="left"/>
                    <w:rPr>
                      <w:rFonts w:ascii="Avenir Next Demi"/>
                      <w:b/>
                      <w:sz w:val="30"/>
                    </w:rPr>
                  </w:pPr>
                  <w:bookmarkStart w:name="CLARK, Thomas " w:id="44"/>
                  <w:bookmarkEnd w:id="44"/>
                  <w:r>
                    <w:rPr/>
                  </w:r>
                  <w:r>
                    <w:rPr>
                      <w:rFonts w:ascii="Avenir Next Demi"/>
                      <w:b/>
                      <w:sz w:val="30"/>
                    </w:rPr>
                    <w:t>Thomas</w:t>
                  </w:r>
                  <w:r>
                    <w:rPr>
                      <w:rFonts w:ascii="Avenir Next Demi"/>
                      <w:b/>
                      <w:spacing w:val="1"/>
                      <w:sz w:val="30"/>
                    </w:rPr>
                    <w:t> </w:t>
                  </w:r>
                  <w:r>
                    <w:rPr>
                      <w:rFonts w:ascii="Avenir Next Demi"/>
                      <w:b/>
                      <w:spacing w:val="-2"/>
                      <w:sz w:val="30"/>
                    </w:rPr>
                    <w:t>CLARK</w:t>
                  </w:r>
                </w:p>
                <w:p>
                  <w:pPr>
                    <w:spacing w:before="50"/>
                    <w:ind w:left="20" w:right="0" w:firstLine="0"/>
                    <w:jc w:val="left"/>
                    <w:rPr>
                      <w:rFonts w:ascii="Avenir Next" w:hAnsi="Avenir Next"/>
                      <w:sz w:val="26"/>
                    </w:rPr>
                  </w:pPr>
                  <w:r>
                    <w:rPr>
                      <w:rFonts w:ascii="Avenir Next" w:hAnsi="Avenir Next"/>
                      <w:spacing w:val="-2"/>
                      <w:sz w:val="26"/>
                    </w:rPr>
                    <w:t>(1814–1883)</w:t>
                  </w:r>
                </w:p>
              </w:txbxContent>
            </v:textbox>
            <w10:wrap type="none"/>
          </v:shape>
        </w:pict>
      </w:r>
      <w:r>
        <w:rPr/>
        <w:pict>
          <v:shape style="position:absolute;margin-left:35pt;margin-top:91.173111pt;width:224.3pt;height:64.6pt;mso-position-horizontal-relative:page;mso-position-vertical-relative:page;z-index:-16211968" type="#_x0000_t202" id="docshape167" filled="false" stroked="false">
            <v:textbox inset="0,0,0,0">
              <w:txbxContent>
                <w:p>
                  <w:pPr>
                    <w:spacing w:line="373" w:lineRule="exact" w:before="20"/>
                    <w:ind w:left="20" w:right="0" w:firstLine="0"/>
                    <w:jc w:val="left"/>
                    <w:rPr>
                      <w:sz w:val="30"/>
                    </w:rPr>
                  </w:pPr>
                  <w:bookmarkStart w:name="Kenney’s Baths, St Kilda" w:id="45"/>
                  <w:bookmarkEnd w:id="45"/>
                  <w:r>
                    <w:rPr/>
                  </w:r>
                  <w:r>
                    <w:rPr>
                      <w:rFonts w:ascii="Avenir" w:hAnsi="Avenir"/>
                      <w:sz w:val="30"/>
                    </w:rPr>
                    <w:t>Kenney’s</w:t>
                  </w:r>
                  <w:r>
                    <w:rPr>
                      <w:rFonts w:ascii="Avenir" w:hAnsi="Avenir"/>
                      <w:spacing w:val="4"/>
                      <w:sz w:val="30"/>
                    </w:rPr>
                    <w:t> </w:t>
                  </w:r>
                  <w:r>
                    <w:rPr>
                      <w:rFonts w:ascii="Avenir" w:hAnsi="Avenir"/>
                      <w:sz w:val="30"/>
                    </w:rPr>
                    <w:t>Baths,</w:t>
                  </w:r>
                  <w:r>
                    <w:rPr>
                      <w:rFonts w:ascii="Avenir" w:hAnsi="Avenir"/>
                      <w:spacing w:val="4"/>
                      <w:sz w:val="30"/>
                    </w:rPr>
                    <w:t> </w:t>
                  </w:r>
                  <w:r>
                    <w:rPr>
                      <w:rFonts w:ascii="Avenir" w:hAnsi="Avenir"/>
                      <w:sz w:val="30"/>
                    </w:rPr>
                    <w:t>St</w:t>
                  </w:r>
                  <w:r>
                    <w:rPr>
                      <w:rFonts w:ascii="Avenir" w:hAnsi="Avenir"/>
                      <w:spacing w:val="4"/>
                      <w:sz w:val="30"/>
                    </w:rPr>
                    <w:t> </w:t>
                  </w:r>
                  <w:r>
                    <w:rPr>
                      <w:rFonts w:ascii="Avenir" w:hAnsi="Avenir"/>
                      <w:sz w:val="30"/>
                    </w:rPr>
                    <w:t>Kilda</w:t>
                  </w:r>
                  <w:r>
                    <w:rPr>
                      <w:rFonts w:ascii="Avenir" w:hAnsi="Avenir"/>
                      <w:spacing w:val="50"/>
                      <w:w w:val="150"/>
                      <w:sz w:val="30"/>
                    </w:rPr>
                    <w:t> </w:t>
                  </w:r>
                  <w:r>
                    <w:rPr>
                      <w:sz w:val="30"/>
                    </w:rPr>
                    <w:t>c.</w:t>
                  </w:r>
                  <w:r>
                    <w:rPr>
                      <w:spacing w:val="4"/>
                      <w:sz w:val="30"/>
                    </w:rPr>
                    <w:t> </w:t>
                  </w:r>
                  <w:r>
                    <w:rPr>
                      <w:spacing w:val="-4"/>
                      <w:sz w:val="30"/>
                    </w:rPr>
                    <w:t>1854</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386" w:firstLine="0"/>
                    <w:jc w:val="left"/>
                    <w:rPr>
                      <w:rFonts w:ascii="Avenir-Light"/>
                      <w:sz w:val="24"/>
                    </w:rPr>
                  </w:pPr>
                  <w:r>
                    <w:rPr>
                      <w:rFonts w:ascii="Avenir-Light"/>
                      <w:color w:val="12100B"/>
                      <w:sz w:val="24"/>
                    </w:rPr>
                    <w:t>Gift</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the</w:t>
                  </w:r>
                  <w:r>
                    <w:rPr>
                      <w:rFonts w:ascii="Avenir-Light"/>
                      <w:color w:val="12100B"/>
                      <w:spacing w:val="-6"/>
                      <w:sz w:val="24"/>
                    </w:rPr>
                    <w:t> </w:t>
                  </w:r>
                  <w:r>
                    <w:rPr>
                      <w:rFonts w:ascii="Avenir-Light"/>
                      <w:color w:val="12100B"/>
                      <w:sz w:val="24"/>
                    </w:rPr>
                    <w:t>Blake</w:t>
                  </w:r>
                  <w:r>
                    <w:rPr>
                      <w:rFonts w:ascii="Avenir-Light"/>
                      <w:color w:val="12100B"/>
                      <w:spacing w:val="-6"/>
                      <w:sz w:val="24"/>
                    </w:rPr>
                    <w:t> </w:t>
                  </w:r>
                  <w:r>
                    <w:rPr>
                      <w:rFonts w:ascii="Avenir-Light"/>
                      <w:color w:val="12100B"/>
                      <w:sz w:val="24"/>
                    </w:rPr>
                    <w:t>family,</w:t>
                  </w:r>
                  <w:r>
                    <w:rPr>
                      <w:rFonts w:ascii="Avenir-Light"/>
                      <w:color w:val="12100B"/>
                      <w:spacing w:val="-6"/>
                      <w:sz w:val="24"/>
                    </w:rPr>
                    <w:t> </w:t>
                  </w:r>
                  <w:r>
                    <w:rPr>
                      <w:rFonts w:ascii="Avenir-Light"/>
                      <w:color w:val="12100B"/>
                      <w:sz w:val="24"/>
                    </w:rPr>
                    <w:t>2009 </w:t>
                  </w:r>
                  <w:r>
                    <w:rPr>
                      <w:rFonts w:ascii="Avenir-Light"/>
                      <w:color w:val="12100B"/>
                      <w:spacing w:val="-2"/>
                      <w:sz w:val="24"/>
                    </w:rPr>
                    <w:t>H2009.165</w:t>
                  </w:r>
                </w:p>
              </w:txbxContent>
            </v:textbox>
            <w10:wrap type="none"/>
          </v:shape>
        </w:pict>
      </w:r>
      <w:r>
        <w:rPr/>
        <w:pict>
          <v:shape style="position:absolute;margin-left:35pt;margin-top:170.54631pt;width:433.5pt;height:168.15pt;mso-position-horizontal-relative:page;mso-position-vertical-relative:page;z-index:-16211456" type="#_x0000_t202" id="docshape168" filled="false" stroked="false">
            <v:textbox inset="0,0,0,0">
              <w:txbxContent>
                <w:p>
                  <w:pPr>
                    <w:pStyle w:val="BodyText"/>
                    <w:spacing w:line="271" w:lineRule="auto" w:before="20"/>
                  </w:pPr>
                  <w:r>
                    <w:rPr/>
                    <w:t>Since the 1850s, St Kilda has been a popular destination for day‑trippers, who flock to the beaches and amusements along the foreshore.</w:t>
                  </w:r>
                  <w:r>
                    <w:rPr>
                      <w:spacing w:val="-5"/>
                    </w:rPr>
                    <w:t> </w:t>
                  </w:r>
                  <w:r>
                    <w:rPr/>
                    <w:t>In</w:t>
                  </w:r>
                  <w:r>
                    <w:rPr>
                      <w:spacing w:val="-5"/>
                    </w:rPr>
                    <w:t> </w:t>
                  </w:r>
                  <w:r>
                    <w:rPr/>
                    <w:t>1854,</w:t>
                  </w:r>
                  <w:r>
                    <w:rPr>
                      <w:spacing w:val="-5"/>
                    </w:rPr>
                    <w:t> </w:t>
                  </w:r>
                  <w:r>
                    <w:rPr/>
                    <w:t>Captain</w:t>
                  </w:r>
                  <w:r>
                    <w:rPr>
                      <w:spacing w:val="-5"/>
                    </w:rPr>
                    <w:t> </w:t>
                  </w:r>
                  <w:r>
                    <w:rPr/>
                    <w:t>William</w:t>
                  </w:r>
                  <w:r>
                    <w:rPr>
                      <w:spacing w:val="-5"/>
                    </w:rPr>
                    <w:t> </w:t>
                  </w:r>
                  <w:r>
                    <w:rPr/>
                    <w:t>Kenney</w:t>
                  </w:r>
                  <w:r>
                    <w:rPr>
                      <w:spacing w:val="-5"/>
                    </w:rPr>
                    <w:t> </w:t>
                  </w:r>
                  <w:r>
                    <w:rPr/>
                    <w:t>purchased</w:t>
                  </w:r>
                  <w:r>
                    <w:rPr>
                      <w:spacing w:val="-5"/>
                    </w:rPr>
                    <w:t> </w:t>
                  </w:r>
                  <w:r>
                    <w:rPr/>
                    <w:t>a</w:t>
                  </w:r>
                  <w:r>
                    <w:rPr>
                      <w:spacing w:val="-5"/>
                    </w:rPr>
                    <w:t> </w:t>
                  </w:r>
                  <w:r>
                    <w:rPr/>
                    <w:t>condemned Swedish whaling brig, the </w:t>
                  </w:r>
                  <w:r>
                    <w:rPr>
                      <w:rFonts w:ascii="Avenir" w:hAnsi="Avenir"/>
                      <w:i/>
                    </w:rPr>
                    <w:t>Nancy</w:t>
                  </w:r>
                  <w:r>
                    <w:rPr/>
                    <w:t>, and scuttled her off St Kilda Pier.</w:t>
                  </w:r>
                </w:p>
                <w:p>
                  <w:pPr>
                    <w:pStyle w:val="BodyText"/>
                    <w:spacing w:line="271" w:lineRule="auto" w:before="0"/>
                  </w:pPr>
                  <w:r>
                    <w:rPr/>
                    <w:t>She was converted into a bathing ship, the hull ballasted with sand and</w:t>
                  </w:r>
                  <w:r>
                    <w:rPr>
                      <w:spacing w:val="-3"/>
                    </w:rPr>
                    <w:t> </w:t>
                  </w:r>
                  <w:r>
                    <w:rPr/>
                    <w:t>flooded</w:t>
                  </w:r>
                  <w:r>
                    <w:rPr>
                      <w:spacing w:val="-3"/>
                    </w:rPr>
                    <w:t> </w:t>
                  </w:r>
                  <w:r>
                    <w:rPr/>
                    <w:t>to</w:t>
                  </w:r>
                  <w:r>
                    <w:rPr>
                      <w:spacing w:val="-3"/>
                    </w:rPr>
                    <w:t> </w:t>
                  </w:r>
                  <w:r>
                    <w:rPr/>
                    <w:t>make</w:t>
                  </w:r>
                  <w:r>
                    <w:rPr>
                      <w:spacing w:val="-3"/>
                    </w:rPr>
                    <w:t> </w:t>
                  </w:r>
                  <w:r>
                    <w:rPr/>
                    <w:t>an</w:t>
                  </w:r>
                  <w:r>
                    <w:rPr>
                      <w:spacing w:val="-3"/>
                    </w:rPr>
                    <w:t> </w:t>
                  </w:r>
                  <w:r>
                    <w:rPr/>
                    <w:t>enclosure</w:t>
                  </w:r>
                  <w:r>
                    <w:rPr>
                      <w:spacing w:val="-3"/>
                    </w:rPr>
                    <w:t> </w:t>
                  </w:r>
                  <w:r>
                    <w:rPr/>
                    <w:t>for</w:t>
                  </w:r>
                  <w:r>
                    <w:rPr>
                      <w:spacing w:val="-3"/>
                    </w:rPr>
                    <w:t> </w:t>
                  </w:r>
                  <w:r>
                    <w:rPr/>
                    <w:t>swimming.</w:t>
                  </w:r>
                  <w:r>
                    <w:rPr>
                      <w:spacing w:val="-3"/>
                    </w:rPr>
                    <w:t> </w:t>
                  </w:r>
                  <w:r>
                    <w:rPr/>
                    <w:t>Kenney’s</w:t>
                  </w:r>
                  <w:r>
                    <w:rPr>
                      <w:spacing w:val="-3"/>
                    </w:rPr>
                    <w:t> </w:t>
                  </w:r>
                  <w:r>
                    <w:rPr/>
                    <w:t>‘Bathing Ship for Gentlemen’ afforded swimmers privacy and refuge from marine life.</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69.7pt;height:42.8pt;mso-position-horizontal-relative:page;mso-position-vertical-relative:page;z-index:-16210944" type="#_x0000_t202" id="docshape169" filled="false" stroked="false">
            <v:textbox inset="0,0,0,0">
              <w:txbxContent>
                <w:p>
                  <w:pPr>
                    <w:spacing w:before="20"/>
                    <w:ind w:left="20" w:right="0" w:firstLine="0"/>
                    <w:jc w:val="left"/>
                    <w:rPr>
                      <w:rFonts w:ascii="Avenir Next Demi" w:hAnsi="Avenir Next Demi"/>
                      <w:b/>
                      <w:sz w:val="30"/>
                    </w:rPr>
                  </w:pPr>
                  <w:bookmarkStart w:name="VON GUÉRARD, Eugène " w:id="46"/>
                  <w:bookmarkEnd w:id="46"/>
                  <w:r>
                    <w:rPr/>
                  </w:r>
                  <w:r>
                    <w:rPr>
                      <w:rFonts w:ascii="Avenir Next Demi" w:hAnsi="Avenir Next Demi"/>
                      <w:b/>
                      <w:sz w:val="30"/>
                    </w:rPr>
                    <w:t>Eugène VON</w:t>
                  </w:r>
                  <w:r>
                    <w:rPr>
                      <w:rFonts w:ascii="Avenir Next Demi" w:hAnsi="Avenir Next Demi"/>
                      <w:b/>
                      <w:spacing w:val="5"/>
                      <w:sz w:val="30"/>
                    </w:rPr>
                    <w:t> </w:t>
                  </w:r>
                  <w:r>
                    <w:rPr>
                      <w:rFonts w:ascii="Avenir Next Demi" w:hAnsi="Avenir Next Demi"/>
                      <w:b/>
                      <w:spacing w:val="-2"/>
                      <w:sz w:val="30"/>
                    </w:rPr>
                    <w:t>GUÉRARD</w:t>
                  </w:r>
                </w:p>
                <w:p>
                  <w:pPr>
                    <w:spacing w:before="50"/>
                    <w:ind w:left="20" w:right="0" w:firstLine="0"/>
                    <w:jc w:val="left"/>
                    <w:rPr>
                      <w:rFonts w:ascii="Avenir Next" w:hAnsi="Avenir Next"/>
                      <w:sz w:val="26"/>
                    </w:rPr>
                  </w:pPr>
                  <w:r>
                    <w:rPr>
                      <w:rFonts w:ascii="Avenir Next" w:hAnsi="Avenir Next"/>
                      <w:spacing w:val="-2"/>
                      <w:sz w:val="26"/>
                    </w:rPr>
                    <w:t>(1811–1901)</w:t>
                  </w:r>
                </w:p>
              </w:txbxContent>
            </v:textbox>
            <w10:wrap type="none"/>
          </v:shape>
        </w:pict>
      </w:r>
      <w:r>
        <w:rPr/>
        <w:pict>
          <v:shape style="position:absolute;margin-left:35pt;margin-top:91.173111pt;width:422.2pt;height:64.6pt;mso-position-horizontal-relative:page;mso-position-vertical-relative:page;z-index:-16210432" type="#_x0000_t202" id="docshape170" filled="false" stroked="false">
            <v:textbox inset="0,0,0,0">
              <w:txbxContent>
                <w:p>
                  <w:pPr>
                    <w:spacing w:line="373" w:lineRule="exact" w:before="20"/>
                    <w:ind w:left="20" w:right="0" w:firstLine="0"/>
                    <w:jc w:val="left"/>
                    <w:rPr>
                      <w:sz w:val="30"/>
                    </w:rPr>
                  </w:pPr>
                  <w:bookmarkStart w:name="Head of the Mitta Mitta, Eagle’s View of" w:id="47"/>
                  <w:bookmarkEnd w:id="47"/>
                  <w:r>
                    <w:rPr/>
                  </w:r>
                  <w:r>
                    <w:rPr>
                      <w:rFonts w:ascii="Avenir-MediumOblique" w:hAnsi="Avenir-MediumOblique"/>
                      <w:i/>
                      <w:sz w:val="30"/>
                    </w:rPr>
                    <w:t>Head</w:t>
                  </w:r>
                  <w:r>
                    <w:rPr>
                      <w:rFonts w:ascii="Avenir-MediumOblique" w:hAnsi="Avenir-MediumOblique"/>
                      <w:i/>
                      <w:spacing w:val="5"/>
                      <w:sz w:val="30"/>
                    </w:rPr>
                    <w:t> </w:t>
                  </w:r>
                  <w:r>
                    <w:rPr>
                      <w:rFonts w:ascii="Avenir-MediumOblique" w:hAnsi="Avenir-MediumOblique"/>
                      <w:i/>
                      <w:sz w:val="30"/>
                    </w:rPr>
                    <w:t>of</w:t>
                  </w:r>
                  <w:r>
                    <w:rPr>
                      <w:rFonts w:ascii="Avenir-MediumOblique" w:hAnsi="Avenir-MediumOblique"/>
                      <w:i/>
                      <w:spacing w:val="5"/>
                      <w:sz w:val="30"/>
                    </w:rPr>
                    <w:t> </w:t>
                  </w:r>
                  <w:r>
                    <w:rPr>
                      <w:rFonts w:ascii="Avenir-MediumOblique" w:hAnsi="Avenir-MediumOblique"/>
                      <w:i/>
                      <w:sz w:val="30"/>
                    </w:rPr>
                    <w:t>the</w:t>
                  </w:r>
                  <w:r>
                    <w:rPr>
                      <w:rFonts w:ascii="Avenir-MediumOblique" w:hAnsi="Avenir-MediumOblique"/>
                      <w:i/>
                      <w:spacing w:val="6"/>
                      <w:sz w:val="30"/>
                    </w:rPr>
                    <w:t> </w:t>
                  </w:r>
                  <w:r>
                    <w:rPr>
                      <w:rFonts w:ascii="Avenir-MediumOblique" w:hAnsi="Avenir-MediumOblique"/>
                      <w:i/>
                      <w:sz w:val="30"/>
                    </w:rPr>
                    <w:t>Mitta</w:t>
                  </w:r>
                  <w:r>
                    <w:rPr>
                      <w:rFonts w:ascii="Avenir-MediumOblique" w:hAnsi="Avenir-MediumOblique"/>
                      <w:i/>
                      <w:spacing w:val="5"/>
                      <w:sz w:val="30"/>
                    </w:rPr>
                    <w:t> </w:t>
                  </w:r>
                  <w:r>
                    <w:rPr>
                      <w:rFonts w:ascii="Avenir-MediumOblique" w:hAnsi="Avenir-MediumOblique"/>
                      <w:i/>
                      <w:sz w:val="30"/>
                    </w:rPr>
                    <w:t>Mitta,</w:t>
                  </w:r>
                  <w:r>
                    <w:rPr>
                      <w:rFonts w:ascii="Avenir-MediumOblique" w:hAnsi="Avenir-MediumOblique"/>
                      <w:i/>
                      <w:spacing w:val="5"/>
                      <w:sz w:val="30"/>
                    </w:rPr>
                    <w:t> </w:t>
                  </w:r>
                  <w:r>
                    <w:rPr>
                      <w:rFonts w:ascii="Avenir-MediumOblique" w:hAnsi="Avenir-MediumOblique"/>
                      <w:i/>
                      <w:sz w:val="30"/>
                    </w:rPr>
                    <w:t>Eagle’s</w:t>
                  </w:r>
                  <w:r>
                    <w:rPr>
                      <w:rFonts w:ascii="Avenir-MediumOblique" w:hAnsi="Avenir-MediumOblique"/>
                      <w:i/>
                      <w:spacing w:val="6"/>
                      <w:sz w:val="30"/>
                    </w:rPr>
                    <w:t> </w:t>
                  </w:r>
                  <w:r>
                    <w:rPr>
                      <w:rFonts w:ascii="Avenir-MediumOblique" w:hAnsi="Avenir-MediumOblique"/>
                      <w:i/>
                      <w:sz w:val="30"/>
                    </w:rPr>
                    <w:t>View</w:t>
                  </w:r>
                  <w:r>
                    <w:rPr>
                      <w:rFonts w:ascii="Avenir-MediumOblique" w:hAnsi="Avenir-MediumOblique"/>
                      <w:i/>
                      <w:spacing w:val="5"/>
                      <w:sz w:val="30"/>
                    </w:rPr>
                    <w:t> </w:t>
                  </w:r>
                  <w:r>
                    <w:rPr>
                      <w:rFonts w:ascii="Avenir-MediumOblique" w:hAnsi="Avenir-MediumOblique"/>
                      <w:i/>
                      <w:sz w:val="30"/>
                    </w:rPr>
                    <w:t>of</w:t>
                  </w:r>
                  <w:r>
                    <w:rPr>
                      <w:rFonts w:ascii="Avenir-MediumOblique" w:hAnsi="Avenir-MediumOblique"/>
                      <w:i/>
                      <w:spacing w:val="5"/>
                      <w:sz w:val="30"/>
                    </w:rPr>
                    <w:t> </w:t>
                  </w:r>
                  <w:r>
                    <w:rPr>
                      <w:rFonts w:ascii="Avenir-MediumOblique" w:hAnsi="Avenir-MediumOblique"/>
                      <w:i/>
                      <w:sz w:val="30"/>
                    </w:rPr>
                    <w:t>the</w:t>
                  </w:r>
                  <w:r>
                    <w:rPr>
                      <w:rFonts w:ascii="Avenir-MediumOblique" w:hAnsi="Avenir-MediumOblique"/>
                      <w:i/>
                      <w:spacing w:val="6"/>
                      <w:sz w:val="30"/>
                    </w:rPr>
                    <w:t> </w:t>
                  </w:r>
                  <w:r>
                    <w:rPr>
                      <w:rFonts w:ascii="Avenir-MediumOblique" w:hAnsi="Avenir-MediumOblique"/>
                      <w:i/>
                      <w:sz w:val="30"/>
                    </w:rPr>
                    <w:t>Mountains</w:t>
                  </w:r>
                  <w:r>
                    <w:rPr>
                      <w:rFonts w:ascii="Avenir-MediumOblique" w:hAnsi="Avenir-MediumOblique"/>
                      <w:i/>
                      <w:spacing w:val="52"/>
                      <w:w w:val="150"/>
                      <w:sz w:val="30"/>
                    </w:rPr>
                    <w:t> </w:t>
                  </w:r>
                  <w:r>
                    <w:rPr>
                      <w:spacing w:val="-4"/>
                      <w:sz w:val="30"/>
                    </w:rPr>
                    <w:t>1879</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millboard</w:t>
                  </w:r>
                </w:p>
                <w:p>
                  <w:pPr>
                    <w:spacing w:line="218" w:lineRule="auto" w:before="6"/>
                    <w:ind w:left="20" w:right="4856" w:firstLine="0"/>
                    <w:jc w:val="left"/>
                    <w:rPr>
                      <w:rFonts w:ascii="Avenir-Light"/>
                      <w:sz w:val="24"/>
                    </w:rPr>
                  </w:pPr>
                  <w:r>
                    <w:rPr>
                      <w:rFonts w:ascii="Avenir-Light"/>
                      <w:color w:val="12100B"/>
                      <w:sz w:val="24"/>
                    </w:rPr>
                    <w:t>Gift</w:t>
                  </w:r>
                  <w:r>
                    <w:rPr>
                      <w:rFonts w:ascii="Avenir-Light"/>
                      <w:color w:val="12100B"/>
                      <w:spacing w:val="-9"/>
                      <w:sz w:val="24"/>
                    </w:rPr>
                    <w:t> </w:t>
                  </w:r>
                  <w:r>
                    <w:rPr>
                      <w:rFonts w:ascii="Avenir-Light"/>
                      <w:color w:val="12100B"/>
                      <w:sz w:val="24"/>
                    </w:rPr>
                    <w:t>of</w:t>
                  </w:r>
                  <w:r>
                    <w:rPr>
                      <w:rFonts w:ascii="Avenir-Light"/>
                      <w:color w:val="12100B"/>
                      <w:spacing w:val="-9"/>
                      <w:sz w:val="24"/>
                    </w:rPr>
                    <w:t> </w:t>
                  </w:r>
                  <w:r>
                    <w:rPr>
                      <w:rFonts w:ascii="Avenir-Light"/>
                      <w:color w:val="12100B"/>
                      <w:sz w:val="24"/>
                    </w:rPr>
                    <w:t>Tristan</w:t>
                  </w:r>
                  <w:r>
                    <w:rPr>
                      <w:rFonts w:ascii="Avenir-Light"/>
                      <w:color w:val="12100B"/>
                      <w:spacing w:val="-9"/>
                      <w:sz w:val="24"/>
                    </w:rPr>
                    <w:t> </w:t>
                  </w:r>
                  <w:r>
                    <w:rPr>
                      <w:rFonts w:ascii="Avenir-Light"/>
                      <w:color w:val="12100B"/>
                      <w:sz w:val="24"/>
                    </w:rPr>
                    <w:t>Buesst,</w:t>
                  </w:r>
                  <w:r>
                    <w:rPr>
                      <w:rFonts w:ascii="Avenir-Light"/>
                      <w:color w:val="12100B"/>
                      <w:spacing w:val="-9"/>
                      <w:sz w:val="24"/>
                    </w:rPr>
                    <w:t> </w:t>
                  </w:r>
                  <w:r>
                    <w:rPr>
                      <w:rFonts w:ascii="Avenir-Light"/>
                      <w:color w:val="12100B"/>
                      <w:sz w:val="24"/>
                    </w:rPr>
                    <w:t>1967 </w:t>
                  </w:r>
                  <w:r>
                    <w:rPr>
                      <w:rFonts w:ascii="Avenir-Light"/>
                      <w:color w:val="12100B"/>
                      <w:spacing w:val="-2"/>
                      <w:sz w:val="24"/>
                    </w:rPr>
                    <w:t>H30578</w:t>
                  </w:r>
                </w:p>
              </w:txbxContent>
            </v:textbox>
            <w10:wrap type="none"/>
          </v:shape>
        </w:pict>
      </w:r>
      <w:r>
        <w:rPr/>
        <w:pict>
          <v:shape style="position:absolute;margin-left:35pt;margin-top:170.54631pt;width:433.25pt;height:168.15pt;mso-position-horizontal-relative:page;mso-position-vertical-relative:page;z-index:-16209920" type="#_x0000_t202" id="docshape171" filled="false" stroked="false">
            <v:textbox inset="0,0,0,0">
              <w:txbxContent>
                <w:p>
                  <w:pPr>
                    <w:pStyle w:val="BodyText"/>
                    <w:spacing w:line="271" w:lineRule="auto" w:before="20"/>
                    <w:ind w:right="598"/>
                  </w:pPr>
                  <w:r>
                    <w:rPr/>
                    <w:t>Considered one of the most important landscape painters of the 19th century, Eugène von Guérard sought to express the awe‑inspiring beauty of the Australian landscape in the German romantic</w:t>
                  </w:r>
                  <w:r>
                    <w:rPr>
                      <w:spacing w:val="1"/>
                    </w:rPr>
                    <w:t> </w:t>
                  </w:r>
                  <w:r>
                    <w:rPr/>
                    <w:t>tradition.</w:t>
                  </w:r>
                  <w:r>
                    <w:rPr>
                      <w:spacing w:val="1"/>
                    </w:rPr>
                    <w:t> </w:t>
                  </w:r>
                  <w:r>
                    <w:rPr/>
                    <w:t>He</w:t>
                  </w:r>
                  <w:r>
                    <w:rPr>
                      <w:spacing w:val="1"/>
                    </w:rPr>
                    <w:t> </w:t>
                  </w:r>
                  <w:r>
                    <w:rPr/>
                    <w:t>was</w:t>
                  </w:r>
                  <w:r>
                    <w:rPr>
                      <w:spacing w:val="1"/>
                    </w:rPr>
                    <w:t> </w:t>
                  </w:r>
                  <w:r>
                    <w:rPr/>
                    <w:t>praised</w:t>
                  </w:r>
                  <w:r>
                    <w:rPr>
                      <w:spacing w:val="2"/>
                    </w:rPr>
                    <w:t> </w:t>
                  </w:r>
                  <w:r>
                    <w:rPr/>
                    <w:t>by</w:t>
                  </w:r>
                  <w:r>
                    <w:rPr>
                      <w:spacing w:val="1"/>
                    </w:rPr>
                    <w:t> </w:t>
                  </w:r>
                  <w:r>
                    <w:rPr/>
                    <w:t>his</w:t>
                  </w:r>
                  <w:r>
                    <w:rPr>
                      <w:spacing w:val="1"/>
                    </w:rPr>
                    <w:t> </w:t>
                  </w:r>
                  <w:r>
                    <w:rPr/>
                    <w:t>contemporaries</w:t>
                  </w:r>
                  <w:r>
                    <w:rPr>
                      <w:spacing w:val="1"/>
                    </w:rPr>
                    <w:t> </w:t>
                  </w:r>
                  <w:r>
                    <w:rPr/>
                    <w:t>for</w:t>
                  </w:r>
                  <w:r>
                    <w:rPr>
                      <w:spacing w:val="2"/>
                    </w:rPr>
                    <w:t> </w:t>
                  </w:r>
                  <w:r>
                    <w:rPr>
                      <w:spacing w:val="-5"/>
                    </w:rPr>
                    <w:t>his</w:t>
                  </w:r>
                </w:p>
                <w:p>
                  <w:pPr>
                    <w:pStyle w:val="BodyText"/>
                    <w:spacing w:line="271" w:lineRule="auto" w:before="0"/>
                  </w:pPr>
                  <w:r>
                    <w:rPr/>
                    <w:t>faithful renditions of botany and geology. This work depicting the head of the Mitta Mitta River, near Omeo in eastern Victoria, looks towards Mount Wills, named after the explorer William John Wills of the ill‑fated Victorian Exploring Expedition.</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69.7pt;height:42.8pt;mso-position-horizontal-relative:page;mso-position-vertical-relative:page;z-index:-16209408" type="#_x0000_t202" id="docshape172"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sz w:val="30"/>
                    </w:rPr>
                    <w:t>Eugène VON</w:t>
                  </w:r>
                  <w:r>
                    <w:rPr>
                      <w:rFonts w:ascii="Avenir Next Demi" w:hAnsi="Avenir Next Demi"/>
                      <w:b/>
                      <w:spacing w:val="5"/>
                      <w:sz w:val="30"/>
                    </w:rPr>
                    <w:t> </w:t>
                  </w:r>
                  <w:r>
                    <w:rPr>
                      <w:rFonts w:ascii="Avenir Next Demi" w:hAnsi="Avenir Next Demi"/>
                      <w:b/>
                      <w:spacing w:val="-2"/>
                      <w:sz w:val="30"/>
                    </w:rPr>
                    <w:t>GUÉRARD</w:t>
                  </w:r>
                </w:p>
                <w:p>
                  <w:pPr>
                    <w:spacing w:before="50"/>
                    <w:ind w:left="20" w:right="0" w:firstLine="0"/>
                    <w:jc w:val="left"/>
                    <w:rPr>
                      <w:rFonts w:ascii="Avenir Next" w:hAnsi="Avenir Next"/>
                      <w:sz w:val="26"/>
                    </w:rPr>
                  </w:pPr>
                  <w:r>
                    <w:rPr>
                      <w:rFonts w:ascii="Avenir Next" w:hAnsi="Avenir Next"/>
                      <w:spacing w:val="-2"/>
                      <w:sz w:val="26"/>
                    </w:rPr>
                    <w:t>(1811–1901)</w:t>
                  </w:r>
                </w:p>
              </w:txbxContent>
            </v:textbox>
            <w10:wrap type="none"/>
          </v:shape>
        </w:pict>
      </w:r>
      <w:r>
        <w:rPr/>
        <w:pict>
          <v:shape style="position:absolute;margin-left:35pt;margin-top:91.173111pt;width:305.850pt;height:50.2pt;mso-position-horizontal-relative:page;mso-position-vertical-relative:page;z-index:-16208896" type="#_x0000_t202" id="docshape173" filled="false" stroked="false">
            <v:textbox inset="0,0,0,0">
              <w:txbxContent>
                <w:p>
                  <w:pPr>
                    <w:spacing w:line="373" w:lineRule="exact" w:before="20"/>
                    <w:ind w:left="20" w:right="0" w:firstLine="0"/>
                    <w:jc w:val="left"/>
                    <w:rPr>
                      <w:sz w:val="30"/>
                    </w:rPr>
                  </w:pPr>
                  <w:bookmarkStart w:name="Plenty Ranges from East Melbourne" w:id="48"/>
                  <w:bookmarkEnd w:id="48"/>
                  <w:r>
                    <w:rPr/>
                  </w:r>
                  <w:r>
                    <w:rPr>
                      <w:rFonts w:ascii="Avenir-MediumOblique"/>
                      <w:i/>
                      <w:sz w:val="30"/>
                    </w:rPr>
                    <w:t>Plenty</w:t>
                  </w:r>
                  <w:r>
                    <w:rPr>
                      <w:rFonts w:ascii="Avenir-MediumOblique"/>
                      <w:i/>
                      <w:spacing w:val="7"/>
                      <w:sz w:val="30"/>
                    </w:rPr>
                    <w:t> </w:t>
                  </w:r>
                  <w:r>
                    <w:rPr>
                      <w:rFonts w:ascii="Avenir-MediumOblique"/>
                      <w:i/>
                      <w:sz w:val="30"/>
                    </w:rPr>
                    <w:t>Ranges</w:t>
                  </w:r>
                  <w:r>
                    <w:rPr>
                      <w:rFonts w:ascii="Avenir-MediumOblique"/>
                      <w:i/>
                      <w:spacing w:val="7"/>
                      <w:sz w:val="30"/>
                    </w:rPr>
                    <w:t> </w:t>
                  </w:r>
                  <w:r>
                    <w:rPr>
                      <w:rFonts w:ascii="Avenir-MediumOblique"/>
                      <w:i/>
                      <w:sz w:val="30"/>
                    </w:rPr>
                    <w:t>from</w:t>
                  </w:r>
                  <w:r>
                    <w:rPr>
                      <w:rFonts w:ascii="Avenir-MediumOblique"/>
                      <w:i/>
                      <w:spacing w:val="7"/>
                      <w:sz w:val="30"/>
                    </w:rPr>
                    <w:t> </w:t>
                  </w:r>
                  <w:r>
                    <w:rPr>
                      <w:rFonts w:ascii="Avenir-MediumOblique"/>
                      <w:i/>
                      <w:sz w:val="30"/>
                    </w:rPr>
                    <w:t>East</w:t>
                  </w:r>
                  <w:r>
                    <w:rPr>
                      <w:rFonts w:ascii="Avenir-MediumOblique"/>
                      <w:i/>
                      <w:spacing w:val="7"/>
                      <w:sz w:val="30"/>
                    </w:rPr>
                    <w:t> </w:t>
                  </w:r>
                  <w:r>
                    <w:rPr>
                      <w:rFonts w:ascii="Avenir-MediumOblique"/>
                      <w:i/>
                      <w:sz w:val="30"/>
                    </w:rPr>
                    <w:t>Melbourne</w:t>
                  </w:r>
                  <w:r>
                    <w:rPr>
                      <w:rFonts w:ascii="Avenir-MediumOblique"/>
                      <w:i/>
                      <w:spacing w:val="56"/>
                      <w:w w:val="150"/>
                      <w:sz w:val="30"/>
                    </w:rPr>
                    <w:t> </w:t>
                  </w:r>
                  <w:r>
                    <w:rPr>
                      <w:sz w:val="30"/>
                    </w:rPr>
                    <w:t>c.</w:t>
                  </w:r>
                  <w:r>
                    <w:rPr>
                      <w:spacing w:val="7"/>
                      <w:sz w:val="30"/>
                    </w:rPr>
                    <w:t> </w:t>
                  </w:r>
                  <w:r>
                    <w:rPr>
                      <w:spacing w:val="-4"/>
                      <w:sz w:val="30"/>
                    </w:rPr>
                    <w:t>1862</w:t>
                  </w:r>
                </w:p>
                <w:p>
                  <w:pPr>
                    <w:spacing w:line="218" w:lineRule="auto" w:before="0"/>
                    <w:ind w:left="20" w:right="1693" w:firstLine="0"/>
                    <w:jc w:val="left"/>
                    <w:rPr>
                      <w:rFonts w:ascii="Avenir-Light"/>
                      <w:sz w:val="24"/>
                    </w:rPr>
                  </w:pPr>
                  <w:r>
                    <w:rPr>
                      <w:rFonts w:ascii="Avenir-Light"/>
                      <w:color w:val="12100B"/>
                      <w:sz w:val="24"/>
                    </w:rPr>
                    <w:t>Oil</w:t>
                  </w:r>
                  <w:r>
                    <w:rPr>
                      <w:rFonts w:ascii="Avenir-Light"/>
                      <w:color w:val="12100B"/>
                      <w:spacing w:val="-3"/>
                      <w:sz w:val="24"/>
                    </w:rPr>
                    <w:t> </w:t>
                  </w:r>
                  <w:r>
                    <w:rPr>
                      <w:rFonts w:ascii="Avenir-Light"/>
                      <w:color w:val="12100B"/>
                      <w:sz w:val="24"/>
                    </w:rPr>
                    <w:t>on</w:t>
                  </w:r>
                  <w:r>
                    <w:rPr>
                      <w:rFonts w:ascii="Avenir-Light"/>
                      <w:color w:val="12100B"/>
                      <w:spacing w:val="-3"/>
                      <w:sz w:val="24"/>
                    </w:rPr>
                    <w:t> </w:t>
                  </w:r>
                  <w:r>
                    <w:rPr>
                      <w:rFonts w:ascii="Avenir-Light"/>
                      <w:color w:val="12100B"/>
                      <w:sz w:val="24"/>
                    </w:rPr>
                    <w:t>paper</w:t>
                  </w:r>
                  <w:r>
                    <w:rPr>
                      <w:rFonts w:ascii="Avenir-Light"/>
                      <w:color w:val="12100B"/>
                      <w:spacing w:val="-3"/>
                      <w:sz w:val="24"/>
                    </w:rPr>
                    <w:t> </w:t>
                  </w:r>
                  <w:r>
                    <w:rPr>
                      <w:rFonts w:ascii="Avenir-Light"/>
                      <w:color w:val="12100B"/>
                      <w:sz w:val="24"/>
                    </w:rPr>
                    <w:t>on</w:t>
                  </w:r>
                  <w:r>
                    <w:rPr>
                      <w:rFonts w:ascii="Avenir-Light"/>
                      <w:color w:val="12100B"/>
                      <w:spacing w:val="-3"/>
                      <w:sz w:val="24"/>
                    </w:rPr>
                    <w:t> </w:t>
                  </w:r>
                  <w:r>
                    <w:rPr>
                      <w:rFonts w:ascii="Avenir-Light"/>
                      <w:color w:val="12100B"/>
                      <w:sz w:val="24"/>
                    </w:rPr>
                    <w:t>composition</w:t>
                  </w:r>
                  <w:r>
                    <w:rPr>
                      <w:rFonts w:ascii="Avenir-Light"/>
                      <w:color w:val="12100B"/>
                      <w:spacing w:val="-3"/>
                      <w:sz w:val="24"/>
                    </w:rPr>
                    <w:t> </w:t>
                  </w:r>
                  <w:r>
                    <w:rPr>
                      <w:rFonts w:ascii="Avenir-Light"/>
                      <w:color w:val="12100B"/>
                      <w:sz w:val="24"/>
                    </w:rPr>
                    <w:t>board </w:t>
                  </w:r>
                  <w:r>
                    <w:rPr>
                      <w:rFonts w:ascii="Avenir-Light"/>
                      <w:color w:val="12100B"/>
                      <w:spacing w:val="-2"/>
                      <w:sz w:val="24"/>
                    </w:rPr>
                    <w:t>H1602</w:t>
                  </w:r>
                </w:p>
              </w:txbxContent>
            </v:textbox>
            <w10:wrap type="none"/>
          </v:shape>
        </w:pict>
      </w:r>
      <w:r>
        <w:rPr/>
        <w:pict>
          <v:shape style="position:absolute;margin-left:35pt;margin-top:156.146317pt;width:437.8pt;height:168.15pt;mso-position-horizontal-relative:page;mso-position-vertical-relative:page;z-index:-16208384" type="#_x0000_t202" id="docshape174" filled="false" stroked="false">
            <v:textbox inset="0,0,0,0">
              <w:txbxContent>
                <w:p>
                  <w:pPr>
                    <w:pStyle w:val="BodyText"/>
                    <w:spacing w:line="271" w:lineRule="auto" w:before="20"/>
                    <w:ind w:right="277"/>
                    <w:jc w:val="both"/>
                  </w:pPr>
                  <w:r>
                    <w:rPr/>
                    <w:t>This view is painted from the artist’s own residence. Little Parndon in</w:t>
                  </w:r>
                  <w:r>
                    <w:rPr>
                      <w:spacing w:val="-1"/>
                    </w:rPr>
                    <w:t> </w:t>
                  </w:r>
                  <w:r>
                    <w:rPr/>
                    <w:t>Gipps</w:t>
                  </w:r>
                  <w:r>
                    <w:rPr>
                      <w:spacing w:val="-1"/>
                    </w:rPr>
                    <w:t> </w:t>
                  </w:r>
                  <w:r>
                    <w:rPr/>
                    <w:t>Street,</w:t>
                  </w:r>
                  <w:r>
                    <w:rPr>
                      <w:spacing w:val="-1"/>
                    </w:rPr>
                    <w:t> </w:t>
                  </w:r>
                  <w:r>
                    <w:rPr/>
                    <w:t>East</w:t>
                  </w:r>
                  <w:r>
                    <w:rPr>
                      <w:spacing w:val="-1"/>
                    </w:rPr>
                    <w:t> </w:t>
                  </w:r>
                  <w:r>
                    <w:rPr/>
                    <w:t>Melbourne,</w:t>
                  </w:r>
                  <w:r>
                    <w:rPr>
                      <w:spacing w:val="-1"/>
                    </w:rPr>
                    <w:t> </w:t>
                  </w:r>
                  <w:r>
                    <w:rPr/>
                    <w:t>was</w:t>
                  </w:r>
                  <w:r>
                    <w:rPr>
                      <w:spacing w:val="-1"/>
                    </w:rPr>
                    <w:t> </w:t>
                  </w:r>
                  <w:r>
                    <w:rPr/>
                    <w:t>built</w:t>
                  </w:r>
                  <w:r>
                    <w:rPr>
                      <w:spacing w:val="-1"/>
                    </w:rPr>
                    <w:t> </w:t>
                  </w:r>
                  <w:r>
                    <w:rPr/>
                    <w:t>for</w:t>
                  </w:r>
                  <w:r>
                    <w:rPr>
                      <w:spacing w:val="-1"/>
                    </w:rPr>
                    <w:t> </w:t>
                  </w:r>
                  <w:r>
                    <w:rPr/>
                    <w:t>Eugène</w:t>
                  </w:r>
                  <w:r>
                    <w:rPr>
                      <w:spacing w:val="-1"/>
                    </w:rPr>
                    <w:t> </w:t>
                  </w:r>
                  <w:r>
                    <w:rPr/>
                    <w:t>von</w:t>
                  </w:r>
                  <w:r>
                    <w:rPr>
                      <w:spacing w:val="-1"/>
                    </w:rPr>
                    <w:t> </w:t>
                  </w:r>
                  <w:r>
                    <w:rPr/>
                    <w:t>Guérard in</w:t>
                  </w:r>
                  <w:r>
                    <w:rPr>
                      <w:spacing w:val="-1"/>
                    </w:rPr>
                    <w:t> </w:t>
                  </w:r>
                  <w:r>
                    <w:rPr/>
                    <w:t>1862.</w:t>
                  </w:r>
                  <w:r>
                    <w:rPr>
                      <w:spacing w:val="1"/>
                    </w:rPr>
                    <w:t> </w:t>
                  </w:r>
                  <w:r>
                    <w:rPr/>
                    <w:t>While</w:t>
                  </w:r>
                  <w:r>
                    <w:rPr>
                      <w:spacing w:val="2"/>
                    </w:rPr>
                    <w:t> </w:t>
                  </w:r>
                  <w:r>
                    <w:rPr/>
                    <w:t>there</w:t>
                  </w:r>
                  <w:r>
                    <w:rPr>
                      <w:spacing w:val="1"/>
                    </w:rPr>
                    <w:t> </w:t>
                  </w:r>
                  <w:r>
                    <w:rPr/>
                    <w:t>were</w:t>
                  </w:r>
                  <w:r>
                    <w:rPr>
                      <w:spacing w:val="1"/>
                    </w:rPr>
                    <w:t> </w:t>
                  </w:r>
                  <w:r>
                    <w:rPr/>
                    <w:t>other</w:t>
                  </w:r>
                  <w:r>
                    <w:rPr>
                      <w:spacing w:val="2"/>
                    </w:rPr>
                    <w:t> </w:t>
                  </w:r>
                  <w:r>
                    <w:rPr/>
                    <w:t>buildings</w:t>
                  </w:r>
                  <w:r>
                    <w:rPr>
                      <w:spacing w:val="1"/>
                    </w:rPr>
                    <w:t> </w:t>
                  </w:r>
                  <w:r>
                    <w:rPr/>
                    <w:t>in</w:t>
                  </w:r>
                  <w:r>
                    <w:rPr>
                      <w:spacing w:val="1"/>
                    </w:rPr>
                    <w:t> </w:t>
                  </w:r>
                  <w:r>
                    <w:rPr/>
                    <w:t>East</w:t>
                  </w:r>
                  <w:r>
                    <w:rPr>
                      <w:spacing w:val="2"/>
                    </w:rPr>
                    <w:t> </w:t>
                  </w:r>
                  <w:r>
                    <w:rPr/>
                    <w:t>Melbourne</w:t>
                  </w:r>
                  <w:r>
                    <w:rPr>
                      <w:spacing w:val="1"/>
                    </w:rPr>
                    <w:t> </w:t>
                  </w:r>
                  <w:r>
                    <w:rPr/>
                    <w:t>at</w:t>
                  </w:r>
                  <w:r>
                    <w:rPr>
                      <w:spacing w:val="2"/>
                    </w:rPr>
                    <w:t> </w:t>
                  </w:r>
                  <w:r>
                    <w:rPr>
                      <w:spacing w:val="-4"/>
                    </w:rPr>
                    <w:t>this</w:t>
                  </w:r>
                </w:p>
                <w:p>
                  <w:pPr>
                    <w:pStyle w:val="BodyText"/>
                    <w:spacing w:line="271" w:lineRule="auto" w:before="0"/>
                    <w:ind w:right="42"/>
                  </w:pPr>
                  <w:r>
                    <w:rPr/>
                    <w:t>time,</w:t>
                  </w:r>
                  <w:r>
                    <w:rPr>
                      <w:spacing w:val="-2"/>
                    </w:rPr>
                    <w:t> </w:t>
                  </w:r>
                  <w:r>
                    <w:rPr/>
                    <w:t>the</w:t>
                  </w:r>
                  <w:r>
                    <w:rPr>
                      <w:spacing w:val="-2"/>
                    </w:rPr>
                    <w:t> </w:t>
                  </w:r>
                  <w:r>
                    <w:rPr/>
                    <w:t>vantage</w:t>
                  </w:r>
                  <w:r>
                    <w:rPr>
                      <w:spacing w:val="-2"/>
                    </w:rPr>
                    <w:t> </w:t>
                  </w:r>
                  <w:r>
                    <w:rPr/>
                    <w:t>point</w:t>
                  </w:r>
                  <w:r>
                    <w:rPr>
                      <w:spacing w:val="-2"/>
                    </w:rPr>
                    <w:t> </w:t>
                  </w:r>
                  <w:r>
                    <w:rPr/>
                    <w:t>suggests</w:t>
                  </w:r>
                  <w:r>
                    <w:rPr>
                      <w:spacing w:val="-2"/>
                    </w:rPr>
                    <w:t> </w:t>
                  </w:r>
                  <w:r>
                    <w:rPr/>
                    <w:t>von</w:t>
                  </w:r>
                  <w:r>
                    <w:rPr>
                      <w:spacing w:val="-2"/>
                    </w:rPr>
                    <w:t> </w:t>
                  </w:r>
                  <w:r>
                    <w:rPr/>
                    <w:t>Guérard</w:t>
                  </w:r>
                  <w:r>
                    <w:rPr>
                      <w:spacing w:val="-2"/>
                    </w:rPr>
                    <w:t> </w:t>
                  </w:r>
                  <w:r>
                    <w:rPr/>
                    <w:t>enjoyed</w:t>
                  </w:r>
                  <w:r>
                    <w:rPr>
                      <w:spacing w:val="-2"/>
                    </w:rPr>
                    <w:t> </w:t>
                  </w:r>
                  <w:r>
                    <w:rPr/>
                    <w:t>uninterrupted views to the north. Little Parndon was constructed as a two‑storey residence, but in 1866 a third storey was added, with a tower room serving as his studio. Von Guérard occupied the house until his</w:t>
                  </w:r>
                  <w:r>
                    <w:rPr>
                      <w:spacing w:val="40"/>
                    </w:rPr>
                    <w:t> </w:t>
                  </w:r>
                  <w:r>
                    <w:rPr/>
                    <w:t>return to Europe in 1882.</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69.7pt;height:42.8pt;mso-position-horizontal-relative:page;mso-position-vertical-relative:page;z-index:-16207872" type="#_x0000_t202" id="docshape175" filled="false" stroked="false">
            <v:textbox inset="0,0,0,0">
              <w:txbxContent>
                <w:p>
                  <w:pPr>
                    <w:spacing w:before="20"/>
                    <w:ind w:left="20" w:right="0" w:firstLine="0"/>
                    <w:jc w:val="left"/>
                    <w:rPr>
                      <w:rFonts w:ascii="Avenir Next Demi" w:hAnsi="Avenir Next Demi"/>
                      <w:b/>
                      <w:sz w:val="30"/>
                    </w:rPr>
                  </w:pPr>
                  <w:r>
                    <w:rPr>
                      <w:rFonts w:ascii="Avenir Next Demi" w:hAnsi="Avenir Next Demi"/>
                      <w:b/>
                      <w:sz w:val="30"/>
                    </w:rPr>
                    <w:t>Eugène VON</w:t>
                  </w:r>
                  <w:r>
                    <w:rPr>
                      <w:rFonts w:ascii="Avenir Next Demi" w:hAnsi="Avenir Next Demi"/>
                      <w:b/>
                      <w:spacing w:val="5"/>
                      <w:sz w:val="30"/>
                    </w:rPr>
                    <w:t> </w:t>
                  </w:r>
                  <w:r>
                    <w:rPr>
                      <w:rFonts w:ascii="Avenir Next Demi" w:hAnsi="Avenir Next Demi"/>
                      <w:b/>
                      <w:spacing w:val="-2"/>
                      <w:sz w:val="30"/>
                    </w:rPr>
                    <w:t>GUÉRARD</w:t>
                  </w:r>
                </w:p>
                <w:p>
                  <w:pPr>
                    <w:spacing w:before="50"/>
                    <w:ind w:left="20" w:right="0" w:firstLine="0"/>
                    <w:jc w:val="left"/>
                    <w:rPr>
                      <w:rFonts w:ascii="Avenir Next" w:hAnsi="Avenir Next"/>
                      <w:sz w:val="26"/>
                    </w:rPr>
                  </w:pPr>
                  <w:r>
                    <w:rPr>
                      <w:rFonts w:ascii="Avenir Next" w:hAnsi="Avenir Next"/>
                      <w:spacing w:val="-2"/>
                      <w:sz w:val="26"/>
                    </w:rPr>
                    <w:t>(1811–1901)</w:t>
                  </w:r>
                </w:p>
              </w:txbxContent>
            </v:textbox>
            <w10:wrap type="none"/>
          </v:shape>
        </w:pict>
      </w:r>
      <w:r>
        <w:rPr/>
        <w:pict>
          <v:shape style="position:absolute;margin-left:35pt;margin-top:91.173111pt;width:368.85pt;height:50.2pt;mso-position-horizontal-relative:page;mso-position-vertical-relative:page;z-index:-16207360" type="#_x0000_t202" id="docshape176" filled="false" stroked="false">
            <v:textbox inset="0,0,0,0">
              <w:txbxContent>
                <w:p>
                  <w:pPr>
                    <w:spacing w:line="373" w:lineRule="exact" w:before="20"/>
                    <w:ind w:left="20" w:right="0" w:firstLine="0"/>
                    <w:jc w:val="left"/>
                    <w:rPr>
                      <w:sz w:val="30"/>
                    </w:rPr>
                  </w:pPr>
                  <w:bookmarkStart w:name="Dr Howitt’s Corner, Dandenong Ranges" w:id="49"/>
                  <w:bookmarkEnd w:id="49"/>
                  <w:r>
                    <w:rPr/>
                  </w:r>
                  <w:r>
                    <w:rPr>
                      <w:rFonts w:ascii="Avenir-MediumOblique" w:hAnsi="Avenir-MediumOblique"/>
                      <w:i/>
                      <w:sz w:val="30"/>
                    </w:rPr>
                    <w:t>Dr</w:t>
                  </w:r>
                  <w:r>
                    <w:rPr>
                      <w:rFonts w:ascii="Avenir-MediumOblique" w:hAnsi="Avenir-MediumOblique"/>
                      <w:i/>
                      <w:spacing w:val="1"/>
                      <w:sz w:val="30"/>
                    </w:rPr>
                    <w:t> </w:t>
                  </w:r>
                  <w:r>
                    <w:rPr>
                      <w:rFonts w:ascii="Avenir-MediumOblique" w:hAnsi="Avenir-MediumOblique"/>
                      <w:i/>
                      <w:sz w:val="30"/>
                    </w:rPr>
                    <w:t>Howitt’s</w:t>
                  </w:r>
                  <w:r>
                    <w:rPr>
                      <w:rFonts w:ascii="Avenir-MediumOblique" w:hAnsi="Avenir-MediumOblique"/>
                      <w:i/>
                      <w:spacing w:val="2"/>
                      <w:sz w:val="30"/>
                    </w:rPr>
                    <w:t> </w:t>
                  </w:r>
                  <w:r>
                    <w:rPr>
                      <w:rFonts w:ascii="Avenir-MediumOblique" w:hAnsi="Avenir-MediumOblique"/>
                      <w:i/>
                      <w:sz w:val="30"/>
                    </w:rPr>
                    <w:t>Corner,</w:t>
                  </w:r>
                  <w:r>
                    <w:rPr>
                      <w:rFonts w:ascii="Avenir-MediumOblique" w:hAnsi="Avenir-MediumOblique"/>
                      <w:i/>
                      <w:spacing w:val="1"/>
                      <w:sz w:val="30"/>
                    </w:rPr>
                    <w:t> </w:t>
                  </w:r>
                  <w:r>
                    <w:rPr>
                      <w:rFonts w:ascii="Avenir-MediumOblique" w:hAnsi="Avenir-MediumOblique"/>
                      <w:i/>
                      <w:sz w:val="30"/>
                    </w:rPr>
                    <w:t>Dandenong</w:t>
                  </w:r>
                  <w:r>
                    <w:rPr>
                      <w:rFonts w:ascii="Avenir-MediumOblique" w:hAnsi="Avenir-MediumOblique"/>
                      <w:i/>
                      <w:spacing w:val="2"/>
                      <w:sz w:val="30"/>
                    </w:rPr>
                    <w:t> </w:t>
                  </w:r>
                  <w:r>
                    <w:rPr>
                      <w:rFonts w:ascii="Avenir-MediumOblique" w:hAnsi="Avenir-MediumOblique"/>
                      <w:i/>
                      <w:sz w:val="30"/>
                    </w:rPr>
                    <w:t>Ranges</w:t>
                  </w:r>
                  <w:r>
                    <w:rPr>
                      <w:rFonts w:ascii="Avenir-MediumOblique" w:hAnsi="Avenir-MediumOblique"/>
                      <w:i/>
                      <w:spacing w:val="45"/>
                      <w:w w:val="150"/>
                      <w:sz w:val="30"/>
                    </w:rPr>
                    <w:t> </w:t>
                  </w:r>
                  <w:r>
                    <w:rPr>
                      <w:sz w:val="30"/>
                    </w:rPr>
                    <w:t>21</w:t>
                  </w:r>
                  <w:r>
                    <w:rPr>
                      <w:spacing w:val="1"/>
                      <w:sz w:val="30"/>
                    </w:rPr>
                    <w:t> </w:t>
                  </w:r>
                  <w:r>
                    <w:rPr>
                      <w:sz w:val="30"/>
                    </w:rPr>
                    <w:t>May</w:t>
                  </w:r>
                  <w:r>
                    <w:rPr>
                      <w:spacing w:val="2"/>
                      <w:sz w:val="30"/>
                    </w:rPr>
                    <w:t> </w:t>
                  </w:r>
                  <w:r>
                    <w:rPr>
                      <w:spacing w:val="-4"/>
                      <w:sz w:val="30"/>
                    </w:rPr>
                    <w:t>1862</w:t>
                  </w:r>
                </w:p>
                <w:p>
                  <w:pPr>
                    <w:spacing w:line="218" w:lineRule="auto" w:before="0"/>
                    <w:ind w:left="20" w:right="2953" w:firstLine="0"/>
                    <w:jc w:val="left"/>
                    <w:rPr>
                      <w:rFonts w:ascii="Avenir-Light"/>
                      <w:sz w:val="24"/>
                    </w:rPr>
                  </w:pPr>
                  <w:r>
                    <w:rPr>
                      <w:rFonts w:ascii="Avenir-Light"/>
                      <w:color w:val="12100B"/>
                      <w:sz w:val="24"/>
                    </w:rPr>
                    <w:t>Oil</w:t>
                  </w:r>
                  <w:r>
                    <w:rPr>
                      <w:rFonts w:ascii="Avenir-Light"/>
                      <w:color w:val="12100B"/>
                      <w:spacing w:val="-3"/>
                      <w:sz w:val="24"/>
                    </w:rPr>
                    <w:t> </w:t>
                  </w:r>
                  <w:r>
                    <w:rPr>
                      <w:rFonts w:ascii="Avenir-Light"/>
                      <w:color w:val="12100B"/>
                      <w:sz w:val="24"/>
                    </w:rPr>
                    <w:t>on</w:t>
                  </w:r>
                  <w:r>
                    <w:rPr>
                      <w:rFonts w:ascii="Avenir-Light"/>
                      <w:color w:val="12100B"/>
                      <w:spacing w:val="-3"/>
                      <w:sz w:val="24"/>
                    </w:rPr>
                    <w:t> </w:t>
                  </w:r>
                  <w:r>
                    <w:rPr>
                      <w:rFonts w:ascii="Avenir-Light"/>
                      <w:color w:val="12100B"/>
                      <w:sz w:val="24"/>
                    </w:rPr>
                    <w:t>paper</w:t>
                  </w:r>
                  <w:r>
                    <w:rPr>
                      <w:rFonts w:ascii="Avenir-Light"/>
                      <w:color w:val="12100B"/>
                      <w:spacing w:val="-3"/>
                      <w:sz w:val="24"/>
                    </w:rPr>
                    <w:t> </w:t>
                  </w:r>
                  <w:r>
                    <w:rPr>
                      <w:rFonts w:ascii="Avenir-Light"/>
                      <w:color w:val="12100B"/>
                      <w:sz w:val="24"/>
                    </w:rPr>
                    <w:t>on</w:t>
                  </w:r>
                  <w:r>
                    <w:rPr>
                      <w:rFonts w:ascii="Avenir-Light"/>
                      <w:color w:val="12100B"/>
                      <w:spacing w:val="-3"/>
                      <w:sz w:val="24"/>
                    </w:rPr>
                    <w:t> </w:t>
                  </w:r>
                  <w:r>
                    <w:rPr>
                      <w:rFonts w:ascii="Avenir-Light"/>
                      <w:color w:val="12100B"/>
                      <w:sz w:val="24"/>
                    </w:rPr>
                    <w:t>composition</w:t>
                  </w:r>
                  <w:r>
                    <w:rPr>
                      <w:rFonts w:ascii="Avenir-Light"/>
                      <w:color w:val="12100B"/>
                      <w:spacing w:val="-3"/>
                      <w:sz w:val="24"/>
                    </w:rPr>
                    <w:t> </w:t>
                  </w:r>
                  <w:r>
                    <w:rPr>
                      <w:rFonts w:ascii="Avenir-Light"/>
                      <w:color w:val="12100B"/>
                      <w:sz w:val="24"/>
                    </w:rPr>
                    <w:t>board </w:t>
                  </w:r>
                  <w:r>
                    <w:rPr>
                      <w:rFonts w:ascii="Avenir-Light"/>
                      <w:color w:val="12100B"/>
                      <w:spacing w:val="-2"/>
                      <w:sz w:val="24"/>
                    </w:rPr>
                    <w:t>H1601</w:t>
                  </w:r>
                </w:p>
              </w:txbxContent>
            </v:textbox>
            <w10:wrap type="none"/>
          </v:shape>
        </w:pict>
      </w:r>
      <w:r>
        <w:rPr/>
        <w:pict>
          <v:shape style="position:absolute;margin-left:35pt;margin-top:156.146317pt;width:436.55pt;height:168.15pt;mso-position-horizontal-relative:page;mso-position-vertical-relative:page;z-index:-16206848" type="#_x0000_t202" id="docshape177" filled="false" stroked="false">
            <v:textbox inset="0,0,0,0">
              <w:txbxContent>
                <w:p>
                  <w:pPr>
                    <w:pStyle w:val="BodyText"/>
                    <w:spacing w:line="271" w:lineRule="auto" w:before="20"/>
                  </w:pPr>
                  <w:r>
                    <w:rPr/>
                    <w:t>Behind this high brick fence is the garden of Dr Godfrey Howitt (1800–73), a physician and natural scientist. In 1839, Howitt arrived with</w:t>
                  </w:r>
                  <w:r>
                    <w:rPr>
                      <w:spacing w:val="-4"/>
                    </w:rPr>
                    <w:t> </w:t>
                  </w:r>
                  <w:r>
                    <w:rPr/>
                    <w:t>his</w:t>
                  </w:r>
                  <w:r>
                    <w:rPr>
                      <w:spacing w:val="-4"/>
                    </w:rPr>
                    <w:t> </w:t>
                  </w:r>
                  <w:r>
                    <w:rPr/>
                    <w:t>family</w:t>
                  </w:r>
                  <w:r>
                    <w:rPr>
                      <w:spacing w:val="-4"/>
                    </w:rPr>
                    <w:t> </w:t>
                  </w:r>
                  <w:r>
                    <w:rPr/>
                    <w:t>in</w:t>
                  </w:r>
                  <w:r>
                    <w:rPr>
                      <w:spacing w:val="-4"/>
                    </w:rPr>
                    <w:t> </w:t>
                  </w:r>
                  <w:r>
                    <w:rPr/>
                    <w:t>Melbourne,</w:t>
                  </w:r>
                  <w:r>
                    <w:rPr>
                      <w:spacing w:val="-4"/>
                    </w:rPr>
                    <w:t> </w:t>
                  </w:r>
                  <w:r>
                    <w:rPr/>
                    <w:t>and,</w:t>
                  </w:r>
                  <w:r>
                    <w:rPr>
                      <w:spacing w:val="-4"/>
                    </w:rPr>
                    <w:t> </w:t>
                  </w:r>
                  <w:r>
                    <w:rPr/>
                    <w:t>like</w:t>
                  </w:r>
                  <w:r>
                    <w:rPr>
                      <w:spacing w:val="-4"/>
                    </w:rPr>
                    <w:t> </w:t>
                  </w:r>
                  <w:r>
                    <w:rPr/>
                    <w:t>Lieutenant</w:t>
                  </w:r>
                  <w:r>
                    <w:rPr>
                      <w:spacing w:val="-4"/>
                    </w:rPr>
                    <w:t> </w:t>
                  </w:r>
                  <w:r>
                    <w:rPr/>
                    <w:t>Governor</w:t>
                  </w:r>
                  <w:r>
                    <w:rPr>
                      <w:spacing w:val="-4"/>
                    </w:rPr>
                    <w:t> </w:t>
                  </w:r>
                  <w:r>
                    <w:rPr/>
                    <w:t>La</w:t>
                  </w:r>
                  <w:r>
                    <w:rPr>
                      <w:spacing w:val="-4"/>
                    </w:rPr>
                    <w:t> </w:t>
                  </w:r>
                  <w:r>
                    <w:rPr/>
                    <w:t>Trobe, brought a prefabricated house with him. In 1845, he acquired land</w:t>
                  </w:r>
                </w:p>
                <w:p>
                  <w:pPr>
                    <w:pStyle w:val="BodyText"/>
                    <w:spacing w:line="271" w:lineRule="auto" w:before="0"/>
                  </w:pPr>
                  <w:r>
                    <w:rPr/>
                    <w:t>at the corner of Collins and Spring Streets, where he erected his home and cultivated a large garden. This view takes in the Treasury Reserve, a smattering of buildings in East Melbourne and, in the background, the Dandenong Ranges.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97.9pt;height:42.8pt;mso-position-horizontal-relative:page;mso-position-vertical-relative:page;z-index:-16206336" type="#_x0000_t202" id="docshape178" filled="false" stroked="false">
            <v:textbox inset="0,0,0,0">
              <w:txbxContent>
                <w:p>
                  <w:pPr>
                    <w:spacing w:before="20"/>
                    <w:ind w:left="20" w:right="0" w:firstLine="0"/>
                    <w:jc w:val="left"/>
                    <w:rPr>
                      <w:rFonts w:ascii="Avenir Next Demi"/>
                      <w:b/>
                      <w:sz w:val="30"/>
                    </w:rPr>
                  </w:pPr>
                  <w:r>
                    <w:rPr>
                      <w:rFonts w:ascii="Avenir Next Demi"/>
                      <w:b/>
                      <w:sz w:val="30"/>
                    </w:rPr>
                    <w:t>Henry</w:t>
                  </w:r>
                  <w:r>
                    <w:rPr>
                      <w:rFonts w:ascii="Avenir Next Demi"/>
                      <w:b/>
                      <w:spacing w:val="7"/>
                      <w:sz w:val="30"/>
                    </w:rPr>
                    <w:t> </w:t>
                  </w:r>
                  <w:r>
                    <w:rPr>
                      <w:rFonts w:ascii="Avenir Next Demi"/>
                      <w:b/>
                      <w:spacing w:val="-4"/>
                      <w:sz w:val="30"/>
                    </w:rPr>
                    <w:t>SHORT</w:t>
                  </w:r>
                </w:p>
                <w:p>
                  <w:pPr>
                    <w:spacing w:before="50"/>
                    <w:ind w:left="20" w:right="0" w:firstLine="0"/>
                    <w:jc w:val="left"/>
                    <w:rPr>
                      <w:rFonts w:ascii="Avenir Next" w:hAnsi="Avenir Next"/>
                      <w:sz w:val="26"/>
                    </w:rPr>
                  </w:pPr>
                  <w:r>
                    <w:rPr>
                      <w:rFonts w:ascii="Avenir Next" w:hAnsi="Avenir Next"/>
                      <w:spacing w:val="-2"/>
                      <w:sz w:val="26"/>
                    </w:rPr>
                    <w:t>(1807–1865)</w:t>
                  </w:r>
                </w:p>
              </w:txbxContent>
            </v:textbox>
            <w10:wrap type="none"/>
          </v:shape>
        </w:pict>
      </w:r>
      <w:r>
        <w:rPr/>
        <w:pict>
          <v:shape style="position:absolute;margin-left:35pt;margin-top:91.173111pt;width:435.95pt;height:100pt;mso-position-horizontal-relative:page;mso-position-vertical-relative:page;z-index:-16205824" type="#_x0000_t202" id="docshape179" filled="false" stroked="false">
            <v:textbox inset="0,0,0,0">
              <w:txbxContent>
                <w:p>
                  <w:pPr>
                    <w:spacing w:before="20"/>
                    <w:ind w:left="20" w:right="0" w:firstLine="0"/>
                    <w:jc w:val="left"/>
                    <w:rPr>
                      <w:rFonts w:ascii="Avenir-MediumOblique"/>
                      <w:i/>
                      <w:sz w:val="30"/>
                    </w:rPr>
                  </w:pPr>
                  <w:r>
                    <w:rPr>
                      <w:rFonts w:ascii="Avenir-MediumOblique"/>
                      <w:i/>
                      <w:sz w:val="30"/>
                    </w:rPr>
                    <w:t>Our</w:t>
                  </w:r>
                  <w:r>
                    <w:rPr>
                      <w:rFonts w:ascii="Avenir-MediumOblique"/>
                      <w:i/>
                      <w:spacing w:val="-1"/>
                      <w:sz w:val="30"/>
                    </w:rPr>
                    <w:t> </w:t>
                  </w:r>
                  <w:r>
                    <w:rPr>
                      <w:rFonts w:ascii="Avenir-MediumOblique"/>
                      <w:i/>
                      <w:sz w:val="30"/>
                    </w:rPr>
                    <w:t>Adopted</w:t>
                  </w:r>
                  <w:r>
                    <w:rPr>
                      <w:rFonts w:ascii="Avenir-MediumOblique"/>
                      <w:i/>
                      <w:spacing w:val="2"/>
                      <w:sz w:val="30"/>
                    </w:rPr>
                    <w:t> </w:t>
                  </w:r>
                  <w:r>
                    <w:rPr>
                      <w:rFonts w:ascii="Avenir-MediumOblique"/>
                      <w:i/>
                      <w:sz w:val="30"/>
                    </w:rPr>
                    <w:t>Country.</w:t>
                  </w:r>
                  <w:r>
                    <w:rPr>
                      <w:rFonts w:ascii="Avenir-MediumOblique"/>
                      <w:i/>
                      <w:spacing w:val="2"/>
                      <w:sz w:val="30"/>
                    </w:rPr>
                    <w:t> </w:t>
                  </w:r>
                  <w:r>
                    <w:rPr>
                      <w:rFonts w:ascii="Avenir-MediumOblique"/>
                      <w:i/>
                      <w:sz w:val="30"/>
                    </w:rPr>
                    <w:t>To</w:t>
                  </w:r>
                  <w:r>
                    <w:rPr>
                      <w:rFonts w:ascii="Avenir-MediumOblique"/>
                      <w:i/>
                      <w:spacing w:val="1"/>
                      <w:sz w:val="30"/>
                    </w:rPr>
                    <w:t> </w:t>
                  </w:r>
                  <w:r>
                    <w:rPr>
                      <w:rFonts w:ascii="Avenir-MediumOblique"/>
                      <w:i/>
                      <w:sz w:val="30"/>
                    </w:rPr>
                    <w:t>the</w:t>
                  </w:r>
                  <w:r>
                    <w:rPr>
                      <w:rFonts w:ascii="Avenir-MediumOblique"/>
                      <w:i/>
                      <w:spacing w:val="2"/>
                      <w:sz w:val="30"/>
                    </w:rPr>
                    <w:t> </w:t>
                  </w:r>
                  <w:r>
                    <w:rPr>
                      <w:rFonts w:ascii="Avenir-MediumOblique"/>
                      <w:i/>
                      <w:sz w:val="30"/>
                    </w:rPr>
                    <w:t>Memory</w:t>
                  </w:r>
                  <w:r>
                    <w:rPr>
                      <w:rFonts w:ascii="Avenir-MediumOblique"/>
                      <w:i/>
                      <w:spacing w:val="2"/>
                      <w:sz w:val="30"/>
                    </w:rPr>
                    <w:t> </w:t>
                  </w:r>
                  <w:r>
                    <w:rPr>
                      <w:rFonts w:ascii="Avenir-MediumOblique"/>
                      <w:i/>
                      <w:sz w:val="30"/>
                    </w:rPr>
                    <w:t>of</w:t>
                  </w:r>
                  <w:r>
                    <w:rPr>
                      <w:rFonts w:ascii="Avenir-MediumOblique"/>
                      <w:i/>
                      <w:spacing w:val="1"/>
                      <w:sz w:val="30"/>
                    </w:rPr>
                    <w:t> </w:t>
                  </w:r>
                  <w:r>
                    <w:rPr>
                      <w:rFonts w:ascii="Avenir-MediumOblique"/>
                      <w:i/>
                      <w:sz w:val="30"/>
                    </w:rPr>
                    <w:t>the</w:t>
                  </w:r>
                  <w:r>
                    <w:rPr>
                      <w:rFonts w:ascii="Avenir-MediumOblique"/>
                      <w:i/>
                      <w:spacing w:val="2"/>
                      <w:sz w:val="30"/>
                    </w:rPr>
                    <w:t> </w:t>
                  </w:r>
                  <w:r>
                    <w:rPr>
                      <w:rFonts w:ascii="Avenir-MediumOblique"/>
                      <w:i/>
                      <w:sz w:val="30"/>
                    </w:rPr>
                    <w:t>Lamented</w:t>
                  </w:r>
                  <w:r>
                    <w:rPr>
                      <w:rFonts w:ascii="Avenir-MediumOblique"/>
                      <w:i/>
                      <w:spacing w:val="2"/>
                      <w:sz w:val="30"/>
                    </w:rPr>
                    <w:t> </w:t>
                  </w:r>
                  <w:r>
                    <w:rPr>
                      <w:rFonts w:ascii="Avenir-MediumOblique"/>
                      <w:i/>
                      <w:spacing w:val="-2"/>
                      <w:sz w:val="30"/>
                    </w:rPr>
                    <w:t>Heroes</w:t>
                  </w:r>
                </w:p>
                <w:p>
                  <w:pPr>
                    <w:spacing w:line="373" w:lineRule="exact" w:before="22"/>
                    <w:ind w:left="20" w:right="0" w:firstLine="0"/>
                    <w:jc w:val="left"/>
                    <w:rPr>
                      <w:sz w:val="30"/>
                    </w:rPr>
                  </w:pPr>
                  <w:r>
                    <w:rPr>
                      <w:rFonts w:ascii="Avenir-MediumOblique"/>
                      <w:i/>
                      <w:sz w:val="30"/>
                    </w:rPr>
                    <w:t>of</w:t>
                  </w:r>
                  <w:r>
                    <w:rPr>
                      <w:rFonts w:ascii="Avenir-MediumOblique"/>
                      <w:i/>
                      <w:spacing w:val="7"/>
                      <w:sz w:val="30"/>
                    </w:rPr>
                    <w:t> </w:t>
                  </w:r>
                  <w:r>
                    <w:rPr>
                      <w:rFonts w:ascii="Avenir-MediumOblique"/>
                      <w:i/>
                      <w:sz w:val="30"/>
                    </w:rPr>
                    <w:t>the</w:t>
                  </w:r>
                  <w:r>
                    <w:rPr>
                      <w:rFonts w:ascii="Avenir-MediumOblique"/>
                      <w:i/>
                      <w:spacing w:val="7"/>
                      <w:sz w:val="30"/>
                    </w:rPr>
                    <w:t> </w:t>
                  </w:r>
                  <w:r>
                    <w:rPr>
                      <w:rFonts w:ascii="Avenir-MediumOblique"/>
                      <w:i/>
                      <w:sz w:val="30"/>
                    </w:rPr>
                    <w:t>Victorian</w:t>
                  </w:r>
                  <w:r>
                    <w:rPr>
                      <w:rFonts w:ascii="Avenir-MediumOblique"/>
                      <w:i/>
                      <w:spacing w:val="7"/>
                      <w:sz w:val="30"/>
                    </w:rPr>
                    <w:t> </w:t>
                  </w:r>
                  <w:r>
                    <w:rPr>
                      <w:rFonts w:ascii="Avenir-MediumOblique"/>
                      <w:i/>
                      <w:sz w:val="30"/>
                    </w:rPr>
                    <w:t>Exploration,</w:t>
                  </w:r>
                  <w:r>
                    <w:rPr>
                      <w:rFonts w:ascii="Avenir-MediumOblique"/>
                      <w:i/>
                      <w:spacing w:val="7"/>
                      <w:sz w:val="30"/>
                    </w:rPr>
                    <w:t> </w:t>
                  </w:r>
                  <w:r>
                    <w:rPr>
                      <w:rFonts w:ascii="Avenir-MediumOblique"/>
                      <w:i/>
                      <w:sz w:val="30"/>
                    </w:rPr>
                    <w:t>1861</w:t>
                  </w:r>
                  <w:r>
                    <w:rPr>
                      <w:rFonts w:ascii="Avenir-MediumOblique"/>
                      <w:i/>
                      <w:spacing w:val="55"/>
                      <w:w w:val="150"/>
                      <w:sz w:val="30"/>
                    </w:rPr>
                    <w:t> </w:t>
                  </w:r>
                  <w:r>
                    <w:rPr>
                      <w:spacing w:val="-4"/>
                      <w:sz w:val="30"/>
                    </w:rPr>
                    <w:t>1861</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7"/>
                    <w:ind w:left="20" w:right="57" w:firstLine="0"/>
                    <w:jc w:val="left"/>
                    <w:rPr>
                      <w:rFonts w:ascii="Avenir-Light"/>
                      <w:sz w:val="24"/>
                    </w:rPr>
                  </w:pPr>
                  <w:r>
                    <w:rPr>
                      <w:rFonts w:ascii="Avenir-Light"/>
                      <w:color w:val="12100B"/>
                      <w:sz w:val="24"/>
                    </w:rPr>
                    <w:t>Purchased with the assistance of the Helen H. Schutt trust and the Friends </w:t>
                  </w:r>
                  <w:r>
                    <w:rPr>
                      <w:rFonts w:ascii="Avenir-Light"/>
                      <w:color w:val="12100B"/>
                      <w:sz w:val="24"/>
                    </w:rPr>
                    <w:t>of State Library Victoria, 1986</w:t>
                  </w:r>
                </w:p>
                <w:p>
                  <w:pPr>
                    <w:spacing w:line="294" w:lineRule="exact" w:before="0"/>
                    <w:ind w:left="20" w:right="0" w:firstLine="0"/>
                    <w:jc w:val="left"/>
                    <w:rPr>
                      <w:rFonts w:ascii="Avenir-Light"/>
                      <w:sz w:val="24"/>
                    </w:rPr>
                  </w:pPr>
                  <w:r>
                    <w:rPr>
                      <w:rFonts w:ascii="Avenir-Light"/>
                      <w:color w:val="12100B"/>
                      <w:spacing w:val="-2"/>
                      <w:sz w:val="24"/>
                    </w:rPr>
                    <w:t>H86.106</w:t>
                  </w:r>
                </w:p>
              </w:txbxContent>
            </v:textbox>
            <w10:wrap type="none"/>
          </v:shape>
        </w:pict>
      </w:r>
      <w:r>
        <w:rPr/>
        <w:pict>
          <v:shape style="position:absolute;margin-left:35pt;margin-top:205.946213pt;width:419.2pt;height:147.15pt;mso-position-horizontal-relative:page;mso-position-vertical-relative:page;z-index:-16205312" type="#_x0000_t202" id="docshape180" filled="false" stroked="false">
            <v:textbox inset="0,0,0,0">
              <w:txbxContent>
                <w:p>
                  <w:pPr>
                    <w:pStyle w:val="BodyText"/>
                    <w:spacing w:line="271" w:lineRule="auto" w:before="15"/>
                  </w:pPr>
                  <w:r>
                    <w:rPr/>
                    <w:t>The discovery of the bodies of Burke and Wills provoked an outpouring of grief, and artists were quick to capitalise on public sentiment. Henry Short’s skill for painting still‑life arrangements of flowers and fruit is used in this memorial to the explorers. A silver vase features miniature portraits of Burke, Wills and Charles Gray. The symbolism of the flowers, while obscure today, would have appealed to a contemporary Victorian audience.</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62.4pt;height:42.8pt;mso-position-horizontal-relative:page;mso-position-vertical-relative:page;z-index:-16204800" type="#_x0000_t202" id="docshape181" filled="false" stroked="false">
            <v:textbox inset="0,0,0,0">
              <w:txbxContent>
                <w:p>
                  <w:pPr>
                    <w:spacing w:before="20"/>
                    <w:ind w:left="20" w:right="0" w:firstLine="0"/>
                    <w:jc w:val="left"/>
                    <w:rPr>
                      <w:rFonts w:ascii="Avenir Next Demi" w:hAnsi="Avenir Next Demi"/>
                      <w:b/>
                      <w:sz w:val="30"/>
                    </w:rPr>
                  </w:pPr>
                  <w:bookmarkStart w:name="BUVELOT, Abram-Louis " w:id="50"/>
                  <w:bookmarkEnd w:id="50"/>
                  <w:r>
                    <w:rPr/>
                  </w:r>
                  <w:r>
                    <w:rPr>
                      <w:rFonts w:ascii="Avenir Next Demi" w:hAnsi="Avenir Next Demi"/>
                      <w:b/>
                      <w:sz w:val="30"/>
                    </w:rPr>
                    <w:t>Abram–Louis</w:t>
                  </w:r>
                  <w:r>
                    <w:rPr>
                      <w:rFonts w:ascii="Avenir Next Demi" w:hAnsi="Avenir Next Demi"/>
                      <w:b/>
                      <w:spacing w:val="-5"/>
                      <w:sz w:val="30"/>
                    </w:rPr>
                    <w:t> </w:t>
                  </w:r>
                  <w:r>
                    <w:rPr>
                      <w:rFonts w:ascii="Avenir Next Demi" w:hAnsi="Avenir Next Demi"/>
                      <w:b/>
                      <w:spacing w:val="-2"/>
                      <w:sz w:val="30"/>
                    </w:rPr>
                    <w:t>BUVELOT</w:t>
                  </w:r>
                </w:p>
                <w:p>
                  <w:pPr>
                    <w:spacing w:before="50"/>
                    <w:ind w:left="20" w:right="0" w:firstLine="0"/>
                    <w:jc w:val="left"/>
                    <w:rPr>
                      <w:rFonts w:ascii="Avenir Next" w:hAnsi="Avenir Next"/>
                      <w:sz w:val="26"/>
                    </w:rPr>
                  </w:pPr>
                  <w:r>
                    <w:rPr>
                      <w:rFonts w:ascii="Avenir Next" w:hAnsi="Avenir Next"/>
                      <w:spacing w:val="-2"/>
                      <w:sz w:val="26"/>
                    </w:rPr>
                    <w:t>(1814–1888)</w:t>
                  </w:r>
                </w:p>
              </w:txbxContent>
            </v:textbox>
            <w10:wrap type="none"/>
          </v:shape>
        </w:pict>
      </w:r>
      <w:r>
        <w:rPr/>
        <w:pict>
          <v:shape style="position:absolute;margin-left:35pt;margin-top:91.173111pt;width:202.15pt;height:64.6pt;mso-position-horizontal-relative:page;mso-position-vertical-relative:page;z-index:-16204288" type="#_x0000_t202" id="docshape182" filled="false" stroked="false">
            <v:textbox inset="0,0,0,0">
              <w:txbxContent>
                <w:p>
                  <w:pPr>
                    <w:spacing w:line="373" w:lineRule="exact" w:before="20"/>
                    <w:ind w:left="20" w:right="0" w:firstLine="0"/>
                    <w:jc w:val="left"/>
                    <w:rPr>
                      <w:sz w:val="30"/>
                    </w:rPr>
                  </w:pPr>
                  <w:bookmarkStart w:name="Terrinallum Homestead" w:id="51"/>
                  <w:bookmarkEnd w:id="51"/>
                  <w:r>
                    <w:rPr/>
                  </w:r>
                  <w:r>
                    <w:rPr>
                      <w:rFonts w:ascii="Avenir-MediumOblique"/>
                      <w:i/>
                      <w:sz w:val="30"/>
                    </w:rPr>
                    <w:t>Terrinallum</w:t>
                  </w:r>
                  <w:r>
                    <w:rPr>
                      <w:rFonts w:ascii="Avenir-MediumOblique"/>
                      <w:i/>
                      <w:spacing w:val="-4"/>
                      <w:sz w:val="30"/>
                    </w:rPr>
                    <w:t> </w:t>
                  </w:r>
                  <w:r>
                    <w:rPr>
                      <w:rFonts w:ascii="Avenir-MediumOblique"/>
                      <w:i/>
                      <w:sz w:val="30"/>
                    </w:rPr>
                    <w:t>Homestead</w:t>
                  </w:r>
                  <w:r>
                    <w:rPr>
                      <w:rFonts w:ascii="Avenir-MediumOblique"/>
                      <w:i/>
                      <w:spacing w:val="77"/>
                      <w:sz w:val="30"/>
                    </w:rPr>
                    <w:t> </w:t>
                  </w:r>
                  <w:r>
                    <w:rPr>
                      <w:spacing w:val="-4"/>
                      <w:sz w:val="30"/>
                    </w:rPr>
                    <w:t>1869</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Miss</w:t>
                  </w:r>
                  <w:r>
                    <w:rPr>
                      <w:rFonts w:ascii="Avenir-Light"/>
                      <w:color w:val="12100B"/>
                      <w:spacing w:val="-6"/>
                      <w:sz w:val="24"/>
                    </w:rPr>
                    <w:t> </w:t>
                  </w:r>
                  <w:r>
                    <w:rPr>
                      <w:rFonts w:ascii="Avenir-Light"/>
                      <w:color w:val="12100B"/>
                      <w:sz w:val="24"/>
                    </w:rPr>
                    <w:t>Nesta</w:t>
                  </w:r>
                  <w:r>
                    <w:rPr>
                      <w:rFonts w:ascii="Avenir-Light"/>
                      <w:color w:val="12100B"/>
                      <w:spacing w:val="-6"/>
                      <w:sz w:val="24"/>
                    </w:rPr>
                    <w:t> </w:t>
                  </w:r>
                  <w:r>
                    <w:rPr>
                      <w:rFonts w:ascii="Avenir-Light"/>
                      <w:color w:val="12100B"/>
                      <w:sz w:val="24"/>
                    </w:rPr>
                    <w:t>McKellar,</w:t>
                  </w:r>
                  <w:r>
                    <w:rPr>
                      <w:rFonts w:ascii="Avenir-Light"/>
                      <w:color w:val="12100B"/>
                      <w:spacing w:val="-6"/>
                      <w:sz w:val="24"/>
                    </w:rPr>
                    <w:t> </w:t>
                  </w:r>
                  <w:r>
                    <w:rPr>
                      <w:rFonts w:ascii="Avenir-Light"/>
                      <w:color w:val="12100B"/>
                      <w:sz w:val="24"/>
                    </w:rPr>
                    <w:t>1941 </w:t>
                  </w:r>
                  <w:r>
                    <w:rPr>
                      <w:rFonts w:ascii="Avenir-Light"/>
                      <w:color w:val="12100B"/>
                      <w:spacing w:val="-2"/>
                      <w:sz w:val="24"/>
                    </w:rPr>
                    <w:t>H82.130</w:t>
                  </w:r>
                </w:p>
              </w:txbxContent>
            </v:textbox>
            <w10:wrap type="none"/>
          </v:shape>
        </w:pict>
      </w:r>
      <w:r>
        <w:rPr/>
        <w:pict>
          <v:shape style="position:absolute;margin-left:35pt;margin-top:170.54631pt;width:439.55pt;height:189.15pt;mso-position-horizontal-relative:page;mso-position-vertical-relative:page;z-index:-16203776" type="#_x0000_t202" id="docshape183" filled="false" stroked="false">
            <v:textbox inset="0,0,0,0">
              <w:txbxContent>
                <w:p>
                  <w:pPr>
                    <w:pStyle w:val="BodyText"/>
                    <w:spacing w:line="271" w:lineRule="auto" w:before="15"/>
                    <w:ind w:right="17"/>
                  </w:pPr>
                  <w:r>
                    <w:rPr/>
                    <w:t>In 1857, squatter John Cumming (1830–1901) acquired the large pastoral property Terrinallum, near Darlington in the Western</w:t>
                  </w:r>
                  <w:r>
                    <w:rPr>
                      <w:spacing w:val="40"/>
                    </w:rPr>
                    <w:t> </w:t>
                  </w:r>
                  <w:r>
                    <w:rPr/>
                    <w:t>District, from the Clyde Company. Cumming commissioned a painting of the landscape by Swiss‑born Abram‑Louis Buvelot. Painted</w:t>
                  </w:r>
                  <w:r>
                    <w:rPr>
                      <w:spacing w:val="-1"/>
                    </w:rPr>
                    <w:t> </w:t>
                  </w:r>
                  <w:r>
                    <w:rPr/>
                    <w:t>following</w:t>
                  </w:r>
                  <w:r>
                    <w:rPr>
                      <w:spacing w:val="-1"/>
                    </w:rPr>
                    <w:t> </w:t>
                  </w:r>
                  <w:r>
                    <w:rPr/>
                    <w:t>years</w:t>
                  </w:r>
                  <w:r>
                    <w:rPr>
                      <w:spacing w:val="-1"/>
                    </w:rPr>
                    <w:t> </w:t>
                  </w:r>
                  <w:r>
                    <w:rPr/>
                    <w:t>of</w:t>
                  </w:r>
                  <w:r>
                    <w:rPr>
                      <w:spacing w:val="-1"/>
                    </w:rPr>
                    <w:t> </w:t>
                  </w:r>
                  <w:r>
                    <w:rPr/>
                    <w:t>drought,</w:t>
                  </w:r>
                  <w:r>
                    <w:rPr>
                      <w:spacing w:val="-1"/>
                    </w:rPr>
                    <w:t> </w:t>
                  </w:r>
                  <w:r>
                    <w:rPr/>
                    <w:t>the</w:t>
                  </w:r>
                  <w:r>
                    <w:rPr>
                      <w:spacing w:val="-1"/>
                    </w:rPr>
                    <w:t> </w:t>
                  </w:r>
                  <w:r>
                    <w:rPr/>
                    <w:t>work</w:t>
                  </w:r>
                  <w:r>
                    <w:rPr>
                      <w:spacing w:val="-1"/>
                    </w:rPr>
                    <w:t> </w:t>
                  </w:r>
                  <w:r>
                    <w:rPr/>
                    <w:t>was</w:t>
                  </w:r>
                  <w:r>
                    <w:rPr>
                      <w:spacing w:val="-1"/>
                    </w:rPr>
                    <w:t> </w:t>
                  </w:r>
                  <w:r>
                    <w:rPr/>
                    <w:t>met</w:t>
                  </w:r>
                  <w:r>
                    <w:rPr>
                      <w:spacing w:val="-1"/>
                    </w:rPr>
                    <w:t> </w:t>
                  </w:r>
                  <w:r>
                    <w:rPr/>
                    <w:t>with</w:t>
                  </w:r>
                  <w:r>
                    <w:rPr>
                      <w:spacing w:val="-1"/>
                    </w:rPr>
                    <w:t> </w:t>
                  </w:r>
                  <w:r>
                    <w:rPr/>
                    <w:t>scepticism when it was exhibited at the Public Library exhibition of 1869. The </w:t>
                  </w:r>
                  <w:r>
                    <w:rPr>
                      <w:rFonts w:ascii="Avenir" w:hAnsi="Avenir"/>
                      <w:i/>
                    </w:rPr>
                    <w:t>Daily Telegraph </w:t>
                  </w:r>
                  <w:r>
                    <w:rPr/>
                    <w:t>wrote: ‘… emerald green is laid on to an extent calculated to drive any drought‑persecuted squatter who pauses to gaze upon it, mad with envy …’</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42.8pt;height:42.8pt;mso-position-horizontal-relative:page;mso-position-vertical-relative:page;z-index:-16203264" type="#_x0000_t202" id="docshape184" filled="false" stroked="false">
            <v:textbox inset="0,0,0,0">
              <w:txbxContent>
                <w:p>
                  <w:pPr>
                    <w:spacing w:before="20"/>
                    <w:ind w:left="20" w:right="0" w:firstLine="0"/>
                    <w:jc w:val="left"/>
                    <w:rPr>
                      <w:rFonts w:ascii="Avenir Next Demi"/>
                      <w:b/>
                      <w:sz w:val="30"/>
                    </w:rPr>
                  </w:pPr>
                  <w:bookmarkStart w:name="LEHMANN, Wilhelm August Rudolf " w:id="52"/>
                  <w:bookmarkEnd w:id="52"/>
                  <w:r>
                    <w:rPr/>
                  </w:r>
                  <w:r>
                    <w:rPr>
                      <w:rFonts w:ascii="Avenir Next Demi"/>
                      <w:b/>
                      <w:sz w:val="30"/>
                    </w:rPr>
                    <w:t>Wilhelm August</w:t>
                  </w:r>
                  <w:r>
                    <w:rPr>
                      <w:rFonts w:ascii="Avenir Next Demi"/>
                      <w:b/>
                      <w:spacing w:val="6"/>
                      <w:sz w:val="30"/>
                    </w:rPr>
                    <w:t> </w:t>
                  </w:r>
                  <w:r>
                    <w:rPr>
                      <w:rFonts w:ascii="Avenir Next Demi"/>
                      <w:b/>
                      <w:sz w:val="30"/>
                    </w:rPr>
                    <w:t>Rudolf</w:t>
                  </w:r>
                  <w:r>
                    <w:rPr>
                      <w:rFonts w:ascii="Avenir Next Demi"/>
                      <w:b/>
                      <w:spacing w:val="13"/>
                      <w:sz w:val="30"/>
                    </w:rPr>
                    <w:t> </w:t>
                  </w:r>
                  <w:r>
                    <w:rPr>
                      <w:rFonts w:ascii="Avenir Next Demi"/>
                      <w:b/>
                      <w:spacing w:val="-2"/>
                      <w:sz w:val="30"/>
                    </w:rPr>
                    <w:t>LEHMANN</w:t>
                  </w:r>
                </w:p>
                <w:p>
                  <w:pPr>
                    <w:spacing w:before="50"/>
                    <w:ind w:left="20" w:right="0" w:firstLine="0"/>
                    <w:jc w:val="left"/>
                    <w:rPr>
                      <w:rFonts w:ascii="Avenir Next" w:hAnsi="Avenir Next"/>
                      <w:sz w:val="26"/>
                    </w:rPr>
                  </w:pPr>
                  <w:r>
                    <w:rPr>
                      <w:rFonts w:ascii="Avenir Next" w:hAnsi="Avenir Next"/>
                      <w:spacing w:val="-2"/>
                      <w:sz w:val="26"/>
                    </w:rPr>
                    <w:t>(1819–1905)</w:t>
                  </w:r>
                </w:p>
              </w:txbxContent>
            </v:textbox>
            <w10:wrap type="none"/>
          </v:shape>
        </w:pict>
      </w:r>
      <w:r>
        <w:rPr/>
        <w:pict>
          <v:shape style="position:absolute;margin-left:35pt;margin-top:91.173111pt;width:270.05pt;height:64.6pt;mso-position-horizontal-relative:page;mso-position-vertical-relative:page;z-index:-16202752" type="#_x0000_t202" id="docshape185" filled="false" stroked="false">
            <v:textbox inset="0,0,0,0">
              <w:txbxContent>
                <w:p>
                  <w:pPr>
                    <w:spacing w:line="373" w:lineRule="exact" w:before="20"/>
                    <w:ind w:left="20" w:right="0" w:firstLine="0"/>
                    <w:jc w:val="left"/>
                    <w:rPr>
                      <w:sz w:val="30"/>
                    </w:rPr>
                  </w:pPr>
                  <w:bookmarkStart w:name="Mr George Russell  " w:id="53"/>
                  <w:bookmarkEnd w:id="53"/>
                  <w:r>
                    <w:rPr/>
                  </w:r>
                  <w:r>
                    <w:rPr>
                      <w:rFonts w:ascii="Avenir-MediumOblique"/>
                      <w:i/>
                      <w:sz w:val="30"/>
                    </w:rPr>
                    <w:t>Mr</w:t>
                  </w:r>
                  <w:r>
                    <w:rPr>
                      <w:rFonts w:ascii="Avenir-MediumOblique"/>
                      <w:i/>
                      <w:spacing w:val="6"/>
                      <w:sz w:val="30"/>
                    </w:rPr>
                    <w:t> </w:t>
                  </w:r>
                  <w:r>
                    <w:rPr>
                      <w:rFonts w:ascii="Avenir-MediumOblique"/>
                      <w:i/>
                      <w:sz w:val="30"/>
                    </w:rPr>
                    <w:t>George</w:t>
                  </w:r>
                  <w:r>
                    <w:rPr>
                      <w:rFonts w:ascii="Avenir-MediumOblique"/>
                      <w:i/>
                      <w:spacing w:val="7"/>
                      <w:sz w:val="30"/>
                    </w:rPr>
                    <w:t> </w:t>
                  </w:r>
                  <w:r>
                    <w:rPr>
                      <w:rFonts w:ascii="Avenir-MediumOblique"/>
                      <w:i/>
                      <w:sz w:val="30"/>
                    </w:rPr>
                    <w:t>Russell</w:t>
                  </w:r>
                  <w:r>
                    <w:rPr>
                      <w:rFonts w:ascii="Avenir-MediumOblique"/>
                      <w:i/>
                      <w:spacing w:val="54"/>
                      <w:w w:val="150"/>
                      <w:sz w:val="30"/>
                    </w:rPr>
                    <w:t> </w:t>
                  </w:r>
                  <w:r>
                    <w:rPr>
                      <w:spacing w:val="-4"/>
                      <w:sz w:val="30"/>
                    </w:rPr>
                    <w:t>1852</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the Estate of Mrs Janet Biddlecombe, </w:t>
                  </w:r>
                  <w:r>
                    <w:rPr>
                      <w:rFonts w:ascii="Avenir-Light"/>
                      <w:color w:val="12100B"/>
                      <w:sz w:val="24"/>
                    </w:rPr>
                    <w:t>1954 </w:t>
                  </w:r>
                  <w:r>
                    <w:rPr>
                      <w:rFonts w:ascii="Avenir-Light"/>
                      <w:color w:val="12100B"/>
                      <w:spacing w:val="-2"/>
                      <w:sz w:val="24"/>
                    </w:rPr>
                    <w:t>H31205</w:t>
                  </w:r>
                </w:p>
              </w:txbxContent>
            </v:textbox>
            <w10:wrap type="none"/>
          </v:shape>
        </w:pict>
      </w:r>
      <w:r>
        <w:rPr/>
        <w:pict>
          <v:shape style="position:absolute;margin-left:35pt;margin-top:170.54631pt;width:438.1pt;height:168.15pt;mso-position-horizontal-relative:page;mso-position-vertical-relative:page;z-index:-16202240" type="#_x0000_t202" id="docshape186" filled="false" stroked="false">
            <v:textbox inset="0,0,0,0">
              <w:txbxContent>
                <w:p>
                  <w:pPr>
                    <w:pStyle w:val="BodyText"/>
                    <w:spacing w:line="271" w:lineRule="auto" w:before="15"/>
                  </w:pPr>
                  <w:r>
                    <w:rPr/>
                    <w:t>Scotsman George Russell (1812–88) migrated to Tasmania in 1831 to join his half‑brother. He arrived at Port Phillip in 1836 and managed the</w:t>
                  </w:r>
                  <w:r>
                    <w:rPr>
                      <w:spacing w:val="-2"/>
                    </w:rPr>
                    <w:t> </w:t>
                  </w:r>
                  <w:r>
                    <w:rPr/>
                    <w:t>concerns</w:t>
                  </w:r>
                  <w:r>
                    <w:rPr>
                      <w:spacing w:val="-2"/>
                    </w:rPr>
                    <w:t> </w:t>
                  </w:r>
                  <w:r>
                    <w:rPr/>
                    <w:t>of</w:t>
                  </w:r>
                  <w:r>
                    <w:rPr>
                      <w:spacing w:val="-2"/>
                    </w:rPr>
                    <w:t> </w:t>
                  </w:r>
                  <w:r>
                    <w:rPr/>
                    <w:t>the</w:t>
                  </w:r>
                  <w:r>
                    <w:rPr>
                      <w:spacing w:val="-2"/>
                    </w:rPr>
                    <w:t> </w:t>
                  </w:r>
                  <w:r>
                    <w:rPr/>
                    <w:t>newly</w:t>
                  </w:r>
                  <w:r>
                    <w:rPr>
                      <w:spacing w:val="-2"/>
                    </w:rPr>
                    <w:t> </w:t>
                  </w:r>
                  <w:r>
                    <w:rPr/>
                    <w:t>formed</w:t>
                  </w:r>
                  <w:r>
                    <w:rPr>
                      <w:spacing w:val="-2"/>
                    </w:rPr>
                    <w:t> </w:t>
                  </w:r>
                  <w:r>
                    <w:rPr/>
                    <w:t>Clyde</w:t>
                  </w:r>
                  <w:r>
                    <w:rPr>
                      <w:spacing w:val="-2"/>
                    </w:rPr>
                    <w:t> </w:t>
                  </w:r>
                  <w:r>
                    <w:rPr/>
                    <w:t>Company,</w:t>
                  </w:r>
                  <w:r>
                    <w:rPr>
                      <w:spacing w:val="-2"/>
                    </w:rPr>
                    <w:t> </w:t>
                  </w:r>
                  <w:r>
                    <w:rPr/>
                    <w:t>which</w:t>
                  </w:r>
                  <w:r>
                    <w:rPr>
                      <w:spacing w:val="-2"/>
                    </w:rPr>
                    <w:t> </w:t>
                  </w:r>
                  <w:r>
                    <w:rPr/>
                    <w:t>established vast pastoral runs in Victoria’s Western District. In 1842, Russell moved his headquarters to Golf Hill, later extending the company’s holdings to take in the Terrinallum estate. When the Clyde assets were dissolved in 1857, Russell purchased Golf Hill, while Terrinallum was sold to squatter John Cumming.</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42.8pt;height:42.8pt;mso-position-horizontal-relative:page;mso-position-vertical-relative:page;z-index:-16201728" type="#_x0000_t202" id="docshape187" filled="false" stroked="false">
            <v:textbox inset="0,0,0,0">
              <w:txbxContent>
                <w:p>
                  <w:pPr>
                    <w:spacing w:before="20"/>
                    <w:ind w:left="20" w:right="0" w:firstLine="0"/>
                    <w:jc w:val="left"/>
                    <w:rPr>
                      <w:rFonts w:ascii="Avenir Next Demi"/>
                      <w:b/>
                      <w:sz w:val="30"/>
                    </w:rPr>
                  </w:pPr>
                  <w:r>
                    <w:rPr>
                      <w:rFonts w:ascii="Avenir Next Demi"/>
                      <w:b/>
                      <w:sz w:val="30"/>
                    </w:rPr>
                    <w:t>Wilhelm August</w:t>
                  </w:r>
                  <w:r>
                    <w:rPr>
                      <w:rFonts w:ascii="Avenir Next Demi"/>
                      <w:b/>
                      <w:spacing w:val="6"/>
                      <w:sz w:val="30"/>
                    </w:rPr>
                    <w:t> </w:t>
                  </w:r>
                  <w:r>
                    <w:rPr>
                      <w:rFonts w:ascii="Avenir Next Demi"/>
                      <w:b/>
                      <w:sz w:val="30"/>
                    </w:rPr>
                    <w:t>Rudolf</w:t>
                  </w:r>
                  <w:r>
                    <w:rPr>
                      <w:rFonts w:ascii="Avenir Next Demi"/>
                      <w:b/>
                      <w:spacing w:val="13"/>
                      <w:sz w:val="30"/>
                    </w:rPr>
                    <w:t> </w:t>
                  </w:r>
                  <w:r>
                    <w:rPr>
                      <w:rFonts w:ascii="Avenir Next Demi"/>
                      <w:b/>
                      <w:spacing w:val="-2"/>
                      <w:sz w:val="30"/>
                    </w:rPr>
                    <w:t>LEHMANN</w:t>
                  </w:r>
                </w:p>
                <w:p>
                  <w:pPr>
                    <w:spacing w:before="50"/>
                    <w:ind w:left="20" w:right="0" w:firstLine="0"/>
                    <w:jc w:val="left"/>
                    <w:rPr>
                      <w:rFonts w:ascii="Avenir Next" w:hAnsi="Avenir Next"/>
                      <w:sz w:val="26"/>
                    </w:rPr>
                  </w:pPr>
                  <w:r>
                    <w:rPr>
                      <w:rFonts w:ascii="Avenir Next" w:hAnsi="Avenir Next"/>
                      <w:spacing w:val="-2"/>
                      <w:sz w:val="26"/>
                    </w:rPr>
                    <w:t>(1819–1905)</w:t>
                  </w:r>
                </w:p>
              </w:txbxContent>
            </v:textbox>
            <w10:wrap type="none"/>
          </v:shape>
        </w:pict>
      </w:r>
      <w:r>
        <w:rPr/>
        <w:pict>
          <v:shape style="position:absolute;margin-left:35pt;margin-top:91.173111pt;width:270.05pt;height:64.6pt;mso-position-horizontal-relative:page;mso-position-vertical-relative:page;z-index:-16201216" type="#_x0000_t202" id="docshape188" filled="false" stroked="false">
            <v:textbox inset="0,0,0,0">
              <w:txbxContent>
                <w:p>
                  <w:pPr>
                    <w:spacing w:line="373" w:lineRule="exact" w:before="20"/>
                    <w:ind w:left="20" w:right="0" w:firstLine="0"/>
                    <w:jc w:val="left"/>
                    <w:rPr>
                      <w:sz w:val="30"/>
                    </w:rPr>
                  </w:pPr>
                  <w:bookmarkStart w:name="Euphemia Leslie Carstairs " w:id="54"/>
                  <w:bookmarkEnd w:id="54"/>
                  <w:r>
                    <w:rPr/>
                  </w:r>
                  <w:r>
                    <w:rPr>
                      <w:rFonts w:ascii="Avenir-MediumOblique"/>
                      <w:i/>
                      <w:sz w:val="30"/>
                    </w:rPr>
                    <w:t>Euphemia</w:t>
                  </w:r>
                  <w:r>
                    <w:rPr>
                      <w:rFonts w:ascii="Avenir-MediumOblique"/>
                      <w:i/>
                      <w:spacing w:val="8"/>
                      <w:sz w:val="30"/>
                    </w:rPr>
                    <w:t> </w:t>
                  </w:r>
                  <w:r>
                    <w:rPr>
                      <w:rFonts w:ascii="Avenir-MediumOblique"/>
                      <w:i/>
                      <w:sz w:val="30"/>
                    </w:rPr>
                    <w:t>Leslie</w:t>
                  </w:r>
                  <w:r>
                    <w:rPr>
                      <w:rFonts w:ascii="Avenir-MediumOblique"/>
                      <w:i/>
                      <w:spacing w:val="8"/>
                      <w:sz w:val="30"/>
                    </w:rPr>
                    <w:t> </w:t>
                  </w:r>
                  <w:r>
                    <w:rPr>
                      <w:rFonts w:ascii="Avenir-MediumOblique"/>
                      <w:i/>
                      <w:sz w:val="30"/>
                    </w:rPr>
                    <w:t>Carstairs</w:t>
                  </w:r>
                  <w:r>
                    <w:rPr>
                      <w:rFonts w:ascii="Avenir-MediumOblique"/>
                      <w:i/>
                      <w:spacing w:val="57"/>
                      <w:w w:val="150"/>
                      <w:sz w:val="30"/>
                    </w:rPr>
                    <w:t> </w:t>
                  </w:r>
                  <w:r>
                    <w:rPr>
                      <w:spacing w:val="-4"/>
                      <w:sz w:val="30"/>
                    </w:rPr>
                    <w:t>1852</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the Estate of Mrs Janet Biddlecombe, </w:t>
                  </w:r>
                  <w:r>
                    <w:rPr>
                      <w:rFonts w:ascii="Avenir-Light"/>
                      <w:color w:val="12100B"/>
                      <w:sz w:val="24"/>
                    </w:rPr>
                    <w:t>1954 </w:t>
                  </w:r>
                  <w:r>
                    <w:rPr>
                      <w:rFonts w:ascii="Avenir-Light"/>
                      <w:color w:val="12100B"/>
                      <w:spacing w:val="-2"/>
                      <w:sz w:val="24"/>
                    </w:rPr>
                    <w:t>H31204</w:t>
                  </w:r>
                </w:p>
              </w:txbxContent>
            </v:textbox>
            <w10:wrap type="none"/>
          </v:shape>
        </w:pict>
      </w:r>
      <w:r>
        <w:rPr/>
        <w:pict>
          <v:shape style="position:absolute;margin-left:35pt;margin-top:170.54631pt;width:428.45pt;height:189.15pt;mso-position-horizontal-relative:page;mso-position-vertical-relative:page;z-index:-16200704" type="#_x0000_t202" id="docshape189" filled="false" stroked="false">
            <v:textbox inset="0,0,0,0">
              <w:txbxContent>
                <w:p>
                  <w:pPr>
                    <w:pStyle w:val="BodyText"/>
                    <w:spacing w:line="271" w:lineRule="auto" w:before="20"/>
                  </w:pPr>
                  <w:r>
                    <w:rPr/>
                    <w:t>This pendant portrait was painted in London in the year Euphemia Leslie Carstairs (1829–67) married her first cousin George Russell. Euphemia</w:t>
                  </w:r>
                  <w:r>
                    <w:rPr>
                      <w:spacing w:val="-2"/>
                    </w:rPr>
                    <w:t> </w:t>
                  </w:r>
                  <w:r>
                    <w:rPr/>
                    <w:t>followed</w:t>
                  </w:r>
                  <w:r>
                    <w:rPr>
                      <w:spacing w:val="-2"/>
                    </w:rPr>
                    <w:t> </w:t>
                  </w:r>
                  <w:r>
                    <w:rPr/>
                    <w:t>her</w:t>
                  </w:r>
                  <w:r>
                    <w:rPr>
                      <w:spacing w:val="-2"/>
                    </w:rPr>
                    <w:t> </w:t>
                  </w:r>
                  <w:r>
                    <w:rPr/>
                    <w:t>husband</w:t>
                  </w:r>
                  <w:r>
                    <w:rPr>
                      <w:spacing w:val="-2"/>
                    </w:rPr>
                    <w:t> </w:t>
                  </w:r>
                  <w:r>
                    <w:rPr/>
                    <w:t>from</w:t>
                  </w:r>
                  <w:r>
                    <w:rPr>
                      <w:spacing w:val="-2"/>
                    </w:rPr>
                    <w:t> </w:t>
                  </w:r>
                  <w:r>
                    <w:rPr/>
                    <w:t>Scotland</w:t>
                  </w:r>
                  <w:r>
                    <w:rPr>
                      <w:spacing w:val="-2"/>
                    </w:rPr>
                    <w:t> </w:t>
                  </w:r>
                  <w:r>
                    <w:rPr/>
                    <w:t>to</w:t>
                  </w:r>
                  <w:r>
                    <w:rPr>
                      <w:spacing w:val="-2"/>
                    </w:rPr>
                    <w:t> </w:t>
                  </w:r>
                  <w:r>
                    <w:rPr/>
                    <w:t>Australia,</w:t>
                  </w:r>
                  <w:r>
                    <w:rPr>
                      <w:spacing w:val="-2"/>
                    </w:rPr>
                    <w:t> </w:t>
                  </w:r>
                  <w:r>
                    <w:rPr/>
                    <w:t>settling at the family estate of Golf Hill. These portraits formed part of the Golf Hill bequest, presented to the trustees of the Public Library</w:t>
                  </w:r>
                </w:p>
                <w:p>
                  <w:pPr>
                    <w:pStyle w:val="BodyText"/>
                    <w:spacing w:line="271" w:lineRule="auto" w:before="0"/>
                    <w:ind w:right="171"/>
                  </w:pPr>
                  <w:r>
                    <w:rPr/>
                    <w:t>in</w:t>
                  </w:r>
                  <w:r>
                    <w:rPr>
                      <w:spacing w:val="-4"/>
                    </w:rPr>
                    <w:t> </w:t>
                  </w:r>
                  <w:r>
                    <w:rPr/>
                    <w:t>1954,</w:t>
                  </w:r>
                  <w:r>
                    <w:rPr>
                      <w:spacing w:val="-4"/>
                    </w:rPr>
                    <w:t> </w:t>
                  </w:r>
                  <w:r>
                    <w:rPr/>
                    <w:t>following</w:t>
                  </w:r>
                  <w:r>
                    <w:rPr>
                      <w:spacing w:val="-4"/>
                    </w:rPr>
                    <w:t> </w:t>
                  </w:r>
                  <w:r>
                    <w:rPr/>
                    <w:t>the</w:t>
                  </w:r>
                  <w:r>
                    <w:rPr>
                      <w:spacing w:val="-4"/>
                    </w:rPr>
                    <w:t> </w:t>
                  </w:r>
                  <w:r>
                    <w:rPr/>
                    <w:t>death</w:t>
                  </w:r>
                  <w:r>
                    <w:rPr>
                      <w:spacing w:val="-4"/>
                    </w:rPr>
                    <w:t> </w:t>
                  </w:r>
                  <w:r>
                    <w:rPr/>
                    <w:t>of</w:t>
                  </w:r>
                  <w:r>
                    <w:rPr>
                      <w:spacing w:val="-4"/>
                    </w:rPr>
                    <w:t> </w:t>
                  </w:r>
                  <w:r>
                    <w:rPr/>
                    <w:t>Euphemia</w:t>
                  </w:r>
                  <w:r>
                    <w:rPr>
                      <w:spacing w:val="-4"/>
                    </w:rPr>
                    <w:t> </w:t>
                  </w:r>
                  <w:r>
                    <w:rPr/>
                    <w:t>and</w:t>
                  </w:r>
                  <w:r>
                    <w:rPr>
                      <w:spacing w:val="-4"/>
                    </w:rPr>
                    <w:t> </w:t>
                  </w:r>
                  <w:r>
                    <w:rPr/>
                    <w:t>George’s</w:t>
                  </w:r>
                  <w:r>
                    <w:rPr>
                      <w:spacing w:val="-4"/>
                    </w:rPr>
                    <w:t> </w:t>
                  </w:r>
                  <w:r>
                    <w:rPr/>
                    <w:t>youngest daughter, Janet Biddlecombe. The bequest included family papers,</w:t>
                  </w:r>
                  <w:r>
                    <w:rPr>
                      <w:spacing w:val="-2"/>
                    </w:rPr>
                    <w:t> </w:t>
                  </w:r>
                  <w:r>
                    <w:rPr/>
                    <w:t>furniture</w:t>
                  </w:r>
                  <w:r>
                    <w:rPr>
                      <w:spacing w:val="-2"/>
                    </w:rPr>
                    <w:t> </w:t>
                  </w:r>
                  <w:r>
                    <w:rPr/>
                    <w:t>from</w:t>
                  </w:r>
                  <w:r>
                    <w:rPr>
                      <w:spacing w:val="-2"/>
                    </w:rPr>
                    <w:t> </w:t>
                  </w:r>
                  <w:r>
                    <w:rPr/>
                    <w:t>the</w:t>
                  </w:r>
                  <w:r>
                    <w:rPr>
                      <w:spacing w:val="-2"/>
                    </w:rPr>
                    <w:t> </w:t>
                  </w:r>
                  <w:r>
                    <w:rPr/>
                    <w:t>homestead</w:t>
                  </w:r>
                  <w:r>
                    <w:rPr>
                      <w:spacing w:val="-2"/>
                    </w:rPr>
                    <w:t> </w:t>
                  </w:r>
                  <w:r>
                    <w:rPr/>
                    <w:t>and</w:t>
                  </w:r>
                  <w:r>
                    <w:rPr>
                      <w:spacing w:val="-2"/>
                    </w:rPr>
                    <w:t> </w:t>
                  </w:r>
                  <w:r>
                    <w:rPr/>
                    <w:t>John</w:t>
                  </w:r>
                  <w:r>
                    <w:rPr>
                      <w:spacing w:val="-2"/>
                    </w:rPr>
                    <w:t> </w:t>
                  </w:r>
                  <w:r>
                    <w:rPr/>
                    <w:t>Glover’s</w:t>
                  </w:r>
                  <w:r>
                    <w:rPr>
                      <w:spacing w:val="-2"/>
                    </w:rPr>
                    <w:t> </w:t>
                  </w:r>
                  <w:r>
                    <w:rPr/>
                    <w:t>painting </w:t>
                  </w:r>
                  <w:r>
                    <w:rPr>
                      <w:rFonts w:ascii="Avenir" w:hAnsi="Avenir"/>
                      <w:i/>
                    </w:rPr>
                    <w:t>Constitution Hill at Sunset</w:t>
                  </w:r>
                  <w:r>
                    <w:rPr/>
                    <w:t>.</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99.95pt;height:42.8pt;mso-position-horizontal-relative:page;mso-position-vertical-relative:page;z-index:-16200192" type="#_x0000_t202" id="docshape190" filled="false" stroked="false">
            <v:textbox inset="0,0,0,0">
              <w:txbxContent>
                <w:p>
                  <w:pPr>
                    <w:spacing w:before="20"/>
                    <w:ind w:left="20" w:right="0" w:firstLine="0"/>
                    <w:jc w:val="left"/>
                    <w:rPr>
                      <w:rFonts w:ascii="Avenir Next Demi"/>
                      <w:b/>
                      <w:sz w:val="30"/>
                    </w:rPr>
                  </w:pPr>
                  <w:bookmarkStart w:name="GLOVER, John " w:id="55"/>
                  <w:bookmarkEnd w:id="55"/>
                  <w:r>
                    <w:rPr/>
                  </w:r>
                  <w:r>
                    <w:rPr>
                      <w:rFonts w:ascii="Avenir Next Demi"/>
                      <w:b/>
                      <w:sz w:val="30"/>
                    </w:rPr>
                    <w:t>John</w:t>
                  </w:r>
                  <w:r>
                    <w:rPr>
                      <w:rFonts w:ascii="Avenir Next Demi"/>
                      <w:b/>
                      <w:spacing w:val="7"/>
                      <w:sz w:val="30"/>
                    </w:rPr>
                    <w:t> </w:t>
                  </w:r>
                  <w:r>
                    <w:rPr>
                      <w:rFonts w:ascii="Avenir Next Demi"/>
                      <w:b/>
                      <w:spacing w:val="-2"/>
                      <w:sz w:val="30"/>
                    </w:rPr>
                    <w:t>GLOVER</w:t>
                  </w:r>
                </w:p>
                <w:p>
                  <w:pPr>
                    <w:spacing w:before="50"/>
                    <w:ind w:left="20" w:right="0" w:firstLine="0"/>
                    <w:jc w:val="left"/>
                    <w:rPr>
                      <w:rFonts w:ascii="Avenir Next" w:hAnsi="Avenir Next"/>
                      <w:sz w:val="26"/>
                    </w:rPr>
                  </w:pPr>
                  <w:r>
                    <w:rPr>
                      <w:rFonts w:ascii="Avenir Next" w:hAnsi="Avenir Next"/>
                      <w:spacing w:val="-2"/>
                      <w:sz w:val="26"/>
                    </w:rPr>
                    <w:t>(1767–1849)</w:t>
                  </w:r>
                </w:p>
              </w:txbxContent>
            </v:textbox>
            <w10:wrap type="none"/>
          </v:shape>
        </w:pict>
      </w:r>
      <w:r>
        <w:rPr/>
        <w:pict>
          <v:shape style="position:absolute;margin-left:35pt;margin-top:91.173111pt;width:416.35pt;height:93.4pt;mso-position-horizontal-relative:page;mso-position-vertical-relative:page;z-index:-16199680" type="#_x0000_t202" id="docshape191" filled="false" stroked="false">
            <v:textbox inset="0,0,0,0">
              <w:txbxContent>
                <w:p>
                  <w:pPr>
                    <w:spacing w:line="373" w:lineRule="exact" w:before="20"/>
                    <w:ind w:left="20" w:right="0" w:firstLine="0"/>
                    <w:jc w:val="left"/>
                    <w:rPr>
                      <w:sz w:val="30"/>
                    </w:rPr>
                  </w:pPr>
                  <w:bookmarkStart w:name="Constitution Hill at Sunset" w:id="56"/>
                  <w:bookmarkEnd w:id="56"/>
                  <w:r>
                    <w:rPr/>
                  </w:r>
                  <w:r>
                    <w:rPr>
                      <w:rFonts w:ascii="Avenir-MediumOblique"/>
                      <w:i/>
                      <w:sz w:val="30"/>
                    </w:rPr>
                    <w:t>Constitution</w:t>
                  </w:r>
                  <w:r>
                    <w:rPr>
                      <w:rFonts w:ascii="Avenir-MediumOblique"/>
                      <w:i/>
                      <w:spacing w:val="8"/>
                      <w:sz w:val="30"/>
                    </w:rPr>
                    <w:t> </w:t>
                  </w:r>
                  <w:r>
                    <w:rPr>
                      <w:rFonts w:ascii="Avenir-MediumOblique"/>
                      <w:i/>
                      <w:sz w:val="30"/>
                    </w:rPr>
                    <w:t>Hill</w:t>
                  </w:r>
                  <w:r>
                    <w:rPr>
                      <w:rFonts w:ascii="Avenir-MediumOblique"/>
                      <w:i/>
                      <w:spacing w:val="8"/>
                      <w:sz w:val="30"/>
                    </w:rPr>
                    <w:t> </w:t>
                  </w:r>
                  <w:r>
                    <w:rPr>
                      <w:rFonts w:ascii="Avenir-MediumOblique"/>
                      <w:i/>
                      <w:sz w:val="30"/>
                    </w:rPr>
                    <w:t>at</w:t>
                  </w:r>
                  <w:r>
                    <w:rPr>
                      <w:rFonts w:ascii="Avenir-MediumOblique"/>
                      <w:i/>
                      <w:spacing w:val="8"/>
                      <w:sz w:val="30"/>
                    </w:rPr>
                    <w:t> </w:t>
                  </w:r>
                  <w:r>
                    <w:rPr>
                      <w:rFonts w:ascii="Avenir-MediumOblique"/>
                      <w:i/>
                      <w:sz w:val="30"/>
                    </w:rPr>
                    <w:t>Sunset</w:t>
                  </w:r>
                  <w:r>
                    <w:rPr>
                      <w:rFonts w:ascii="Avenir-MediumOblique"/>
                      <w:i/>
                      <w:spacing w:val="57"/>
                      <w:w w:val="150"/>
                      <w:sz w:val="30"/>
                    </w:rPr>
                    <w:t> </w:t>
                  </w:r>
                  <w:r>
                    <w:rPr>
                      <w:spacing w:val="-4"/>
                      <w:sz w:val="30"/>
                    </w:rPr>
                    <w:t>1840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88" w:lineRule="exact" w:before="0"/>
                    <w:ind w:left="20" w:right="0" w:firstLine="0"/>
                    <w:jc w:val="left"/>
                    <w:rPr>
                      <w:rFonts w:ascii="Avenir-Light"/>
                      <w:sz w:val="24"/>
                    </w:rPr>
                  </w:pPr>
                  <w:r>
                    <w:rPr>
                      <w:rFonts w:ascii="Avenir-Light"/>
                      <w:color w:val="12100B"/>
                      <w:sz w:val="24"/>
                    </w:rPr>
                    <w:t>Gift</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the</w:t>
                  </w:r>
                  <w:r>
                    <w:rPr>
                      <w:rFonts w:ascii="Avenir-Light"/>
                      <w:color w:val="12100B"/>
                      <w:spacing w:val="6"/>
                      <w:sz w:val="24"/>
                    </w:rPr>
                    <w:t> </w:t>
                  </w:r>
                  <w:r>
                    <w:rPr>
                      <w:rFonts w:ascii="Avenir-Light"/>
                      <w:color w:val="12100B"/>
                      <w:sz w:val="24"/>
                    </w:rPr>
                    <w:t>Estate</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Mrs</w:t>
                  </w:r>
                  <w:r>
                    <w:rPr>
                      <w:rFonts w:ascii="Avenir-Light"/>
                      <w:color w:val="12100B"/>
                      <w:spacing w:val="6"/>
                      <w:sz w:val="24"/>
                    </w:rPr>
                    <w:t> </w:t>
                  </w:r>
                  <w:r>
                    <w:rPr>
                      <w:rFonts w:ascii="Avenir-Light"/>
                      <w:color w:val="12100B"/>
                      <w:sz w:val="24"/>
                    </w:rPr>
                    <w:t>Janet</w:t>
                  </w:r>
                  <w:r>
                    <w:rPr>
                      <w:rFonts w:ascii="Avenir-Light"/>
                      <w:color w:val="12100B"/>
                      <w:spacing w:val="6"/>
                      <w:sz w:val="24"/>
                    </w:rPr>
                    <w:t> </w:t>
                  </w:r>
                  <w:r>
                    <w:rPr>
                      <w:rFonts w:ascii="Avenir-Light"/>
                      <w:color w:val="12100B"/>
                      <w:sz w:val="24"/>
                    </w:rPr>
                    <w:t>Biddlecombe,</w:t>
                  </w:r>
                  <w:r>
                    <w:rPr>
                      <w:rFonts w:ascii="Avenir-Light"/>
                      <w:color w:val="12100B"/>
                      <w:spacing w:val="6"/>
                      <w:sz w:val="24"/>
                    </w:rPr>
                    <w:t> </w:t>
                  </w:r>
                  <w:r>
                    <w:rPr>
                      <w:rFonts w:ascii="Avenir-Light"/>
                      <w:color w:val="12100B"/>
                      <w:spacing w:val="-4"/>
                      <w:sz w:val="24"/>
                    </w:rPr>
                    <w:t>1954</w:t>
                  </w:r>
                </w:p>
                <w:p>
                  <w:pPr>
                    <w:spacing w:line="218" w:lineRule="auto" w:before="6"/>
                    <w:ind w:left="20" w:right="0" w:firstLine="0"/>
                    <w:jc w:val="left"/>
                    <w:rPr>
                      <w:rFonts w:ascii="Avenir-Light"/>
                      <w:sz w:val="24"/>
                    </w:rPr>
                  </w:pPr>
                  <w:r>
                    <w:rPr>
                      <w:rFonts w:ascii="Avenir-Light"/>
                      <w:color w:val="12100B"/>
                      <w:sz w:val="24"/>
                    </w:rPr>
                    <w:t>Conservation treatment undertaken in 2019, with the generous support of </w:t>
                  </w:r>
                  <w:r>
                    <w:rPr>
                      <w:rFonts w:ascii="Avenir-Light"/>
                      <w:color w:val="12100B"/>
                      <w:sz w:val="24"/>
                    </w:rPr>
                    <w:t>the Marquill Foundation</w:t>
                  </w:r>
                </w:p>
                <w:p>
                  <w:pPr>
                    <w:spacing w:line="294" w:lineRule="exact" w:before="0"/>
                    <w:ind w:left="20" w:right="0" w:firstLine="0"/>
                    <w:jc w:val="left"/>
                    <w:rPr>
                      <w:rFonts w:ascii="Avenir-Light"/>
                      <w:sz w:val="24"/>
                    </w:rPr>
                  </w:pPr>
                  <w:r>
                    <w:rPr>
                      <w:rFonts w:ascii="Avenir-Light"/>
                      <w:color w:val="12100B"/>
                      <w:spacing w:val="-2"/>
                      <w:sz w:val="24"/>
                    </w:rPr>
                    <w:t>H31203</w:t>
                  </w:r>
                </w:p>
              </w:txbxContent>
            </v:textbox>
            <w10:wrap type="none"/>
          </v:shape>
        </w:pict>
      </w:r>
      <w:r>
        <w:rPr/>
        <w:pict>
          <v:shape style="position:absolute;margin-left:35pt;margin-top:199.346207pt;width:438.8pt;height:147.15pt;mso-position-horizontal-relative:page;mso-position-vertical-relative:page;z-index:-16199168" type="#_x0000_t202" id="docshape192" filled="false" stroked="false">
            <v:textbox inset="0,0,0,0">
              <w:txbxContent>
                <w:p>
                  <w:pPr>
                    <w:pStyle w:val="BodyText"/>
                    <w:spacing w:line="271" w:lineRule="auto" w:before="15"/>
                  </w:pPr>
                  <w:r>
                    <w:rPr/>
                    <w:t>This painting hung in the dining room of George and Euphemia Russell’s homestead, Golf Hill. It came into the possession of George Russell</w:t>
                  </w:r>
                  <w:r>
                    <w:rPr>
                      <w:spacing w:val="-1"/>
                    </w:rPr>
                    <w:t> </w:t>
                  </w:r>
                  <w:r>
                    <w:rPr/>
                    <w:t>via</w:t>
                  </w:r>
                  <w:r>
                    <w:rPr>
                      <w:spacing w:val="-1"/>
                    </w:rPr>
                    <w:t> </w:t>
                  </w:r>
                  <w:r>
                    <w:rPr/>
                    <w:t>his</w:t>
                  </w:r>
                  <w:r>
                    <w:rPr>
                      <w:spacing w:val="-1"/>
                    </w:rPr>
                    <w:t> </w:t>
                  </w:r>
                  <w:r>
                    <w:rPr/>
                    <w:t>brother,</w:t>
                  </w:r>
                  <w:r>
                    <w:rPr>
                      <w:spacing w:val="-1"/>
                    </w:rPr>
                    <w:t> </w:t>
                  </w:r>
                  <w:r>
                    <w:rPr/>
                    <w:t>the</w:t>
                  </w:r>
                  <w:r>
                    <w:rPr>
                      <w:spacing w:val="-1"/>
                    </w:rPr>
                    <w:t> </w:t>
                  </w:r>
                  <w:r>
                    <w:rPr/>
                    <w:t>Reverend</w:t>
                  </w:r>
                  <w:r>
                    <w:rPr>
                      <w:spacing w:val="-1"/>
                    </w:rPr>
                    <w:t> </w:t>
                  </w:r>
                  <w:r>
                    <w:rPr/>
                    <w:t>Robert</w:t>
                  </w:r>
                  <w:r>
                    <w:rPr>
                      <w:spacing w:val="-1"/>
                    </w:rPr>
                    <w:t> </w:t>
                  </w:r>
                  <w:r>
                    <w:rPr/>
                    <w:t>Russell,</w:t>
                  </w:r>
                  <w:r>
                    <w:rPr>
                      <w:spacing w:val="-1"/>
                    </w:rPr>
                    <w:t> </w:t>
                  </w:r>
                  <w:r>
                    <w:rPr/>
                    <w:t>who</w:t>
                  </w:r>
                  <w:r>
                    <w:rPr>
                      <w:spacing w:val="-1"/>
                    </w:rPr>
                    <w:t> </w:t>
                  </w:r>
                  <w:r>
                    <w:rPr/>
                    <w:t>was</w:t>
                  </w:r>
                  <w:r>
                    <w:rPr>
                      <w:spacing w:val="-1"/>
                    </w:rPr>
                    <w:t> </w:t>
                  </w:r>
                  <w:r>
                    <w:rPr/>
                    <w:t>a</w:t>
                  </w:r>
                  <w:r>
                    <w:rPr>
                      <w:spacing w:val="-1"/>
                    </w:rPr>
                    <w:t> </w:t>
                  </w:r>
                  <w:r>
                    <w:rPr/>
                    <w:t>friend of Glover’s and executor of his estate. The work depicts Constitution Hill, north of Hobart, and demonstrates John Glover’s exceptional talent for depicting nature. Glover had a successful career in England before following his sons to Tasmania in 1831, at the age of 64.</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67.55pt;height:42.8pt;mso-position-horizontal-relative:page;mso-position-vertical-relative:page;z-index:-16198656" type="#_x0000_t202" id="docshape193" filled="false" stroked="false">
            <v:textbox inset="0,0,0,0">
              <w:txbxContent>
                <w:p>
                  <w:pPr>
                    <w:spacing w:before="20"/>
                    <w:ind w:left="20" w:right="0" w:firstLine="0"/>
                    <w:jc w:val="left"/>
                    <w:rPr>
                      <w:rFonts w:ascii="Avenir Next Demi"/>
                      <w:b/>
                      <w:sz w:val="30"/>
                    </w:rPr>
                  </w:pPr>
                  <w:bookmarkStart w:name="WEBB, Matthew William " w:id="57"/>
                  <w:bookmarkEnd w:id="57"/>
                  <w:r>
                    <w:rPr/>
                  </w:r>
                  <w:r>
                    <w:rPr>
                      <w:rFonts w:ascii="Avenir Next Demi"/>
                      <w:b/>
                      <w:sz w:val="30"/>
                    </w:rPr>
                    <w:t>Matthew</w:t>
                  </w:r>
                  <w:r>
                    <w:rPr>
                      <w:rFonts w:ascii="Avenir Next Demi"/>
                      <w:b/>
                      <w:spacing w:val="-1"/>
                      <w:sz w:val="30"/>
                    </w:rPr>
                    <w:t> </w:t>
                  </w:r>
                  <w:r>
                    <w:rPr>
                      <w:rFonts w:ascii="Avenir Next Demi"/>
                      <w:b/>
                      <w:sz w:val="30"/>
                    </w:rPr>
                    <w:t>William</w:t>
                  </w:r>
                  <w:r>
                    <w:rPr>
                      <w:rFonts w:ascii="Avenir Next Demi"/>
                      <w:b/>
                      <w:spacing w:val="-1"/>
                      <w:sz w:val="30"/>
                    </w:rPr>
                    <w:t> </w:t>
                  </w:r>
                  <w:r>
                    <w:rPr>
                      <w:rFonts w:ascii="Avenir Next Demi"/>
                      <w:b/>
                      <w:spacing w:val="-4"/>
                      <w:sz w:val="30"/>
                    </w:rPr>
                    <w:t>WEBB</w:t>
                  </w:r>
                </w:p>
                <w:p>
                  <w:pPr>
                    <w:spacing w:before="50"/>
                    <w:ind w:left="20" w:right="0" w:firstLine="0"/>
                    <w:jc w:val="left"/>
                    <w:rPr>
                      <w:rFonts w:ascii="Avenir Next" w:hAnsi="Avenir Next"/>
                      <w:sz w:val="26"/>
                    </w:rPr>
                  </w:pPr>
                  <w:r>
                    <w:rPr>
                      <w:rFonts w:ascii="Avenir Next" w:hAnsi="Avenir Next"/>
                      <w:spacing w:val="-2"/>
                      <w:sz w:val="26"/>
                    </w:rPr>
                    <w:t>(1851–1924)</w:t>
                  </w:r>
                </w:p>
              </w:txbxContent>
            </v:textbox>
            <w10:wrap type="none"/>
          </v:shape>
        </w:pict>
      </w:r>
      <w:r>
        <w:rPr/>
        <w:pict>
          <v:shape style="position:absolute;margin-left:35pt;margin-top:91.173111pt;width:174.6pt;height:64.6pt;mso-position-horizontal-relative:page;mso-position-vertical-relative:page;z-index:-16198144" type="#_x0000_t202" id="docshape194" filled="false" stroked="false">
            <v:textbox inset="0,0,0,0">
              <w:txbxContent>
                <w:p>
                  <w:pPr>
                    <w:spacing w:line="373" w:lineRule="exact" w:before="20"/>
                    <w:ind w:left="20" w:right="0" w:firstLine="0"/>
                    <w:jc w:val="left"/>
                    <w:rPr>
                      <w:sz w:val="30"/>
                    </w:rPr>
                  </w:pPr>
                  <w:bookmarkStart w:name="Janet Russell " w:id="58"/>
                  <w:bookmarkEnd w:id="58"/>
                  <w:r>
                    <w:rPr/>
                  </w:r>
                  <w:r>
                    <w:rPr>
                      <w:rFonts w:ascii="Avenir"/>
                      <w:sz w:val="30"/>
                    </w:rPr>
                    <w:t>Janet</w:t>
                  </w:r>
                  <w:r>
                    <w:rPr>
                      <w:rFonts w:ascii="Avenir"/>
                      <w:spacing w:val="8"/>
                      <w:sz w:val="30"/>
                    </w:rPr>
                    <w:t> </w:t>
                  </w:r>
                  <w:r>
                    <w:rPr>
                      <w:rFonts w:ascii="Avenir"/>
                      <w:sz w:val="30"/>
                    </w:rPr>
                    <w:t>Russell</w:t>
                  </w:r>
                  <w:r>
                    <w:rPr>
                      <w:rFonts w:ascii="Avenir"/>
                      <w:spacing w:val="57"/>
                      <w:w w:val="150"/>
                      <w:sz w:val="30"/>
                    </w:rPr>
                    <w:t> </w:t>
                  </w:r>
                  <w:r>
                    <w:rPr>
                      <w:spacing w:val="-4"/>
                      <w:sz w:val="30"/>
                    </w:rPr>
                    <w:t>1890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w:t>
                  </w:r>
                  <w:r>
                    <w:rPr>
                      <w:rFonts w:ascii="Avenir-Light"/>
                      <w:color w:val="12100B"/>
                      <w:spacing w:val="-6"/>
                      <w:sz w:val="24"/>
                    </w:rPr>
                    <w:t> </w:t>
                  </w:r>
                  <w:r>
                    <w:rPr>
                      <w:rFonts w:ascii="Avenir-Light"/>
                      <w:color w:val="12100B"/>
                      <w:sz w:val="24"/>
                    </w:rPr>
                    <w:t>of</w:t>
                  </w:r>
                  <w:r>
                    <w:rPr>
                      <w:rFonts w:ascii="Avenir-Light"/>
                      <w:color w:val="12100B"/>
                      <w:spacing w:val="-6"/>
                      <w:sz w:val="24"/>
                    </w:rPr>
                    <w:t> </w:t>
                  </w:r>
                  <w:r>
                    <w:rPr>
                      <w:rFonts w:ascii="Avenir-Light"/>
                      <w:color w:val="12100B"/>
                      <w:sz w:val="24"/>
                    </w:rPr>
                    <w:t>Mrs</w:t>
                  </w:r>
                  <w:r>
                    <w:rPr>
                      <w:rFonts w:ascii="Avenir-Light"/>
                      <w:color w:val="12100B"/>
                      <w:spacing w:val="-6"/>
                      <w:sz w:val="24"/>
                    </w:rPr>
                    <w:t> </w:t>
                  </w:r>
                  <w:r>
                    <w:rPr>
                      <w:rFonts w:ascii="Avenir-Light"/>
                      <w:color w:val="12100B"/>
                      <w:sz w:val="24"/>
                    </w:rPr>
                    <w:t>Robina</w:t>
                  </w:r>
                  <w:r>
                    <w:rPr>
                      <w:rFonts w:ascii="Avenir-Light"/>
                      <w:color w:val="12100B"/>
                      <w:spacing w:val="-6"/>
                      <w:sz w:val="24"/>
                    </w:rPr>
                    <w:t> </w:t>
                  </w:r>
                  <w:r>
                    <w:rPr>
                      <w:rFonts w:ascii="Avenir-Light"/>
                      <w:color w:val="12100B"/>
                      <w:sz w:val="24"/>
                    </w:rPr>
                    <w:t>Lockyer,</w:t>
                  </w:r>
                  <w:r>
                    <w:rPr>
                      <w:rFonts w:ascii="Avenir-Light"/>
                      <w:color w:val="12100B"/>
                      <w:spacing w:val="-6"/>
                      <w:sz w:val="24"/>
                    </w:rPr>
                    <w:t> </w:t>
                  </w:r>
                  <w:r>
                    <w:rPr>
                      <w:rFonts w:ascii="Avenir-Light"/>
                      <w:color w:val="12100B"/>
                      <w:sz w:val="24"/>
                    </w:rPr>
                    <w:t>1980 </w:t>
                  </w:r>
                  <w:r>
                    <w:rPr>
                      <w:rFonts w:ascii="Avenir-Light"/>
                      <w:color w:val="12100B"/>
                      <w:spacing w:val="-2"/>
                      <w:sz w:val="24"/>
                    </w:rPr>
                    <w:t>H87.216</w:t>
                  </w:r>
                </w:p>
              </w:txbxContent>
            </v:textbox>
            <w10:wrap type="none"/>
          </v:shape>
        </w:pict>
      </w:r>
      <w:r>
        <w:rPr/>
        <w:pict>
          <v:shape style="position:absolute;margin-left:35pt;margin-top:170.54631pt;width:438.85pt;height:189.15pt;mso-position-horizontal-relative:page;mso-position-vertical-relative:page;z-index:-16197632" type="#_x0000_t202" id="docshape195" filled="false" stroked="false">
            <v:textbox inset="0,0,0,0">
              <w:txbxContent>
                <w:p>
                  <w:pPr>
                    <w:pStyle w:val="BodyText"/>
                    <w:spacing w:line="271" w:lineRule="auto" w:before="15"/>
                    <w:ind w:right="17"/>
                  </w:pPr>
                  <w:r>
                    <w:rPr/>
                    <w:t>The Russell family established one of the earliest pastoral</w:t>
                  </w:r>
                  <w:r>
                    <w:rPr>
                      <w:spacing w:val="80"/>
                    </w:rPr>
                    <w:t> </w:t>
                  </w:r>
                  <w:r>
                    <w:rPr/>
                    <w:t>settlements in Victoria. Janet was the youngest of George and Euphemia Russell’s eight children. In 1898, she inherited the family estate Golf Hill, in Shelford, Victoria, from her only brother, Philip. With her husband, Commander John Biddlecombe, they managed the property as a Hereford stud. Janet visited the United Kingdom in 1900, the year of her marriage. This portrait was painted by Matthew Webb, a studio assistant to the acclaimed Pre‑Raphaelite artist and designer Edward Burne‑Jones.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10.85pt;height:42.8pt;mso-position-horizontal-relative:page;mso-position-vertical-relative:page;z-index:-16197120" type="#_x0000_t202" id="docshape196" filled="false" stroked="false">
            <v:textbox inset="0,0,0,0">
              <w:txbxContent>
                <w:p>
                  <w:pPr>
                    <w:spacing w:before="20"/>
                    <w:ind w:left="20" w:right="0" w:firstLine="0"/>
                    <w:jc w:val="left"/>
                    <w:rPr>
                      <w:rFonts w:ascii="Avenir Next Demi"/>
                      <w:b/>
                      <w:sz w:val="30"/>
                    </w:rPr>
                  </w:pPr>
                  <w:bookmarkStart w:name="GRITTEN, Henry " w:id="59"/>
                  <w:bookmarkEnd w:id="59"/>
                  <w:r>
                    <w:rPr/>
                  </w:r>
                  <w:r>
                    <w:rPr>
                      <w:rFonts w:ascii="Avenir Next Demi"/>
                      <w:b/>
                      <w:sz w:val="30"/>
                    </w:rPr>
                    <w:t>Henry</w:t>
                  </w:r>
                  <w:r>
                    <w:rPr>
                      <w:rFonts w:ascii="Avenir Next Demi"/>
                      <w:b/>
                      <w:spacing w:val="5"/>
                      <w:sz w:val="30"/>
                    </w:rPr>
                    <w:t> </w:t>
                  </w:r>
                  <w:r>
                    <w:rPr>
                      <w:rFonts w:ascii="Avenir Next Demi"/>
                      <w:b/>
                      <w:spacing w:val="-2"/>
                      <w:sz w:val="30"/>
                    </w:rPr>
                    <w:t>GRITTEN</w:t>
                  </w:r>
                </w:p>
                <w:p>
                  <w:pPr>
                    <w:spacing w:before="50"/>
                    <w:ind w:left="20" w:right="0" w:firstLine="0"/>
                    <w:jc w:val="left"/>
                    <w:rPr>
                      <w:rFonts w:ascii="Avenir Next" w:hAnsi="Avenir Next"/>
                      <w:sz w:val="26"/>
                    </w:rPr>
                  </w:pPr>
                  <w:r>
                    <w:rPr>
                      <w:rFonts w:ascii="Avenir Next" w:hAnsi="Avenir Next"/>
                      <w:spacing w:val="-2"/>
                      <w:sz w:val="26"/>
                    </w:rPr>
                    <w:t>(1818–1873)</w:t>
                  </w:r>
                </w:p>
              </w:txbxContent>
            </v:textbox>
            <w10:wrap type="none"/>
          </v:shape>
        </w:pict>
      </w:r>
      <w:r>
        <w:rPr/>
        <w:pict>
          <v:shape style="position:absolute;margin-left:35pt;margin-top:91.173111pt;width:418.2pt;height:93.4pt;mso-position-horizontal-relative:page;mso-position-vertical-relative:page;z-index:-16196608" type="#_x0000_t202" id="docshape197" filled="false" stroked="false">
            <v:textbox inset="0,0,0,0">
              <w:txbxContent>
                <w:p>
                  <w:pPr>
                    <w:spacing w:line="373" w:lineRule="exact" w:before="20"/>
                    <w:ind w:left="20" w:right="0" w:firstLine="0"/>
                    <w:jc w:val="left"/>
                    <w:rPr>
                      <w:sz w:val="30"/>
                    </w:rPr>
                  </w:pPr>
                  <w:bookmarkStart w:name="Jackson’s Creek, Sunbury" w:id="60"/>
                  <w:bookmarkEnd w:id="60"/>
                  <w:r>
                    <w:rPr/>
                  </w:r>
                  <w:r>
                    <w:rPr>
                      <w:rFonts w:ascii="Avenir-MediumOblique" w:hAnsi="Avenir-MediumOblique"/>
                      <w:i/>
                      <w:sz w:val="30"/>
                    </w:rPr>
                    <w:t>Jackson’s Creek,</w:t>
                  </w:r>
                  <w:r>
                    <w:rPr>
                      <w:rFonts w:ascii="Avenir-MediumOblique" w:hAnsi="Avenir-MediumOblique"/>
                      <w:i/>
                      <w:spacing w:val="1"/>
                      <w:sz w:val="30"/>
                    </w:rPr>
                    <w:t> </w:t>
                  </w:r>
                  <w:r>
                    <w:rPr>
                      <w:rFonts w:ascii="Avenir-MediumOblique" w:hAnsi="Avenir-MediumOblique"/>
                      <w:i/>
                      <w:sz w:val="30"/>
                    </w:rPr>
                    <w:t>Sunbury</w:t>
                  </w:r>
                  <w:r>
                    <w:rPr>
                      <w:rFonts w:ascii="Avenir-MediumOblique" w:hAnsi="Avenir-MediumOblique"/>
                      <w:i/>
                      <w:spacing w:val="43"/>
                      <w:w w:val="150"/>
                      <w:sz w:val="30"/>
                    </w:rPr>
                    <w:t> </w:t>
                  </w:r>
                  <w:r>
                    <w:rPr>
                      <w:spacing w:val="-4"/>
                      <w:sz w:val="30"/>
                    </w:rPr>
                    <w:t>1867</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88" w:lineRule="exact" w:before="0"/>
                    <w:ind w:left="20" w:right="0" w:firstLine="0"/>
                    <w:jc w:val="left"/>
                    <w:rPr>
                      <w:rFonts w:ascii="Avenir-Light"/>
                      <w:sz w:val="24"/>
                    </w:rPr>
                  </w:pPr>
                  <w:r>
                    <w:rPr>
                      <w:rFonts w:ascii="Avenir-Light"/>
                      <w:color w:val="12100B"/>
                      <w:sz w:val="24"/>
                    </w:rPr>
                    <w:t>Gift</w:t>
                  </w:r>
                  <w:r>
                    <w:rPr>
                      <w:rFonts w:ascii="Avenir-Light"/>
                      <w:color w:val="12100B"/>
                      <w:spacing w:val="-4"/>
                      <w:sz w:val="24"/>
                    </w:rPr>
                    <w:t> </w:t>
                  </w:r>
                  <w:r>
                    <w:rPr>
                      <w:rFonts w:ascii="Avenir-Light"/>
                      <w:color w:val="12100B"/>
                      <w:sz w:val="24"/>
                    </w:rPr>
                    <w:t>of</w:t>
                  </w:r>
                  <w:r>
                    <w:rPr>
                      <w:rFonts w:ascii="Avenir-Light"/>
                      <w:color w:val="12100B"/>
                      <w:spacing w:val="-3"/>
                      <w:sz w:val="24"/>
                    </w:rPr>
                    <w:t> </w:t>
                  </w:r>
                  <w:r>
                    <w:rPr>
                      <w:rFonts w:ascii="Avenir-Light"/>
                      <w:color w:val="12100B"/>
                      <w:sz w:val="24"/>
                    </w:rPr>
                    <w:t>Mrs</w:t>
                  </w:r>
                  <w:r>
                    <w:rPr>
                      <w:rFonts w:ascii="Avenir-Light"/>
                      <w:color w:val="12100B"/>
                      <w:spacing w:val="-3"/>
                      <w:sz w:val="24"/>
                    </w:rPr>
                    <w:t> </w:t>
                  </w:r>
                  <w:r>
                    <w:rPr>
                      <w:rFonts w:ascii="Avenir-Light"/>
                      <w:color w:val="12100B"/>
                      <w:sz w:val="24"/>
                    </w:rPr>
                    <w:t>Barbara</w:t>
                  </w:r>
                  <w:r>
                    <w:rPr>
                      <w:rFonts w:ascii="Avenir-Light"/>
                      <w:color w:val="12100B"/>
                      <w:spacing w:val="-3"/>
                      <w:sz w:val="24"/>
                    </w:rPr>
                    <w:t> </w:t>
                  </w:r>
                  <w:r>
                    <w:rPr>
                      <w:rFonts w:ascii="Avenir-Light"/>
                      <w:color w:val="12100B"/>
                      <w:sz w:val="24"/>
                    </w:rPr>
                    <w:t>Tucker,</w:t>
                  </w:r>
                  <w:r>
                    <w:rPr>
                      <w:rFonts w:ascii="Avenir-Light"/>
                      <w:color w:val="12100B"/>
                      <w:spacing w:val="-3"/>
                      <w:sz w:val="24"/>
                    </w:rPr>
                    <w:t> </w:t>
                  </w:r>
                  <w:r>
                    <w:rPr>
                      <w:rFonts w:ascii="Avenir-Light"/>
                      <w:color w:val="12100B"/>
                      <w:spacing w:val="-4"/>
                      <w:sz w:val="24"/>
                    </w:rPr>
                    <w:t>2004</w:t>
                  </w:r>
                </w:p>
                <w:p>
                  <w:pPr>
                    <w:spacing w:line="218" w:lineRule="auto" w:before="6"/>
                    <w:ind w:left="20" w:right="0" w:firstLine="0"/>
                    <w:jc w:val="left"/>
                    <w:rPr>
                      <w:rFonts w:ascii="Avenir-Light"/>
                      <w:sz w:val="24"/>
                    </w:rPr>
                  </w:pPr>
                  <w:r>
                    <w:rPr>
                      <w:rFonts w:ascii="Avenir-Light"/>
                      <w:color w:val="12100B"/>
                      <w:sz w:val="24"/>
                    </w:rPr>
                    <w:t>Conservation treatment undertaken in 2018, made possible with the </w:t>
                  </w:r>
                  <w:r>
                    <w:rPr>
                      <w:rFonts w:ascii="Avenir-Light"/>
                      <w:color w:val="12100B"/>
                      <w:sz w:val="24"/>
                    </w:rPr>
                    <w:t>generous support of the Marquill Foundation</w:t>
                  </w:r>
                </w:p>
                <w:p>
                  <w:pPr>
                    <w:spacing w:line="294" w:lineRule="exact" w:before="0"/>
                    <w:ind w:left="20" w:right="0" w:firstLine="0"/>
                    <w:jc w:val="left"/>
                    <w:rPr>
                      <w:rFonts w:ascii="Avenir-Light"/>
                      <w:sz w:val="24"/>
                    </w:rPr>
                  </w:pPr>
                  <w:r>
                    <w:rPr>
                      <w:rFonts w:ascii="Avenir-Light"/>
                      <w:color w:val="12100B"/>
                      <w:spacing w:val="-2"/>
                      <w:sz w:val="24"/>
                    </w:rPr>
                    <w:t>H2004.69</w:t>
                  </w:r>
                </w:p>
              </w:txbxContent>
            </v:textbox>
            <w10:wrap type="none"/>
          </v:shape>
        </w:pict>
      </w:r>
      <w:r>
        <w:rPr/>
        <w:pict>
          <v:shape style="position:absolute;margin-left:35pt;margin-top:199.346207pt;width:436.85pt;height:168.15pt;mso-position-horizontal-relative:page;mso-position-vertical-relative:page;z-index:-16196096" type="#_x0000_t202" id="docshape198" filled="false" stroked="false">
            <v:textbox inset="0,0,0,0">
              <w:txbxContent>
                <w:p>
                  <w:pPr>
                    <w:pStyle w:val="BodyText"/>
                    <w:spacing w:line="271" w:lineRule="auto" w:before="15"/>
                    <w:ind w:right="17"/>
                  </w:pPr>
                  <w:r>
                    <w:rPr/>
                    <w:t>Henry Gritten often repeated his most popular works with minor variations. At least three versions of this painting are known, the earliest, from 1866 (now held by the National Gallery of Victoria),</w:t>
                  </w:r>
                  <w:r>
                    <w:rPr>
                      <w:spacing w:val="40"/>
                    </w:rPr>
                    <w:t> </w:t>
                  </w:r>
                  <w:r>
                    <w:rPr/>
                    <w:t>was exhibited at the Intercolonial Exhibition. It was one of the first paintings to come into the collection of the art museum, once housed on this site. Gritten, who suffered from poor health, would have found Sunbury ideal for painting, suited to his picturesque style and accessible by train from 1862.</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12.9pt;height:42.8pt;mso-position-horizontal-relative:page;mso-position-vertical-relative:page;z-index:-16195584" type="#_x0000_t202" id="docshape199" filled="false" stroked="false">
            <v:textbox inset="0,0,0,0">
              <w:txbxContent>
                <w:p>
                  <w:pPr>
                    <w:spacing w:before="20"/>
                    <w:ind w:left="20" w:right="0" w:firstLine="0"/>
                    <w:jc w:val="left"/>
                    <w:rPr>
                      <w:rFonts w:ascii="Avenir Next Demi"/>
                      <w:b/>
                      <w:sz w:val="30"/>
                    </w:rPr>
                  </w:pPr>
                  <w:r>
                    <w:rPr>
                      <w:rFonts w:ascii="Avenir Next Demi"/>
                      <w:b/>
                      <w:sz w:val="30"/>
                    </w:rPr>
                    <w:t>William</w:t>
                  </w:r>
                  <w:r>
                    <w:rPr>
                      <w:rFonts w:ascii="Avenir Next Demi"/>
                      <w:b/>
                      <w:spacing w:val="7"/>
                      <w:sz w:val="30"/>
                    </w:rPr>
                    <w:t> </w:t>
                  </w:r>
                  <w:r>
                    <w:rPr>
                      <w:rFonts w:ascii="Avenir Next Demi"/>
                      <w:b/>
                      <w:spacing w:val="-2"/>
                      <w:sz w:val="30"/>
                    </w:rPr>
                    <w:t>STRUTT</w:t>
                  </w:r>
                </w:p>
                <w:p>
                  <w:pPr>
                    <w:spacing w:before="50"/>
                    <w:ind w:left="20" w:right="0" w:firstLine="0"/>
                    <w:jc w:val="left"/>
                    <w:rPr>
                      <w:rFonts w:ascii="Avenir Next" w:hAnsi="Avenir Next"/>
                      <w:sz w:val="26"/>
                    </w:rPr>
                  </w:pPr>
                  <w:r>
                    <w:rPr>
                      <w:rFonts w:ascii="Avenir Next" w:hAnsi="Avenir Next"/>
                      <w:spacing w:val="-2"/>
                      <w:sz w:val="26"/>
                    </w:rPr>
                    <w:t>(1825–1915)</w:t>
                  </w:r>
                </w:p>
              </w:txbxContent>
            </v:textbox>
            <w10:wrap type="none"/>
          </v:shape>
        </w:pict>
      </w:r>
      <w:r>
        <w:rPr/>
        <w:pict>
          <v:shape style="position:absolute;margin-left:35pt;margin-top:91.173111pt;width:284.3pt;height:50.2pt;mso-position-horizontal-relative:page;mso-position-vertical-relative:page;z-index:-16195072" type="#_x0000_t202" id="docshape200" filled="false" stroked="false">
            <v:textbox inset="0,0,0,0">
              <w:txbxContent>
                <w:p>
                  <w:pPr>
                    <w:spacing w:line="373" w:lineRule="exact" w:before="20"/>
                    <w:ind w:left="20" w:right="0" w:firstLine="0"/>
                    <w:jc w:val="left"/>
                    <w:rPr>
                      <w:sz w:val="30"/>
                    </w:rPr>
                  </w:pPr>
                  <w:bookmarkStart w:name="Black Thursday, February 6th, 1851" w:id="61"/>
                  <w:bookmarkEnd w:id="61"/>
                  <w:r>
                    <w:rPr/>
                  </w:r>
                  <w:r>
                    <w:rPr>
                      <w:rFonts w:ascii="Avenir-MediumOblique"/>
                      <w:i/>
                      <w:sz w:val="30"/>
                    </w:rPr>
                    <w:t>Black</w:t>
                  </w:r>
                  <w:r>
                    <w:rPr>
                      <w:rFonts w:ascii="Avenir-MediumOblique"/>
                      <w:i/>
                      <w:spacing w:val="4"/>
                      <w:sz w:val="30"/>
                    </w:rPr>
                    <w:t> </w:t>
                  </w:r>
                  <w:r>
                    <w:rPr>
                      <w:rFonts w:ascii="Avenir-MediumOblique"/>
                      <w:i/>
                      <w:sz w:val="30"/>
                    </w:rPr>
                    <w:t>Thursday,</w:t>
                  </w:r>
                  <w:r>
                    <w:rPr>
                      <w:rFonts w:ascii="Avenir-MediumOblique"/>
                      <w:i/>
                      <w:spacing w:val="4"/>
                      <w:sz w:val="30"/>
                    </w:rPr>
                    <w:t> </w:t>
                  </w:r>
                  <w:r>
                    <w:rPr>
                      <w:rFonts w:ascii="Avenir-MediumOblique"/>
                      <w:i/>
                      <w:sz w:val="30"/>
                    </w:rPr>
                    <w:t>February</w:t>
                  </w:r>
                  <w:r>
                    <w:rPr>
                      <w:rFonts w:ascii="Avenir-MediumOblique"/>
                      <w:i/>
                      <w:spacing w:val="4"/>
                      <w:sz w:val="30"/>
                    </w:rPr>
                    <w:t> </w:t>
                  </w:r>
                  <w:r>
                    <w:rPr>
                      <w:rFonts w:ascii="Avenir-MediumOblique"/>
                      <w:i/>
                      <w:sz w:val="30"/>
                    </w:rPr>
                    <w:t>6th,</w:t>
                  </w:r>
                  <w:r>
                    <w:rPr>
                      <w:rFonts w:ascii="Avenir-MediumOblique"/>
                      <w:i/>
                      <w:spacing w:val="4"/>
                      <w:sz w:val="30"/>
                    </w:rPr>
                    <w:t> </w:t>
                  </w:r>
                  <w:r>
                    <w:rPr>
                      <w:rFonts w:ascii="Avenir-MediumOblique"/>
                      <w:i/>
                      <w:sz w:val="30"/>
                    </w:rPr>
                    <w:t>1851</w:t>
                  </w:r>
                  <w:r>
                    <w:rPr>
                      <w:rFonts w:ascii="Avenir-MediumOblique"/>
                      <w:i/>
                      <w:spacing w:val="50"/>
                      <w:w w:val="150"/>
                      <w:sz w:val="30"/>
                    </w:rPr>
                    <w:t> </w:t>
                  </w:r>
                  <w:r>
                    <w:rPr>
                      <w:spacing w:val="-4"/>
                      <w:sz w:val="30"/>
                    </w:rPr>
                    <w:t>1864</w:t>
                  </w:r>
                </w:p>
                <w:p>
                  <w:pPr>
                    <w:spacing w:line="218" w:lineRule="auto" w:before="0"/>
                    <w:ind w:left="20" w:right="3501" w:firstLine="0"/>
                    <w:jc w:val="left"/>
                    <w:rPr>
                      <w:rFonts w:ascii="Avenir-Light"/>
                      <w:sz w:val="24"/>
                    </w:rPr>
                  </w:pPr>
                  <w:r>
                    <w:rPr>
                      <w:rFonts w:ascii="Avenir-Light"/>
                      <w:color w:val="12100B"/>
                      <w:sz w:val="24"/>
                    </w:rPr>
                    <w:t>Oil</w:t>
                  </w:r>
                  <w:r>
                    <w:rPr>
                      <w:rFonts w:ascii="Avenir-Light"/>
                      <w:color w:val="12100B"/>
                      <w:spacing w:val="-14"/>
                      <w:sz w:val="24"/>
                    </w:rPr>
                    <w:t> </w:t>
                  </w:r>
                  <w:r>
                    <w:rPr>
                      <w:rFonts w:ascii="Avenir-Light"/>
                      <w:color w:val="12100B"/>
                      <w:sz w:val="24"/>
                    </w:rPr>
                    <w:t>on</w:t>
                  </w:r>
                  <w:r>
                    <w:rPr>
                      <w:rFonts w:ascii="Avenir-Light"/>
                      <w:color w:val="12100B"/>
                      <w:spacing w:val="-14"/>
                      <w:sz w:val="24"/>
                    </w:rPr>
                    <w:t> </w:t>
                  </w:r>
                  <w:r>
                    <w:rPr>
                      <w:rFonts w:ascii="Avenir-Light"/>
                      <w:color w:val="12100B"/>
                      <w:sz w:val="24"/>
                    </w:rPr>
                    <w:t>canvas </w:t>
                  </w:r>
                  <w:r>
                    <w:rPr>
                      <w:rFonts w:ascii="Avenir-Light"/>
                      <w:color w:val="12100B"/>
                      <w:spacing w:val="-2"/>
                      <w:sz w:val="24"/>
                    </w:rPr>
                    <w:t>H28049</w:t>
                  </w:r>
                </w:p>
              </w:txbxContent>
            </v:textbox>
            <w10:wrap type="none"/>
          </v:shape>
        </w:pict>
      </w:r>
      <w:r>
        <w:rPr/>
        <w:pict>
          <v:shape style="position:absolute;margin-left:35pt;margin-top:156.146317pt;width:426pt;height:168.15pt;mso-position-horizontal-relative:page;mso-position-vertical-relative:page;z-index:-16194560" type="#_x0000_t202" id="docshape201" filled="false" stroked="false">
            <v:textbox inset="0,0,0,0">
              <w:txbxContent>
                <w:p>
                  <w:pPr>
                    <w:pStyle w:val="BodyText"/>
                    <w:spacing w:line="271" w:lineRule="auto" w:before="15"/>
                  </w:pPr>
                  <w:r>
                    <w:rPr/>
                    <w:t>This epic narrative painting depicts the devastating fire of 1851, which threatened to consume Victoria. After returning to England, Strutt worked for three years on this painting, referring to his copious notes and several sketches made in the aftermath of the fire. The painting failed to find a buyer and remained in his studio for 20 years before it was shipped to Australia. It eventually sold to an</w:t>
                  </w:r>
                  <w:r>
                    <w:rPr>
                      <w:spacing w:val="-2"/>
                    </w:rPr>
                    <w:t> </w:t>
                  </w:r>
                  <w:r>
                    <w:rPr/>
                    <w:t>Adelaide</w:t>
                  </w:r>
                  <w:r>
                    <w:rPr>
                      <w:spacing w:val="-2"/>
                    </w:rPr>
                    <w:t> </w:t>
                  </w:r>
                  <w:r>
                    <w:rPr/>
                    <w:t>buyer,</w:t>
                  </w:r>
                  <w:r>
                    <w:rPr>
                      <w:spacing w:val="-2"/>
                    </w:rPr>
                    <w:t> </w:t>
                  </w:r>
                  <w:r>
                    <w:rPr/>
                    <w:t>before</w:t>
                  </w:r>
                  <w:r>
                    <w:rPr>
                      <w:spacing w:val="-2"/>
                    </w:rPr>
                    <w:t> </w:t>
                  </w:r>
                  <w:r>
                    <w:rPr/>
                    <w:t>being</w:t>
                  </w:r>
                  <w:r>
                    <w:rPr>
                      <w:spacing w:val="-2"/>
                    </w:rPr>
                    <w:t> </w:t>
                  </w:r>
                  <w:r>
                    <w:rPr/>
                    <w:t>purchased</w:t>
                  </w:r>
                  <w:r>
                    <w:rPr>
                      <w:spacing w:val="-2"/>
                    </w:rPr>
                    <w:t> </w:t>
                  </w:r>
                  <w:r>
                    <w:rPr/>
                    <w:t>by</w:t>
                  </w:r>
                  <w:r>
                    <w:rPr>
                      <w:spacing w:val="-2"/>
                    </w:rPr>
                    <w:t> </w:t>
                  </w:r>
                  <w:r>
                    <w:rPr/>
                    <w:t>the</w:t>
                  </w:r>
                  <w:r>
                    <w:rPr>
                      <w:spacing w:val="-2"/>
                    </w:rPr>
                    <w:t> </w:t>
                  </w:r>
                  <w:r>
                    <w:rPr/>
                    <w:t>Public</w:t>
                  </w:r>
                  <w:r>
                    <w:rPr>
                      <w:spacing w:val="-2"/>
                    </w:rPr>
                    <w:t> </w:t>
                  </w:r>
                  <w:r>
                    <w:rPr/>
                    <w:t>Library</w:t>
                  </w:r>
                  <w:r>
                    <w:rPr>
                      <w:spacing w:val="-2"/>
                    </w:rPr>
                    <w:t> </w:t>
                  </w:r>
                  <w:r>
                    <w:rPr/>
                    <w:t>of Victoria in 1954.</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156.755814pt;width:438.7pt;height:182.3pt;mso-position-horizontal-relative:page;mso-position-vertical-relative:page;z-index:-16194048" type="#_x0000_t202" id="docshape202" filled="false" stroked="false">
            <v:textbox inset="0,0,0,0">
              <w:txbxContent>
                <w:p>
                  <w:pPr>
                    <w:pStyle w:val="BodyText"/>
                    <w:spacing w:before="20"/>
                  </w:pPr>
                  <w:r>
                    <w:rPr/>
                    <w:t>Strutt</w:t>
                  </w:r>
                  <w:r>
                    <w:rPr>
                      <w:spacing w:val="-1"/>
                    </w:rPr>
                    <w:t> </w:t>
                  </w:r>
                  <w:r>
                    <w:rPr/>
                    <w:t>records</w:t>
                  </w:r>
                  <w:r>
                    <w:rPr>
                      <w:spacing w:val="2"/>
                    </w:rPr>
                    <w:t> </w:t>
                  </w:r>
                  <w:r>
                    <w:rPr/>
                    <w:t>the</w:t>
                  </w:r>
                  <w:r>
                    <w:rPr>
                      <w:spacing w:val="2"/>
                    </w:rPr>
                    <w:t> </w:t>
                  </w:r>
                  <w:r>
                    <w:rPr/>
                    <w:t>devastating</w:t>
                  </w:r>
                  <w:r>
                    <w:rPr>
                      <w:spacing w:val="2"/>
                    </w:rPr>
                    <w:t> </w:t>
                  </w:r>
                  <w:r>
                    <w:rPr/>
                    <w:t>fire</w:t>
                  </w:r>
                  <w:r>
                    <w:rPr>
                      <w:spacing w:val="2"/>
                    </w:rPr>
                    <w:t> </w:t>
                  </w:r>
                  <w:r>
                    <w:rPr/>
                    <w:t>of</w:t>
                  </w:r>
                  <w:r>
                    <w:rPr>
                      <w:spacing w:val="2"/>
                    </w:rPr>
                    <w:t> </w:t>
                  </w:r>
                  <w:r>
                    <w:rPr/>
                    <w:t>6</w:t>
                  </w:r>
                  <w:r>
                    <w:rPr>
                      <w:spacing w:val="2"/>
                    </w:rPr>
                    <w:t> </w:t>
                  </w:r>
                  <w:r>
                    <w:rPr/>
                    <w:t>February</w:t>
                  </w:r>
                  <w:r>
                    <w:rPr>
                      <w:spacing w:val="2"/>
                    </w:rPr>
                    <w:t> </w:t>
                  </w:r>
                  <w:r>
                    <w:rPr/>
                    <w:t>1851</w:t>
                  </w:r>
                  <w:r>
                    <w:rPr>
                      <w:spacing w:val="2"/>
                    </w:rPr>
                    <w:t> </w:t>
                  </w:r>
                  <w:r>
                    <w:rPr/>
                    <w:t>in</w:t>
                  </w:r>
                  <w:r>
                    <w:rPr>
                      <w:spacing w:val="2"/>
                    </w:rPr>
                    <w:t> </w:t>
                  </w:r>
                  <w:r>
                    <w:rPr/>
                    <w:t>his</w:t>
                  </w:r>
                  <w:r>
                    <w:rPr>
                      <w:spacing w:val="2"/>
                    </w:rPr>
                    <w:t> </w:t>
                  </w:r>
                  <w:r>
                    <w:rPr>
                      <w:spacing w:val="-2"/>
                    </w:rPr>
                    <w:t>journal:</w:t>
                  </w:r>
                </w:p>
                <w:p>
                  <w:pPr>
                    <w:spacing w:line="271" w:lineRule="auto" w:before="328"/>
                    <w:ind w:left="20" w:right="29" w:firstLine="0"/>
                    <w:jc w:val="left"/>
                    <w:rPr>
                      <w:rFonts w:ascii="Avenir" w:hAnsi="Avenir"/>
                      <w:i/>
                      <w:sz w:val="28"/>
                    </w:rPr>
                  </w:pPr>
                  <w:r>
                    <w:rPr>
                      <w:rFonts w:ascii="Avenir" w:hAnsi="Avenir"/>
                      <w:i/>
                      <w:sz w:val="28"/>
                    </w:rPr>
                    <w:t>I can never forget the morning of that scorching Thursday, ever after memorable in the annals of the Colony as “Black Thursday” … the sun looked red all day, almost as blood, and the sky the colour of mahogany.</w:t>
                  </w:r>
                  <w:r>
                    <w:rPr>
                      <w:rFonts w:ascii="Avenir" w:hAnsi="Avenir"/>
                      <w:i/>
                      <w:spacing w:val="-5"/>
                      <w:sz w:val="28"/>
                    </w:rPr>
                    <w:t> </w:t>
                  </w:r>
                  <w:r>
                    <w:rPr>
                      <w:rFonts w:ascii="Avenir" w:hAnsi="Avenir"/>
                      <w:i/>
                      <w:sz w:val="28"/>
                    </w:rPr>
                    <w:t>We</w:t>
                  </w:r>
                  <w:r>
                    <w:rPr>
                      <w:rFonts w:ascii="Avenir" w:hAnsi="Avenir"/>
                      <w:i/>
                      <w:spacing w:val="-5"/>
                      <w:sz w:val="28"/>
                    </w:rPr>
                    <w:t> </w:t>
                  </w:r>
                  <w:r>
                    <w:rPr>
                      <w:rFonts w:ascii="Avenir" w:hAnsi="Avenir"/>
                      <w:i/>
                      <w:sz w:val="28"/>
                    </w:rPr>
                    <w:t>felt</w:t>
                  </w:r>
                  <w:r>
                    <w:rPr>
                      <w:rFonts w:ascii="Avenir" w:hAnsi="Avenir"/>
                      <w:i/>
                      <w:spacing w:val="-5"/>
                      <w:sz w:val="28"/>
                    </w:rPr>
                    <w:t> </w:t>
                  </w:r>
                  <w:r>
                    <w:rPr>
                      <w:rFonts w:ascii="Avenir" w:hAnsi="Avenir"/>
                      <w:i/>
                      <w:sz w:val="28"/>
                    </w:rPr>
                    <w:t>in</w:t>
                  </w:r>
                  <w:r>
                    <w:rPr>
                      <w:rFonts w:ascii="Avenir" w:hAnsi="Avenir"/>
                      <w:i/>
                      <w:spacing w:val="-5"/>
                      <w:sz w:val="28"/>
                    </w:rPr>
                    <w:t> </w:t>
                  </w:r>
                  <w:r>
                    <w:rPr>
                      <w:rFonts w:ascii="Avenir" w:hAnsi="Avenir"/>
                      <w:i/>
                      <w:sz w:val="28"/>
                    </w:rPr>
                    <w:t>town</w:t>
                  </w:r>
                  <w:r>
                    <w:rPr>
                      <w:rFonts w:ascii="Avenir" w:hAnsi="Avenir"/>
                      <w:i/>
                      <w:spacing w:val="-5"/>
                      <w:sz w:val="28"/>
                    </w:rPr>
                    <w:t> </w:t>
                  </w:r>
                  <w:r>
                    <w:rPr>
                      <w:rFonts w:ascii="Avenir" w:hAnsi="Avenir"/>
                      <w:i/>
                      <w:sz w:val="28"/>
                    </w:rPr>
                    <w:t>that</w:t>
                  </w:r>
                  <w:r>
                    <w:rPr>
                      <w:rFonts w:ascii="Avenir" w:hAnsi="Avenir"/>
                      <w:i/>
                      <w:spacing w:val="-5"/>
                      <w:sz w:val="28"/>
                    </w:rPr>
                    <w:t> </w:t>
                  </w:r>
                  <w:r>
                    <w:rPr>
                      <w:rFonts w:ascii="Avenir" w:hAnsi="Avenir"/>
                      <w:i/>
                      <w:sz w:val="28"/>
                    </w:rPr>
                    <w:t>something</w:t>
                  </w:r>
                  <w:r>
                    <w:rPr>
                      <w:rFonts w:ascii="Avenir" w:hAnsi="Avenir"/>
                      <w:i/>
                      <w:spacing w:val="-5"/>
                      <w:sz w:val="28"/>
                    </w:rPr>
                    <w:t> </w:t>
                  </w:r>
                  <w:r>
                    <w:rPr>
                      <w:rFonts w:ascii="Avenir" w:hAnsi="Avenir"/>
                      <w:i/>
                      <w:sz w:val="28"/>
                    </w:rPr>
                    <w:t>terrible</w:t>
                  </w:r>
                  <w:r>
                    <w:rPr>
                      <w:rFonts w:ascii="Avenir" w:hAnsi="Avenir"/>
                      <w:i/>
                      <w:spacing w:val="-5"/>
                      <w:sz w:val="28"/>
                    </w:rPr>
                    <w:t> </w:t>
                  </w:r>
                  <w:r>
                    <w:rPr>
                      <w:rFonts w:ascii="Avenir" w:hAnsi="Avenir"/>
                      <w:i/>
                      <w:sz w:val="28"/>
                    </w:rPr>
                    <w:t>(with</w:t>
                  </w:r>
                  <w:r>
                    <w:rPr>
                      <w:rFonts w:ascii="Avenir" w:hAnsi="Avenir"/>
                      <w:i/>
                      <w:spacing w:val="-5"/>
                      <w:sz w:val="28"/>
                    </w:rPr>
                    <w:t> </w:t>
                  </w:r>
                  <w:r>
                    <w:rPr>
                      <w:rFonts w:ascii="Avenir" w:hAnsi="Avenir"/>
                      <w:i/>
                      <w:sz w:val="28"/>
                    </w:rPr>
                    <w:t>the</w:t>
                  </w:r>
                  <w:r>
                    <w:rPr>
                      <w:rFonts w:ascii="Avenir" w:hAnsi="Avenir"/>
                      <w:i/>
                      <w:spacing w:val="-5"/>
                      <w:sz w:val="28"/>
                    </w:rPr>
                    <w:t> </w:t>
                  </w:r>
                  <w:r>
                    <w:rPr>
                      <w:rFonts w:ascii="Avenir" w:hAnsi="Avenir"/>
                      <w:i/>
                      <w:sz w:val="28"/>
                    </w:rPr>
                    <w:t>immense volumes of smoke) must be going on up country and sure enough messenger after messenger came flocking in with tales of distress and horror.</w:t>
                  </w:r>
                </w:p>
              </w:txbxContent>
            </v:textbox>
            <w10:wrap type="none"/>
          </v:shape>
        </w:pict>
      </w:r>
    </w:p>
    <w:p>
      <w:pPr>
        <w:spacing w:after="0"/>
        <w:rPr>
          <w:sz w:val="2"/>
          <w:szCs w:val="2"/>
        </w:rPr>
        <w:sectPr>
          <w:pgSz w:w="10210" w:h="12480"/>
          <w:pgMar w:top="1400" w:bottom="280" w:left="600" w:right="580"/>
        </w:sectPr>
      </w:pPr>
    </w:p>
    <w:p>
      <w:pPr>
        <w:rPr>
          <w:sz w:val="2"/>
          <w:szCs w:val="2"/>
        </w:rPr>
      </w:pPr>
      <w:r>
        <w:rPr/>
        <w:pict>
          <v:shape style="position:absolute;margin-left:35pt;margin-top:34.999908pt;width:92.8pt;height:42.8pt;mso-position-horizontal-relative:page;mso-position-vertical-relative:page;z-index:-16193536" type="#_x0000_t202" id="docshape203" filled="false" stroked="false">
            <v:textbox inset="0,0,0,0">
              <w:txbxContent>
                <w:p>
                  <w:pPr>
                    <w:spacing w:before="20"/>
                    <w:ind w:left="20" w:right="0" w:firstLine="0"/>
                    <w:jc w:val="left"/>
                    <w:rPr>
                      <w:rFonts w:ascii="Avenir Next Demi"/>
                      <w:b/>
                      <w:sz w:val="30"/>
                    </w:rPr>
                  </w:pPr>
                  <w:bookmarkStart w:name="DAVILA, Juan " w:id="62"/>
                  <w:bookmarkEnd w:id="62"/>
                  <w:r>
                    <w:rPr/>
                  </w:r>
                  <w:r>
                    <w:rPr>
                      <w:rFonts w:ascii="Avenir Next Demi"/>
                      <w:b/>
                      <w:sz w:val="30"/>
                    </w:rPr>
                    <w:t>Juan</w:t>
                  </w:r>
                  <w:r>
                    <w:rPr>
                      <w:rFonts w:ascii="Avenir Next Demi"/>
                      <w:b/>
                      <w:spacing w:val="5"/>
                      <w:sz w:val="30"/>
                    </w:rPr>
                    <w:t> </w:t>
                  </w:r>
                  <w:r>
                    <w:rPr>
                      <w:rFonts w:ascii="Avenir Next Demi"/>
                      <w:b/>
                      <w:spacing w:val="-2"/>
                      <w:sz w:val="30"/>
                    </w:rPr>
                    <w:t>DAVILA</w:t>
                  </w:r>
                </w:p>
                <w:p>
                  <w:pPr>
                    <w:spacing w:before="50"/>
                    <w:ind w:left="20" w:right="0" w:firstLine="0"/>
                    <w:jc w:val="left"/>
                    <w:rPr>
                      <w:rFonts w:ascii="Avenir Next"/>
                      <w:sz w:val="26"/>
                    </w:rPr>
                  </w:pPr>
                  <w:r>
                    <w:rPr>
                      <w:rFonts w:ascii="Avenir Next"/>
                      <w:sz w:val="26"/>
                    </w:rPr>
                    <w:t>(Born</w:t>
                  </w:r>
                  <w:r>
                    <w:rPr>
                      <w:rFonts w:ascii="Avenir Next"/>
                      <w:spacing w:val="6"/>
                      <w:sz w:val="26"/>
                    </w:rPr>
                    <w:t> </w:t>
                  </w:r>
                  <w:r>
                    <w:rPr>
                      <w:rFonts w:ascii="Avenir Next"/>
                      <w:spacing w:val="-4"/>
                      <w:sz w:val="26"/>
                    </w:rPr>
                    <w:t>1946)</w:t>
                  </w:r>
                </w:p>
              </w:txbxContent>
            </v:textbox>
            <w10:wrap type="none"/>
          </v:shape>
        </w:pict>
      </w:r>
      <w:r>
        <w:rPr/>
        <w:pict>
          <v:shape style="position:absolute;margin-left:35pt;margin-top:91.173111pt;width:295.9pt;height:64.6pt;mso-position-horizontal-relative:page;mso-position-vertical-relative:page;z-index:-16193024" type="#_x0000_t202" id="docshape204" filled="false" stroked="false">
            <v:textbox inset="0,0,0,0">
              <w:txbxContent>
                <w:p>
                  <w:pPr>
                    <w:spacing w:line="373" w:lineRule="exact" w:before="20"/>
                    <w:ind w:left="20" w:right="0" w:firstLine="0"/>
                    <w:jc w:val="left"/>
                    <w:rPr>
                      <w:sz w:val="30"/>
                    </w:rPr>
                  </w:pPr>
                  <w:bookmarkStart w:name="Churchill National Park" w:id="63"/>
                  <w:bookmarkEnd w:id="63"/>
                  <w:r>
                    <w:rPr/>
                  </w:r>
                  <w:r>
                    <w:rPr>
                      <w:rFonts w:ascii="Avenir-MediumOblique"/>
                      <w:i/>
                      <w:sz w:val="30"/>
                    </w:rPr>
                    <w:t>Churchill</w:t>
                  </w:r>
                  <w:r>
                    <w:rPr>
                      <w:rFonts w:ascii="Avenir-MediumOblique"/>
                      <w:i/>
                      <w:spacing w:val="6"/>
                      <w:sz w:val="30"/>
                    </w:rPr>
                    <w:t> </w:t>
                  </w:r>
                  <w:r>
                    <w:rPr>
                      <w:rFonts w:ascii="Avenir-MediumOblique"/>
                      <w:i/>
                      <w:sz w:val="30"/>
                    </w:rPr>
                    <w:t>National</w:t>
                  </w:r>
                  <w:r>
                    <w:rPr>
                      <w:rFonts w:ascii="Avenir-MediumOblique"/>
                      <w:i/>
                      <w:spacing w:val="7"/>
                      <w:sz w:val="30"/>
                    </w:rPr>
                    <w:t> </w:t>
                  </w:r>
                  <w:r>
                    <w:rPr>
                      <w:rFonts w:ascii="Avenir-MediumOblique"/>
                      <w:i/>
                      <w:sz w:val="30"/>
                    </w:rPr>
                    <w:t>Park</w:t>
                  </w:r>
                  <w:r>
                    <w:rPr>
                      <w:rFonts w:ascii="Avenir-MediumOblique"/>
                      <w:i/>
                      <w:spacing w:val="54"/>
                      <w:w w:val="150"/>
                      <w:sz w:val="30"/>
                    </w:rPr>
                    <w:t> </w:t>
                  </w:r>
                  <w:r>
                    <w:rPr>
                      <w:spacing w:val="-4"/>
                      <w:sz w:val="30"/>
                    </w:rPr>
                    <w:t>2009</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6"/>
                    <w:ind w:left="20" w:right="0" w:firstLine="0"/>
                    <w:jc w:val="left"/>
                    <w:rPr>
                      <w:rFonts w:ascii="Avenir-Light"/>
                      <w:sz w:val="24"/>
                    </w:rPr>
                  </w:pPr>
                  <w:r>
                    <w:rPr>
                      <w:rFonts w:ascii="Avenir-Light"/>
                      <w:color w:val="12100B"/>
                      <w:sz w:val="24"/>
                    </w:rPr>
                    <w:t>Gift of the artist under the Cultural Gifts Program, </w:t>
                  </w:r>
                  <w:r>
                    <w:rPr>
                      <w:rFonts w:ascii="Avenir-Light"/>
                      <w:color w:val="12100B"/>
                      <w:sz w:val="24"/>
                    </w:rPr>
                    <w:t>2013 </w:t>
                  </w:r>
                  <w:r>
                    <w:rPr>
                      <w:rFonts w:ascii="Avenir-Light"/>
                      <w:color w:val="12100B"/>
                      <w:spacing w:val="-2"/>
                      <w:sz w:val="24"/>
                    </w:rPr>
                    <w:t>H2014.1048</w:t>
                  </w:r>
                </w:p>
              </w:txbxContent>
            </v:textbox>
            <w10:wrap type="none"/>
          </v:shape>
        </w:pict>
      </w:r>
      <w:r>
        <w:rPr/>
        <w:pict>
          <v:shape style="position:absolute;margin-left:35pt;margin-top:170.54631pt;width:429.8pt;height:147.15pt;mso-position-horizontal-relative:page;mso-position-vertical-relative:page;z-index:-16192512" type="#_x0000_t202" id="docshape205" filled="false" stroked="false">
            <v:textbox inset="0,0,0,0">
              <w:txbxContent>
                <w:p>
                  <w:pPr>
                    <w:pStyle w:val="BodyText"/>
                    <w:spacing w:line="271" w:lineRule="auto" w:before="15"/>
                  </w:pPr>
                  <w:r>
                    <w:rPr/>
                    <w:t>In 2009, Victoria experienced the worst bushfires in Australia’s recorded history. In this painting, Chilean‑born artist Juan Davila paints the aftermath of a bushfire in the Churchill National Park, which caused the devastating loss of lives, homes and vegetation. The fire was deliberately lit, and a discarded can and the shadow of a figure in the foreground suggest the hostile relationship that can exist between man and environment.</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87.25pt;height:42.8pt;mso-position-horizontal-relative:page;mso-position-vertical-relative:page;z-index:-16192000" type="#_x0000_t202" id="docshape206" filled="false" stroked="false">
            <v:textbox inset="0,0,0,0">
              <w:txbxContent>
                <w:p>
                  <w:pPr>
                    <w:spacing w:before="20"/>
                    <w:ind w:left="20" w:right="0" w:firstLine="0"/>
                    <w:jc w:val="left"/>
                    <w:rPr>
                      <w:rFonts w:ascii="Avenir Next Demi"/>
                      <w:b/>
                      <w:sz w:val="30"/>
                    </w:rPr>
                  </w:pPr>
                  <w:bookmarkStart w:name="TJAMI, Molly" w:id="64"/>
                  <w:bookmarkEnd w:id="64"/>
                  <w:r>
                    <w:rPr/>
                  </w:r>
                  <w:r>
                    <w:rPr>
                      <w:rFonts w:ascii="Avenir Next Demi"/>
                      <w:b/>
                      <w:sz w:val="30"/>
                    </w:rPr>
                    <w:t>Molly </w:t>
                  </w:r>
                  <w:r>
                    <w:rPr>
                      <w:rFonts w:ascii="Avenir Next Demi"/>
                      <w:b/>
                      <w:spacing w:val="-7"/>
                      <w:sz w:val="30"/>
                    </w:rPr>
                    <w:t>TJAMI</w:t>
                  </w:r>
                </w:p>
                <w:p>
                  <w:pPr>
                    <w:spacing w:before="50"/>
                    <w:ind w:left="20" w:right="0" w:firstLine="0"/>
                    <w:jc w:val="left"/>
                    <w:rPr>
                      <w:rFonts w:ascii="Avenir Next"/>
                      <w:sz w:val="26"/>
                    </w:rPr>
                  </w:pPr>
                  <w:r>
                    <w:rPr>
                      <w:rFonts w:ascii="Avenir Next"/>
                      <w:sz w:val="26"/>
                    </w:rPr>
                    <w:t>(Born</w:t>
                  </w:r>
                  <w:r>
                    <w:rPr>
                      <w:rFonts w:ascii="Avenir Next"/>
                      <w:spacing w:val="6"/>
                      <w:sz w:val="26"/>
                    </w:rPr>
                    <w:t> </w:t>
                  </w:r>
                  <w:r>
                    <w:rPr>
                      <w:rFonts w:ascii="Avenir Next"/>
                      <w:spacing w:val="-4"/>
                      <w:sz w:val="26"/>
                    </w:rPr>
                    <w:t>1944)</w:t>
                  </w:r>
                </w:p>
              </w:txbxContent>
            </v:textbox>
            <w10:wrap type="none"/>
          </v:shape>
        </w:pict>
      </w:r>
      <w:r>
        <w:rPr/>
        <w:pict>
          <v:shape style="position:absolute;margin-left:35pt;margin-top:91.173111pt;width:395.4pt;height:79pt;mso-position-horizontal-relative:page;mso-position-vertical-relative:page;z-index:-16191488" type="#_x0000_t202" id="docshape207" filled="false" stroked="false">
            <v:textbox inset="0,0,0,0">
              <w:txbxContent>
                <w:p>
                  <w:pPr>
                    <w:spacing w:line="373" w:lineRule="exact" w:before="20"/>
                    <w:ind w:left="20" w:right="0" w:firstLine="0"/>
                    <w:jc w:val="left"/>
                    <w:rPr>
                      <w:sz w:val="30"/>
                    </w:rPr>
                  </w:pPr>
                  <w:bookmarkStart w:name="Waru " w:id="65"/>
                  <w:bookmarkEnd w:id="65"/>
                  <w:r>
                    <w:rPr/>
                  </w:r>
                  <w:r>
                    <w:rPr>
                      <w:rFonts w:ascii="Avenir-MediumOblique"/>
                      <w:i/>
                      <w:sz w:val="30"/>
                    </w:rPr>
                    <w:t>Waru</w:t>
                  </w:r>
                  <w:r>
                    <w:rPr>
                      <w:rFonts w:ascii="Avenir-MediumOblique"/>
                      <w:i/>
                      <w:spacing w:val="42"/>
                      <w:w w:val="150"/>
                      <w:sz w:val="30"/>
                    </w:rPr>
                    <w:t> </w:t>
                  </w:r>
                  <w:r>
                    <w:rPr>
                      <w:spacing w:val="-4"/>
                      <w:sz w:val="30"/>
                    </w:rPr>
                    <w:t>2009</w:t>
                  </w:r>
                </w:p>
                <w:p>
                  <w:pPr>
                    <w:spacing w:line="278" w:lineRule="exact" w:before="0"/>
                    <w:ind w:left="20" w:right="0" w:firstLine="0"/>
                    <w:jc w:val="left"/>
                    <w:rPr>
                      <w:rFonts w:ascii="Avenir-Light"/>
                      <w:sz w:val="24"/>
                    </w:rPr>
                  </w:pPr>
                  <w:r>
                    <w:rPr>
                      <w:rFonts w:ascii="Avenir-Light"/>
                      <w:color w:val="12100B"/>
                      <w:sz w:val="24"/>
                    </w:rPr>
                    <w:t>Acrylic</w:t>
                  </w:r>
                  <w:r>
                    <w:rPr>
                      <w:rFonts w:ascii="Avenir-Light"/>
                      <w:color w:val="12100B"/>
                      <w:spacing w:val="4"/>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linen</w:t>
                  </w:r>
                </w:p>
                <w:p>
                  <w:pPr>
                    <w:spacing w:line="218" w:lineRule="auto" w:before="6"/>
                    <w:ind w:left="20" w:right="0" w:firstLine="0"/>
                    <w:jc w:val="left"/>
                    <w:rPr>
                      <w:rFonts w:ascii="Avenir-Light"/>
                      <w:sz w:val="24"/>
                    </w:rPr>
                  </w:pPr>
                  <w:r>
                    <w:rPr>
                      <w:rFonts w:ascii="Avenir-Light"/>
                      <w:color w:val="12100B"/>
                      <w:sz w:val="24"/>
                    </w:rPr>
                    <w:t>Gift of Arturo and Annemarie Gandioli-Fumagalli, under the Cultural </w:t>
                  </w:r>
                  <w:r>
                    <w:rPr>
                      <w:rFonts w:ascii="Avenir-Light"/>
                      <w:color w:val="12100B"/>
                      <w:sz w:val="24"/>
                    </w:rPr>
                    <w:t>Gifts Program, 2011</w:t>
                  </w:r>
                </w:p>
                <w:p>
                  <w:pPr>
                    <w:spacing w:line="294" w:lineRule="exact" w:before="0"/>
                    <w:ind w:left="20" w:right="0" w:firstLine="0"/>
                    <w:jc w:val="left"/>
                    <w:rPr>
                      <w:rFonts w:ascii="Avenir-Light"/>
                      <w:sz w:val="24"/>
                    </w:rPr>
                  </w:pPr>
                  <w:r>
                    <w:rPr>
                      <w:rFonts w:ascii="Avenir-Light"/>
                      <w:color w:val="12100B"/>
                      <w:spacing w:val="-2"/>
                      <w:sz w:val="24"/>
                    </w:rPr>
                    <w:t>H2011.192</w:t>
                  </w:r>
                </w:p>
              </w:txbxContent>
            </v:textbox>
            <w10:wrap type="none"/>
          </v:shape>
        </w:pict>
      </w:r>
      <w:r>
        <w:rPr/>
        <w:pict>
          <v:shape style="position:absolute;margin-left:35pt;margin-top:184.946213pt;width:438.2pt;height:147.15pt;mso-position-horizontal-relative:page;mso-position-vertical-relative:page;z-index:-16190976" type="#_x0000_t202" id="docshape208" filled="false" stroked="false">
            <v:textbox inset="0,0,0,0">
              <w:txbxContent>
                <w:p>
                  <w:pPr>
                    <w:spacing w:line="271" w:lineRule="auto" w:before="20"/>
                    <w:ind w:left="20" w:right="223" w:firstLine="0"/>
                    <w:jc w:val="left"/>
                    <w:rPr>
                      <w:rFonts w:ascii="Avenir" w:hAnsi="Avenir"/>
                      <w:i/>
                      <w:sz w:val="28"/>
                    </w:rPr>
                  </w:pPr>
                  <w:r>
                    <w:rPr>
                      <w:sz w:val="28"/>
                    </w:rPr>
                    <w:t>Victoria is one of the most fire‑prone places on Earth, due in part</w:t>
                  </w:r>
                  <w:r>
                    <w:rPr>
                      <w:spacing w:val="80"/>
                      <w:sz w:val="28"/>
                    </w:rPr>
                    <w:t> </w:t>
                  </w:r>
                  <w:r>
                    <w:rPr>
                      <w:sz w:val="28"/>
                    </w:rPr>
                    <w:t>to a potent combination of highly flammable eucalyptus trees and extreme weather conditions. Molly Tjami says of this painting: </w:t>
                  </w:r>
                  <w:r>
                    <w:rPr>
                      <w:rFonts w:ascii="Avenir" w:hAnsi="Avenir"/>
                      <w:i/>
                      <w:sz w:val="28"/>
                    </w:rPr>
                    <w:t>I have painted a bush fire that is burning our land. When I painted this painting I was thinking about the Victoria bush fires in February</w:t>
                  </w:r>
                </w:p>
                <w:p>
                  <w:pPr>
                    <w:spacing w:line="271" w:lineRule="auto" w:before="0"/>
                    <w:ind w:left="20" w:right="0" w:firstLine="0"/>
                    <w:jc w:val="left"/>
                    <w:rPr>
                      <w:rFonts w:ascii="Avenir"/>
                      <w:i/>
                      <w:sz w:val="28"/>
                    </w:rPr>
                  </w:pPr>
                  <w:r>
                    <w:rPr>
                      <w:rFonts w:ascii="Avenir"/>
                      <w:i/>
                      <w:sz w:val="28"/>
                    </w:rPr>
                    <w:t>2009. I was sad when hearing about all the people who had lost their houses and people that had died or been hurt by these fires.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53.9pt;height:99.8pt;mso-position-horizontal-relative:page;mso-position-vertical-relative:page;z-index:-16190464" type="#_x0000_t202" id="docshape209" filled="false" stroked="false">
            <v:textbox inset="0,0,0,0">
              <w:txbxContent>
                <w:p>
                  <w:pPr>
                    <w:spacing w:before="20"/>
                    <w:ind w:left="20" w:right="0" w:firstLine="0"/>
                    <w:jc w:val="left"/>
                    <w:rPr>
                      <w:rFonts w:ascii="Avenir Next Demi"/>
                      <w:b/>
                      <w:sz w:val="30"/>
                    </w:rPr>
                  </w:pPr>
                  <w:r>
                    <w:rPr>
                      <w:rFonts w:ascii="Avenir Next Demi"/>
                      <w:b/>
                      <w:sz w:val="30"/>
                    </w:rPr>
                    <w:t>Unknown</w:t>
                  </w:r>
                  <w:r>
                    <w:rPr>
                      <w:rFonts w:ascii="Avenir Next Demi"/>
                      <w:b/>
                      <w:spacing w:val="7"/>
                      <w:sz w:val="30"/>
                    </w:rPr>
                    <w:t> </w:t>
                  </w:r>
                  <w:r>
                    <w:rPr>
                      <w:rFonts w:ascii="Avenir Next Demi"/>
                      <w:b/>
                      <w:spacing w:val="-2"/>
                      <w:sz w:val="30"/>
                    </w:rPr>
                    <w:t>artist</w:t>
                  </w:r>
                </w:p>
                <w:p>
                  <w:pPr>
                    <w:spacing w:line="373" w:lineRule="exact" w:before="293"/>
                    <w:ind w:left="20" w:right="0" w:firstLine="0"/>
                    <w:jc w:val="left"/>
                    <w:rPr>
                      <w:sz w:val="30"/>
                    </w:rPr>
                  </w:pPr>
                  <w:bookmarkStart w:name="William Buckley" w:id="66"/>
                  <w:bookmarkEnd w:id="66"/>
                  <w:r>
                    <w:rPr/>
                  </w:r>
                  <w:r>
                    <w:rPr>
                      <w:rFonts w:ascii="Avenir" w:hAnsi="Avenir"/>
                      <w:sz w:val="30"/>
                    </w:rPr>
                    <w:t>William</w:t>
                  </w:r>
                  <w:r>
                    <w:rPr>
                      <w:rFonts w:ascii="Avenir" w:hAnsi="Avenir"/>
                      <w:spacing w:val="8"/>
                      <w:sz w:val="30"/>
                    </w:rPr>
                    <w:t> </w:t>
                  </w:r>
                  <w:r>
                    <w:rPr>
                      <w:rFonts w:ascii="Avenir" w:hAnsi="Avenir"/>
                      <w:sz w:val="30"/>
                    </w:rPr>
                    <w:t>Buckley</w:t>
                  </w:r>
                  <w:r>
                    <w:rPr>
                      <w:rFonts w:ascii="Avenir" w:hAnsi="Avenir"/>
                      <w:spacing w:val="57"/>
                      <w:w w:val="150"/>
                      <w:sz w:val="30"/>
                    </w:rPr>
                    <w:t> </w:t>
                  </w:r>
                  <w:r>
                    <w:rPr>
                      <w:sz w:val="30"/>
                    </w:rPr>
                    <w:t>c.</w:t>
                  </w:r>
                  <w:r>
                    <w:rPr>
                      <w:spacing w:val="8"/>
                      <w:sz w:val="30"/>
                    </w:rPr>
                    <w:t> </w:t>
                  </w:r>
                  <w:r>
                    <w:rPr>
                      <w:spacing w:val="-2"/>
                      <w:sz w:val="30"/>
                    </w:rPr>
                    <w:t>1890–1910</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7"/>
                    <w:ind w:left="20" w:right="0" w:firstLine="0"/>
                    <w:jc w:val="left"/>
                    <w:rPr>
                      <w:rFonts w:ascii="Avenir-Light"/>
                      <w:sz w:val="24"/>
                    </w:rPr>
                  </w:pPr>
                  <w:r>
                    <w:rPr>
                      <w:rFonts w:ascii="Avenir-Light"/>
                      <w:color w:val="12100B"/>
                      <w:sz w:val="24"/>
                    </w:rPr>
                    <w:t>Gift</w:t>
                  </w:r>
                  <w:r>
                    <w:rPr>
                      <w:rFonts w:ascii="Avenir-Light"/>
                      <w:color w:val="12100B"/>
                      <w:spacing w:val="-4"/>
                      <w:sz w:val="24"/>
                    </w:rPr>
                    <w:t> </w:t>
                  </w:r>
                  <w:r>
                    <w:rPr>
                      <w:rFonts w:ascii="Avenir-Light"/>
                      <w:color w:val="12100B"/>
                      <w:sz w:val="24"/>
                    </w:rPr>
                    <w:t>of</w:t>
                  </w:r>
                  <w:r>
                    <w:rPr>
                      <w:rFonts w:ascii="Avenir-Light"/>
                      <w:color w:val="12100B"/>
                      <w:spacing w:val="-4"/>
                      <w:sz w:val="24"/>
                    </w:rPr>
                    <w:t> </w:t>
                  </w:r>
                  <w:r>
                    <w:rPr>
                      <w:rFonts w:ascii="Avenir-Light"/>
                      <w:color w:val="12100B"/>
                      <w:sz w:val="24"/>
                    </w:rPr>
                    <w:t>the</w:t>
                  </w:r>
                  <w:r>
                    <w:rPr>
                      <w:rFonts w:ascii="Avenir-Light"/>
                      <w:color w:val="12100B"/>
                      <w:spacing w:val="-4"/>
                      <w:sz w:val="24"/>
                    </w:rPr>
                    <w:t> </w:t>
                  </w:r>
                  <w:r>
                    <w:rPr>
                      <w:rFonts w:ascii="Avenir-Light"/>
                      <w:color w:val="12100B"/>
                      <w:sz w:val="24"/>
                    </w:rPr>
                    <w:t>Friends</w:t>
                  </w:r>
                  <w:r>
                    <w:rPr>
                      <w:rFonts w:ascii="Avenir-Light"/>
                      <w:color w:val="12100B"/>
                      <w:spacing w:val="-4"/>
                      <w:sz w:val="24"/>
                    </w:rPr>
                    <w:t> </w:t>
                  </w:r>
                  <w:r>
                    <w:rPr>
                      <w:rFonts w:ascii="Avenir-Light"/>
                      <w:color w:val="12100B"/>
                      <w:sz w:val="24"/>
                    </w:rPr>
                    <w:t>of</w:t>
                  </w:r>
                  <w:r>
                    <w:rPr>
                      <w:rFonts w:ascii="Avenir-Light"/>
                      <w:color w:val="12100B"/>
                      <w:spacing w:val="-4"/>
                      <w:sz w:val="24"/>
                    </w:rPr>
                    <w:t> </w:t>
                  </w:r>
                  <w:r>
                    <w:rPr>
                      <w:rFonts w:ascii="Avenir-Light"/>
                      <w:color w:val="12100B"/>
                      <w:sz w:val="24"/>
                    </w:rPr>
                    <w:t>the</w:t>
                  </w:r>
                  <w:r>
                    <w:rPr>
                      <w:rFonts w:ascii="Avenir-Light"/>
                      <w:color w:val="12100B"/>
                      <w:spacing w:val="-4"/>
                      <w:sz w:val="24"/>
                    </w:rPr>
                    <w:t> </w:t>
                  </w:r>
                  <w:r>
                    <w:rPr>
                      <w:rFonts w:ascii="Avenir-Light"/>
                      <w:color w:val="12100B"/>
                      <w:sz w:val="24"/>
                    </w:rPr>
                    <w:t>La</w:t>
                  </w:r>
                  <w:r>
                    <w:rPr>
                      <w:rFonts w:ascii="Avenir-Light"/>
                      <w:color w:val="12100B"/>
                      <w:spacing w:val="-4"/>
                      <w:sz w:val="24"/>
                    </w:rPr>
                    <w:t> </w:t>
                  </w:r>
                  <w:r>
                    <w:rPr>
                      <w:rFonts w:ascii="Avenir-Light"/>
                      <w:color w:val="12100B"/>
                      <w:sz w:val="24"/>
                    </w:rPr>
                    <w:t>Trobe</w:t>
                  </w:r>
                  <w:r>
                    <w:rPr>
                      <w:rFonts w:ascii="Avenir-Light"/>
                      <w:color w:val="12100B"/>
                      <w:spacing w:val="-4"/>
                      <w:sz w:val="24"/>
                    </w:rPr>
                    <w:t> </w:t>
                  </w:r>
                  <w:r>
                    <w:rPr>
                      <w:rFonts w:ascii="Avenir-Light"/>
                      <w:color w:val="12100B"/>
                      <w:sz w:val="24"/>
                    </w:rPr>
                    <w:t>Library,</w:t>
                  </w:r>
                  <w:r>
                    <w:rPr>
                      <w:rFonts w:ascii="Avenir-Light"/>
                      <w:color w:val="12100B"/>
                      <w:spacing w:val="-4"/>
                      <w:sz w:val="24"/>
                    </w:rPr>
                    <w:t> </w:t>
                  </w:r>
                  <w:r>
                    <w:rPr>
                      <w:rFonts w:ascii="Avenir-Light"/>
                      <w:color w:val="12100B"/>
                      <w:sz w:val="24"/>
                    </w:rPr>
                    <w:t>1967 </w:t>
                  </w:r>
                  <w:r>
                    <w:rPr>
                      <w:rFonts w:ascii="Avenir-Light"/>
                      <w:color w:val="12100B"/>
                      <w:spacing w:val="-2"/>
                      <w:sz w:val="24"/>
                    </w:rPr>
                    <w:t>H30879</w:t>
                  </w:r>
                </w:p>
              </w:txbxContent>
            </v:textbox>
            <w10:wrap type="none"/>
          </v:shape>
        </w:pict>
      </w:r>
      <w:r>
        <w:rPr/>
        <w:pict>
          <v:shape style="position:absolute;margin-left:35pt;margin-top:149.54631pt;width:427.2pt;height:168.15pt;mso-position-horizontal-relative:page;mso-position-vertical-relative:page;z-index:-16189952" type="#_x0000_t202" id="docshape210" filled="false" stroked="false">
            <v:textbox inset="0,0,0,0">
              <w:txbxContent>
                <w:p>
                  <w:pPr>
                    <w:pStyle w:val="BodyText"/>
                    <w:spacing w:line="271" w:lineRule="auto" w:before="15"/>
                  </w:pPr>
                  <w:r>
                    <w:rPr/>
                    <w:t>In October 1803, a British party carrying around 470 convicts, soldiers</w:t>
                  </w:r>
                  <w:r>
                    <w:rPr>
                      <w:spacing w:val="-1"/>
                    </w:rPr>
                    <w:t> </w:t>
                  </w:r>
                  <w:r>
                    <w:rPr/>
                    <w:t>and</w:t>
                  </w:r>
                  <w:r>
                    <w:rPr>
                      <w:spacing w:val="-1"/>
                    </w:rPr>
                    <w:t> </w:t>
                  </w:r>
                  <w:r>
                    <w:rPr/>
                    <w:t>free</w:t>
                  </w:r>
                  <w:r>
                    <w:rPr>
                      <w:spacing w:val="-1"/>
                    </w:rPr>
                    <w:t> </w:t>
                  </w:r>
                  <w:r>
                    <w:rPr/>
                    <w:t>settlers</w:t>
                  </w:r>
                  <w:r>
                    <w:rPr>
                      <w:spacing w:val="-1"/>
                    </w:rPr>
                    <w:t> </w:t>
                  </w:r>
                  <w:r>
                    <w:rPr/>
                    <w:t>landed</w:t>
                  </w:r>
                  <w:r>
                    <w:rPr>
                      <w:spacing w:val="-1"/>
                    </w:rPr>
                    <w:t> </w:t>
                  </w:r>
                  <w:r>
                    <w:rPr/>
                    <w:t>at</w:t>
                  </w:r>
                  <w:r>
                    <w:rPr>
                      <w:spacing w:val="-1"/>
                    </w:rPr>
                    <w:t> </w:t>
                  </w:r>
                  <w:r>
                    <w:rPr/>
                    <w:t>Sullivan</w:t>
                  </w:r>
                  <w:r>
                    <w:rPr>
                      <w:spacing w:val="-1"/>
                    </w:rPr>
                    <w:t> </w:t>
                  </w:r>
                  <w:r>
                    <w:rPr/>
                    <w:t>Cove,</w:t>
                  </w:r>
                  <w:r>
                    <w:rPr>
                      <w:spacing w:val="-1"/>
                    </w:rPr>
                    <w:t> </w:t>
                  </w:r>
                  <w:r>
                    <w:rPr/>
                    <w:t>near</w:t>
                  </w:r>
                  <w:r>
                    <w:rPr>
                      <w:spacing w:val="-1"/>
                    </w:rPr>
                    <w:t> </w:t>
                  </w:r>
                  <w:r>
                    <w:rPr/>
                    <w:t>Sorrento,</w:t>
                  </w:r>
                  <w:r>
                    <w:rPr>
                      <w:spacing w:val="-1"/>
                    </w:rPr>
                    <w:t> </w:t>
                  </w:r>
                  <w:r>
                    <w:rPr/>
                    <w:t>on the lands of the Bunurong people. After enduring a fierce summer and poor water supplies, they abandoned the settlement and relocated to Van Diemen’s Land (now Tasmania). Convict William Buckley (1780–1856) escaped custody at the settlement and lived with the Wathaurung people on the Bellarine Peninsula for more than 30 years.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152.35pt;height:42.8pt;mso-position-horizontal-relative:page;mso-position-vertical-relative:page;z-index:-16189440" type="#_x0000_t202" id="docshape211" filled="false" stroked="false">
            <v:textbox inset="0,0,0,0">
              <w:txbxContent>
                <w:p>
                  <w:pPr>
                    <w:spacing w:before="20"/>
                    <w:ind w:left="20" w:right="0" w:firstLine="0"/>
                    <w:jc w:val="left"/>
                    <w:rPr>
                      <w:rFonts w:ascii="Avenir Next Demi"/>
                      <w:b/>
                      <w:sz w:val="30"/>
                    </w:rPr>
                  </w:pPr>
                  <w:bookmarkStart w:name="ROBERTSON, Thomas " w:id="67"/>
                  <w:bookmarkEnd w:id="67"/>
                  <w:r>
                    <w:rPr/>
                  </w:r>
                  <w:r>
                    <w:rPr>
                      <w:rFonts w:ascii="Avenir Next Demi"/>
                      <w:b/>
                      <w:sz w:val="30"/>
                    </w:rPr>
                    <w:t>Thomas</w:t>
                  </w:r>
                  <w:r>
                    <w:rPr>
                      <w:rFonts w:ascii="Avenir Next Demi"/>
                      <w:b/>
                      <w:spacing w:val="1"/>
                      <w:sz w:val="30"/>
                    </w:rPr>
                    <w:t> </w:t>
                  </w:r>
                  <w:r>
                    <w:rPr>
                      <w:rFonts w:ascii="Avenir Next Demi"/>
                      <w:b/>
                      <w:spacing w:val="-2"/>
                      <w:sz w:val="30"/>
                    </w:rPr>
                    <w:t>ROBERTSON</w:t>
                  </w:r>
                </w:p>
                <w:p>
                  <w:pPr>
                    <w:spacing w:before="50"/>
                    <w:ind w:left="20" w:right="0" w:firstLine="0"/>
                    <w:jc w:val="left"/>
                    <w:rPr>
                      <w:rFonts w:ascii="Avenir Next" w:hAnsi="Avenir Next"/>
                      <w:sz w:val="26"/>
                    </w:rPr>
                  </w:pPr>
                  <w:r>
                    <w:rPr>
                      <w:rFonts w:ascii="Avenir Next" w:hAnsi="Avenir Next"/>
                      <w:spacing w:val="-2"/>
                      <w:sz w:val="26"/>
                    </w:rPr>
                    <w:t>(1819–1873)</w:t>
                  </w:r>
                </w:p>
              </w:txbxContent>
            </v:textbox>
            <w10:wrap type="none"/>
          </v:shape>
        </w:pict>
      </w:r>
      <w:r>
        <w:rPr/>
        <w:pict>
          <v:shape style="position:absolute;margin-left:35pt;margin-top:91.173111pt;width:122.2pt;height:50.2pt;mso-position-horizontal-relative:page;mso-position-vertical-relative:page;z-index:-16188928" type="#_x0000_t202" id="docshape212" filled="false" stroked="false">
            <v:textbox inset="0,0,0,0">
              <w:txbxContent>
                <w:p>
                  <w:pPr>
                    <w:spacing w:line="373" w:lineRule="exact" w:before="20"/>
                    <w:ind w:left="20" w:right="0" w:firstLine="0"/>
                    <w:jc w:val="left"/>
                    <w:rPr>
                      <w:sz w:val="30"/>
                    </w:rPr>
                  </w:pPr>
                  <w:bookmarkStart w:name="Marco Polo" w:id="68"/>
                  <w:bookmarkEnd w:id="68"/>
                  <w:r>
                    <w:rPr/>
                  </w:r>
                  <w:r>
                    <w:rPr>
                      <w:rFonts w:ascii="Avenir-MediumOblique"/>
                      <w:i/>
                      <w:sz w:val="30"/>
                    </w:rPr>
                    <w:t>Marco</w:t>
                  </w:r>
                  <w:r>
                    <w:rPr>
                      <w:rFonts w:ascii="Avenir-MediumOblique"/>
                      <w:i/>
                      <w:spacing w:val="6"/>
                      <w:sz w:val="30"/>
                    </w:rPr>
                    <w:t> </w:t>
                  </w:r>
                  <w:r>
                    <w:rPr>
                      <w:rFonts w:ascii="Avenir-MediumOblique"/>
                      <w:i/>
                      <w:sz w:val="30"/>
                    </w:rPr>
                    <w:t>Polo</w:t>
                  </w:r>
                  <w:r>
                    <w:rPr>
                      <w:rFonts w:ascii="Avenir-MediumOblique"/>
                      <w:i/>
                      <w:spacing w:val="53"/>
                      <w:w w:val="150"/>
                      <w:sz w:val="30"/>
                    </w:rPr>
                    <w:t> </w:t>
                  </w:r>
                  <w:r>
                    <w:rPr>
                      <w:spacing w:val="-4"/>
                      <w:sz w:val="30"/>
                    </w:rPr>
                    <w:t>1859</w:t>
                  </w:r>
                </w:p>
                <w:p>
                  <w:pPr>
                    <w:spacing w:line="218" w:lineRule="auto" w:before="0"/>
                    <w:ind w:left="20" w:right="512" w:firstLine="0"/>
                    <w:jc w:val="left"/>
                    <w:rPr>
                      <w:rFonts w:ascii="Avenir-Light"/>
                      <w:sz w:val="24"/>
                    </w:rPr>
                  </w:pPr>
                  <w:r>
                    <w:rPr>
                      <w:rFonts w:ascii="Avenir-Light"/>
                      <w:color w:val="12100B"/>
                      <w:sz w:val="24"/>
                    </w:rPr>
                    <w:t>Oil</w:t>
                  </w:r>
                  <w:r>
                    <w:rPr>
                      <w:rFonts w:ascii="Avenir-Light"/>
                      <w:color w:val="12100B"/>
                      <w:spacing w:val="-14"/>
                      <w:sz w:val="24"/>
                    </w:rPr>
                    <w:t> </w:t>
                  </w:r>
                  <w:r>
                    <w:rPr>
                      <w:rFonts w:ascii="Avenir-Light"/>
                      <w:color w:val="12100B"/>
                      <w:sz w:val="24"/>
                    </w:rPr>
                    <w:t>on</w:t>
                  </w:r>
                  <w:r>
                    <w:rPr>
                      <w:rFonts w:ascii="Avenir-Light"/>
                      <w:color w:val="12100B"/>
                      <w:spacing w:val="-14"/>
                      <w:sz w:val="24"/>
                    </w:rPr>
                    <w:t> </w:t>
                  </w:r>
                  <w:r>
                    <w:rPr>
                      <w:rFonts w:ascii="Avenir-Light"/>
                      <w:color w:val="12100B"/>
                      <w:sz w:val="24"/>
                    </w:rPr>
                    <w:t>canvas </w:t>
                  </w:r>
                  <w:r>
                    <w:rPr>
                      <w:rFonts w:ascii="Avenir-Light"/>
                      <w:color w:val="12100B"/>
                      <w:spacing w:val="-4"/>
                      <w:sz w:val="24"/>
                    </w:rPr>
                    <w:t>H306</w:t>
                  </w:r>
                </w:p>
              </w:txbxContent>
            </v:textbox>
            <w10:wrap type="none"/>
          </v:shape>
        </w:pict>
      </w:r>
      <w:r>
        <w:rPr/>
        <w:pict>
          <v:shape style="position:absolute;margin-left:35pt;margin-top:156.146317pt;width:435.15pt;height:189.15pt;mso-position-horizontal-relative:page;mso-position-vertical-relative:page;z-index:-16188416" type="#_x0000_t202" id="docshape213" filled="false" stroked="false">
            <v:textbox inset="0,0,0,0">
              <w:txbxContent>
                <w:p>
                  <w:pPr>
                    <w:pStyle w:val="BodyText"/>
                    <w:spacing w:line="271" w:lineRule="auto" w:before="20"/>
                    <w:ind w:right="315"/>
                  </w:pPr>
                  <w:r>
                    <w:rPr/>
                    <w:t>Heralded</w:t>
                  </w:r>
                  <w:r>
                    <w:rPr>
                      <w:spacing w:val="-1"/>
                    </w:rPr>
                    <w:t> </w:t>
                  </w:r>
                  <w:r>
                    <w:rPr/>
                    <w:t>as</w:t>
                  </w:r>
                  <w:r>
                    <w:rPr>
                      <w:spacing w:val="-1"/>
                    </w:rPr>
                    <w:t> </w:t>
                  </w:r>
                  <w:r>
                    <w:rPr/>
                    <w:t>‘the</w:t>
                  </w:r>
                  <w:r>
                    <w:rPr>
                      <w:spacing w:val="-1"/>
                    </w:rPr>
                    <w:t> </w:t>
                  </w:r>
                  <w:r>
                    <w:rPr/>
                    <w:t>fastest</w:t>
                  </w:r>
                  <w:r>
                    <w:rPr>
                      <w:spacing w:val="-1"/>
                    </w:rPr>
                    <w:t> </w:t>
                  </w:r>
                  <w:r>
                    <w:rPr/>
                    <w:t>ship</w:t>
                  </w:r>
                  <w:r>
                    <w:rPr>
                      <w:spacing w:val="-1"/>
                    </w:rPr>
                    <w:t> </w:t>
                  </w:r>
                  <w:r>
                    <w:rPr/>
                    <w:t>in</w:t>
                  </w:r>
                  <w:r>
                    <w:rPr>
                      <w:spacing w:val="-1"/>
                    </w:rPr>
                    <w:t> </w:t>
                  </w:r>
                  <w:r>
                    <w:rPr/>
                    <w:t>the</w:t>
                  </w:r>
                  <w:r>
                    <w:rPr>
                      <w:spacing w:val="-1"/>
                    </w:rPr>
                    <w:t> </w:t>
                  </w:r>
                  <w:r>
                    <w:rPr/>
                    <w:t>world’,</w:t>
                  </w:r>
                  <w:r>
                    <w:rPr>
                      <w:spacing w:val="-1"/>
                    </w:rPr>
                    <w:t> </w:t>
                  </w:r>
                  <w:r>
                    <w:rPr>
                      <w:rFonts w:ascii="Avenir" w:hAnsi="Avenir"/>
                      <w:i/>
                    </w:rPr>
                    <w:t>Marco</w:t>
                  </w:r>
                  <w:r>
                    <w:rPr>
                      <w:rFonts w:ascii="Avenir" w:hAnsi="Avenir"/>
                      <w:i/>
                      <w:spacing w:val="-1"/>
                    </w:rPr>
                    <w:t> </w:t>
                  </w:r>
                  <w:r>
                    <w:rPr>
                      <w:rFonts w:ascii="Avenir" w:hAnsi="Avenir"/>
                      <w:i/>
                    </w:rPr>
                    <w:t>Polo</w:t>
                  </w:r>
                  <w:r>
                    <w:rPr>
                      <w:rFonts w:ascii="Avenir" w:hAnsi="Avenir"/>
                      <w:i/>
                      <w:spacing w:val="-1"/>
                    </w:rPr>
                    <w:t> </w:t>
                  </w:r>
                  <w:r>
                    <w:rPr/>
                    <w:t>astonished mercantile traders when, in 1852, it made the trip from Liverpool to Melbourne in a record 68 days. Despite the acclamations, the journey was gruelling, especially for those in steerage class, with 50 of the 327 children on board dying from a measles epidemic.</w:t>
                  </w:r>
                </w:p>
                <w:p>
                  <w:pPr>
                    <w:pStyle w:val="BodyText"/>
                    <w:spacing w:line="271" w:lineRule="auto"/>
                    <w:ind w:right="556"/>
                  </w:pPr>
                  <w:r>
                    <w:rPr/>
                    <w:t>The Black Ball Line had refitted the Canadian‑built clipper ship</w:t>
                  </w:r>
                  <w:r>
                    <w:rPr>
                      <w:spacing w:val="40"/>
                    </w:rPr>
                    <w:t> </w:t>
                  </w:r>
                  <w:r>
                    <w:rPr/>
                    <w:t>to</w:t>
                  </w:r>
                  <w:r>
                    <w:rPr>
                      <w:spacing w:val="-4"/>
                    </w:rPr>
                    <w:t> </w:t>
                  </w:r>
                  <w:r>
                    <w:rPr/>
                    <w:t>capitalise</w:t>
                  </w:r>
                  <w:r>
                    <w:rPr>
                      <w:spacing w:val="-4"/>
                    </w:rPr>
                    <w:t> </w:t>
                  </w:r>
                  <w:r>
                    <w:rPr/>
                    <w:t>on</w:t>
                  </w:r>
                  <w:r>
                    <w:rPr>
                      <w:spacing w:val="-4"/>
                    </w:rPr>
                    <w:t> </w:t>
                  </w:r>
                  <w:r>
                    <w:rPr/>
                    <w:t>emigration;</w:t>
                  </w:r>
                  <w:r>
                    <w:rPr>
                      <w:spacing w:val="-4"/>
                    </w:rPr>
                    <w:t> </w:t>
                  </w:r>
                  <w:r>
                    <w:rPr/>
                    <w:t>from</w:t>
                  </w:r>
                  <w:r>
                    <w:rPr>
                      <w:spacing w:val="-4"/>
                    </w:rPr>
                    <w:t> </w:t>
                  </w:r>
                  <w:r>
                    <w:rPr/>
                    <w:t>1852</w:t>
                  </w:r>
                  <w:r>
                    <w:rPr>
                      <w:spacing w:val="-4"/>
                    </w:rPr>
                    <w:t> </w:t>
                  </w:r>
                  <w:r>
                    <w:rPr/>
                    <w:t>to</w:t>
                  </w:r>
                  <w:r>
                    <w:rPr>
                      <w:spacing w:val="-4"/>
                    </w:rPr>
                    <w:t> </w:t>
                  </w:r>
                  <w:r>
                    <w:rPr/>
                    <w:t>1867</w:t>
                  </w:r>
                  <w:r>
                    <w:rPr>
                      <w:spacing w:val="-4"/>
                    </w:rPr>
                    <w:t> </w:t>
                  </w:r>
                  <w:r>
                    <w:rPr/>
                    <w:t>she</w:t>
                  </w:r>
                  <w:r>
                    <w:rPr>
                      <w:spacing w:val="-4"/>
                    </w:rPr>
                    <w:t> </w:t>
                  </w:r>
                  <w:r>
                    <w:rPr/>
                    <w:t>carried</w:t>
                  </w:r>
                  <w:r>
                    <w:rPr>
                      <w:spacing w:val="-4"/>
                    </w:rPr>
                    <w:t> </w:t>
                  </w:r>
                  <w:r>
                    <w:rPr/>
                    <w:t>nearly</w:t>
                  </w:r>
                </w:p>
                <w:p>
                  <w:pPr>
                    <w:pStyle w:val="BodyText"/>
                    <w:spacing w:line="271" w:lineRule="auto" w:before="0"/>
                  </w:pPr>
                  <w:r>
                    <w:rPr/>
                    <w:t>15,000 passengers eager to escape poverty and try their luck on the Victorian goldfields.</w:t>
                  </w:r>
                </w:p>
              </w:txbxContent>
            </v:textbox>
            <w10:wrap type="none"/>
          </v:shape>
        </w:pict>
      </w:r>
    </w:p>
    <w:p>
      <w:pPr>
        <w:spacing w:after="0"/>
        <w:rPr>
          <w:sz w:val="2"/>
          <w:szCs w:val="2"/>
        </w:rPr>
        <w:sectPr>
          <w:pgSz w:w="10210" w:h="12480"/>
          <w:pgMar w:top="680" w:bottom="280" w:left="600" w:right="580"/>
        </w:sectPr>
      </w:pPr>
    </w:p>
    <w:p>
      <w:pPr>
        <w:rPr>
          <w:sz w:val="2"/>
          <w:szCs w:val="2"/>
        </w:rPr>
      </w:pPr>
      <w:r>
        <w:rPr/>
        <w:pict>
          <v:shape style="position:absolute;margin-left:35pt;margin-top:34.999908pt;width:275.55pt;height:99.8pt;mso-position-horizontal-relative:page;mso-position-vertical-relative:page;z-index:-16187904" type="#_x0000_t202" id="docshape214" filled="false" stroked="false">
            <v:textbox inset="0,0,0,0">
              <w:txbxContent>
                <w:p>
                  <w:pPr>
                    <w:spacing w:before="20"/>
                    <w:ind w:left="20" w:right="0" w:firstLine="0"/>
                    <w:jc w:val="left"/>
                    <w:rPr>
                      <w:rFonts w:ascii="Avenir Next Demi"/>
                      <w:b/>
                      <w:sz w:val="30"/>
                    </w:rPr>
                  </w:pPr>
                  <w:r>
                    <w:rPr>
                      <w:rFonts w:ascii="Avenir Next Demi"/>
                      <w:b/>
                      <w:sz w:val="30"/>
                    </w:rPr>
                    <w:t>Unknown</w:t>
                  </w:r>
                  <w:r>
                    <w:rPr>
                      <w:rFonts w:ascii="Avenir Next Demi"/>
                      <w:b/>
                      <w:spacing w:val="7"/>
                      <w:sz w:val="30"/>
                    </w:rPr>
                    <w:t> </w:t>
                  </w:r>
                  <w:r>
                    <w:rPr>
                      <w:rFonts w:ascii="Avenir Next Demi"/>
                      <w:b/>
                      <w:spacing w:val="-2"/>
                      <w:sz w:val="30"/>
                    </w:rPr>
                    <w:t>artist</w:t>
                  </w:r>
                </w:p>
                <w:p>
                  <w:pPr>
                    <w:spacing w:line="373" w:lineRule="exact" w:before="293"/>
                    <w:ind w:left="20" w:right="0" w:firstLine="0"/>
                    <w:jc w:val="left"/>
                    <w:rPr>
                      <w:sz w:val="30"/>
                    </w:rPr>
                  </w:pPr>
                  <w:bookmarkStart w:name="Red Rock, Colac" w:id="69"/>
                  <w:bookmarkEnd w:id="69"/>
                  <w:r>
                    <w:rPr/>
                  </w:r>
                  <w:r>
                    <w:rPr>
                      <w:rFonts w:ascii="Avenir"/>
                      <w:sz w:val="30"/>
                    </w:rPr>
                    <w:t>Red</w:t>
                  </w:r>
                  <w:r>
                    <w:rPr>
                      <w:rFonts w:ascii="Avenir"/>
                      <w:spacing w:val="8"/>
                      <w:sz w:val="30"/>
                    </w:rPr>
                    <w:t> </w:t>
                  </w:r>
                  <w:r>
                    <w:rPr>
                      <w:rFonts w:ascii="Avenir"/>
                      <w:sz w:val="30"/>
                    </w:rPr>
                    <w:t>Rock,</w:t>
                  </w:r>
                  <w:r>
                    <w:rPr>
                      <w:rFonts w:ascii="Avenir"/>
                      <w:spacing w:val="8"/>
                      <w:sz w:val="30"/>
                    </w:rPr>
                    <w:t> </w:t>
                  </w:r>
                  <w:r>
                    <w:rPr>
                      <w:rFonts w:ascii="Avenir"/>
                      <w:sz w:val="30"/>
                    </w:rPr>
                    <w:t>Colac</w:t>
                  </w:r>
                  <w:r>
                    <w:rPr>
                      <w:rFonts w:ascii="Avenir"/>
                      <w:spacing w:val="57"/>
                      <w:w w:val="150"/>
                      <w:sz w:val="30"/>
                    </w:rPr>
                    <w:t> </w:t>
                  </w:r>
                  <w:r>
                    <w:rPr>
                      <w:sz w:val="30"/>
                    </w:rPr>
                    <w:t>c.</w:t>
                  </w:r>
                  <w:r>
                    <w:rPr>
                      <w:spacing w:val="8"/>
                      <w:sz w:val="30"/>
                    </w:rPr>
                    <w:t> </w:t>
                  </w:r>
                  <w:r>
                    <w:rPr>
                      <w:spacing w:val="-4"/>
                      <w:sz w:val="30"/>
                    </w:rPr>
                    <w:t>1875</w:t>
                  </w:r>
                </w:p>
                <w:p>
                  <w:pPr>
                    <w:spacing w:line="278" w:lineRule="exact" w:before="0"/>
                    <w:ind w:left="20" w:right="0" w:firstLine="0"/>
                    <w:jc w:val="left"/>
                    <w:rPr>
                      <w:rFonts w:ascii="Avenir-Light"/>
                      <w:sz w:val="24"/>
                    </w:rPr>
                  </w:pPr>
                  <w:r>
                    <w:rPr>
                      <w:rFonts w:ascii="Avenir-Light"/>
                      <w:color w:val="12100B"/>
                      <w:sz w:val="24"/>
                    </w:rPr>
                    <w:t>Oil</w:t>
                  </w:r>
                  <w:r>
                    <w:rPr>
                      <w:rFonts w:ascii="Avenir-Light"/>
                      <w:color w:val="12100B"/>
                      <w:spacing w:val="6"/>
                      <w:sz w:val="24"/>
                    </w:rPr>
                    <w:t> </w:t>
                  </w:r>
                  <w:r>
                    <w:rPr>
                      <w:rFonts w:ascii="Avenir-Light"/>
                      <w:color w:val="12100B"/>
                      <w:sz w:val="24"/>
                    </w:rPr>
                    <w:t>on</w:t>
                  </w:r>
                  <w:r>
                    <w:rPr>
                      <w:rFonts w:ascii="Avenir-Light"/>
                      <w:color w:val="12100B"/>
                      <w:spacing w:val="6"/>
                      <w:sz w:val="24"/>
                    </w:rPr>
                    <w:t> </w:t>
                  </w:r>
                  <w:r>
                    <w:rPr>
                      <w:rFonts w:ascii="Avenir-Light"/>
                      <w:color w:val="12100B"/>
                      <w:spacing w:val="-2"/>
                      <w:sz w:val="24"/>
                    </w:rPr>
                    <w:t>canvas</w:t>
                  </w:r>
                </w:p>
                <w:p>
                  <w:pPr>
                    <w:spacing w:line="218" w:lineRule="auto" w:before="7"/>
                    <w:ind w:left="20" w:right="0" w:firstLine="0"/>
                    <w:jc w:val="left"/>
                    <w:rPr>
                      <w:rFonts w:ascii="Avenir-Light"/>
                      <w:sz w:val="24"/>
                    </w:rPr>
                  </w:pPr>
                  <w:r>
                    <w:rPr>
                      <w:rFonts w:ascii="Avenir-Light"/>
                      <w:color w:val="12100B"/>
                      <w:sz w:val="24"/>
                    </w:rPr>
                    <w:t>Gift of Colonel William St Leonard Robertson, </w:t>
                  </w:r>
                  <w:r>
                    <w:rPr>
                      <w:rFonts w:ascii="Avenir-Light"/>
                      <w:color w:val="12100B"/>
                      <w:sz w:val="24"/>
                    </w:rPr>
                    <w:t>1940 </w:t>
                  </w:r>
                  <w:r>
                    <w:rPr>
                      <w:rFonts w:ascii="Avenir-Light"/>
                      <w:color w:val="12100B"/>
                      <w:spacing w:val="-2"/>
                      <w:sz w:val="24"/>
                    </w:rPr>
                    <w:t>H11609</w:t>
                  </w:r>
                </w:p>
              </w:txbxContent>
            </v:textbox>
            <w10:wrap type="none"/>
          </v:shape>
        </w:pict>
      </w:r>
      <w:r>
        <w:rPr/>
        <w:pict>
          <v:shape style="position:absolute;margin-left:35pt;margin-top:149.54631pt;width:404.35pt;height:168.15pt;mso-position-horizontal-relative:page;mso-position-vertical-relative:page;z-index:-16187392" type="#_x0000_t202" id="docshape215" filled="false" stroked="false">
            <v:textbox inset="0,0,0,0">
              <w:txbxContent>
                <w:p>
                  <w:pPr>
                    <w:pStyle w:val="BodyText"/>
                    <w:spacing w:line="271" w:lineRule="auto" w:before="15"/>
                  </w:pPr>
                  <w:r>
                    <w:rPr/>
                    <w:t>This painting illustrates the geological landscape of Western Victoria. Formed approximately 8000 years ago, The Red Rock volcanic</w:t>
                  </w:r>
                  <w:r>
                    <w:rPr>
                      <w:spacing w:val="-1"/>
                    </w:rPr>
                    <w:t> </w:t>
                  </w:r>
                  <w:r>
                    <w:rPr/>
                    <w:t>complex,</w:t>
                  </w:r>
                  <w:r>
                    <w:rPr>
                      <w:spacing w:val="-1"/>
                    </w:rPr>
                    <w:t> </w:t>
                  </w:r>
                  <w:r>
                    <w:rPr/>
                    <w:t>near</w:t>
                  </w:r>
                  <w:r>
                    <w:rPr>
                      <w:spacing w:val="-1"/>
                    </w:rPr>
                    <w:t> </w:t>
                  </w:r>
                  <w:r>
                    <w:rPr/>
                    <w:t>Colac,</w:t>
                  </w:r>
                  <w:r>
                    <w:rPr>
                      <w:spacing w:val="-1"/>
                    </w:rPr>
                    <w:t> </w:t>
                  </w:r>
                  <w:r>
                    <w:rPr/>
                    <w:t>is</w:t>
                  </w:r>
                  <w:r>
                    <w:rPr>
                      <w:spacing w:val="-1"/>
                    </w:rPr>
                    <w:t> </w:t>
                  </w:r>
                  <w:r>
                    <w:rPr/>
                    <w:t>one</w:t>
                  </w:r>
                  <w:r>
                    <w:rPr>
                      <w:spacing w:val="-1"/>
                    </w:rPr>
                    <w:t> </w:t>
                  </w:r>
                  <w:r>
                    <w:rPr/>
                    <w:t>of</w:t>
                  </w:r>
                  <w:r>
                    <w:rPr>
                      <w:spacing w:val="-1"/>
                    </w:rPr>
                    <w:t> </w:t>
                  </w:r>
                  <w:r>
                    <w:rPr/>
                    <w:t>the</w:t>
                  </w:r>
                  <w:r>
                    <w:rPr>
                      <w:spacing w:val="-1"/>
                    </w:rPr>
                    <w:t> </w:t>
                  </w:r>
                  <w:r>
                    <w:rPr/>
                    <w:t>area’s</w:t>
                  </w:r>
                  <w:r>
                    <w:rPr>
                      <w:spacing w:val="-1"/>
                    </w:rPr>
                    <w:t> </w:t>
                  </w:r>
                  <w:r>
                    <w:rPr/>
                    <w:t>more</w:t>
                  </w:r>
                  <w:r>
                    <w:rPr>
                      <w:spacing w:val="-1"/>
                    </w:rPr>
                    <w:t> </w:t>
                  </w:r>
                  <w:r>
                    <w:rPr/>
                    <w:t>recently active centres. Volcanic craters filled with water, producing the region’s</w:t>
                  </w:r>
                  <w:r>
                    <w:rPr>
                      <w:spacing w:val="-4"/>
                    </w:rPr>
                    <w:t> </w:t>
                  </w:r>
                  <w:r>
                    <w:rPr/>
                    <w:t>lakes.</w:t>
                  </w:r>
                  <w:r>
                    <w:rPr>
                      <w:spacing w:val="-4"/>
                    </w:rPr>
                    <w:t> </w:t>
                  </w:r>
                  <w:r>
                    <w:rPr/>
                    <w:t>In</w:t>
                  </w:r>
                  <w:r>
                    <w:rPr>
                      <w:spacing w:val="-4"/>
                    </w:rPr>
                    <w:t> </w:t>
                  </w:r>
                  <w:r>
                    <w:rPr/>
                    <w:t>the</w:t>
                  </w:r>
                  <w:r>
                    <w:rPr>
                      <w:spacing w:val="-4"/>
                    </w:rPr>
                    <w:t> </w:t>
                  </w:r>
                  <w:r>
                    <w:rPr/>
                    <w:t>foreground</w:t>
                  </w:r>
                  <w:r>
                    <w:rPr>
                      <w:spacing w:val="-4"/>
                    </w:rPr>
                    <w:t> </w:t>
                  </w:r>
                  <w:r>
                    <w:rPr/>
                    <w:t>is</w:t>
                  </w:r>
                  <w:r>
                    <w:rPr>
                      <w:spacing w:val="-4"/>
                    </w:rPr>
                    <w:t> </w:t>
                  </w:r>
                  <w:r>
                    <w:rPr/>
                    <w:t>Lake</w:t>
                  </w:r>
                  <w:r>
                    <w:rPr>
                      <w:spacing w:val="-4"/>
                    </w:rPr>
                    <w:t> </w:t>
                  </w:r>
                  <w:r>
                    <w:rPr/>
                    <w:t>Werowrap,</w:t>
                  </w:r>
                  <w:r>
                    <w:rPr>
                      <w:spacing w:val="-4"/>
                    </w:rPr>
                    <w:t> </w:t>
                  </w:r>
                  <w:r>
                    <w:rPr/>
                    <w:t>which</w:t>
                  </w:r>
                  <w:r>
                    <w:rPr>
                      <w:spacing w:val="-4"/>
                    </w:rPr>
                    <w:t> </w:t>
                  </w:r>
                  <w:r>
                    <w:rPr/>
                    <w:t>is</w:t>
                  </w:r>
                  <w:r>
                    <w:rPr>
                      <w:spacing w:val="-4"/>
                    </w:rPr>
                    <w:t> </w:t>
                  </w:r>
                  <w:r>
                    <w:rPr/>
                    <w:t>fed by rainfall and often dries out during periods of drought. The vast saltwater expanse of Lake Corangamite, Australia’s largest permanent lake, can be seen in the background.</w:t>
                  </w:r>
                </w:p>
              </w:txbxContent>
            </v:textbox>
            <w10:wrap type="none"/>
          </v:shape>
        </w:pict>
      </w:r>
    </w:p>
    <w:sectPr>
      <w:pgSz w:w="10210" w:h="12480"/>
      <w:pgMar w:top="68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Light">
    <w:altName w:val="Avenir-Light"/>
    <w:charset w:val="0"/>
    <w:family w:val="swiss"/>
    <w:pitch w:val="variable"/>
  </w:font>
  <w:font w:name="Avenir-Roman">
    <w:altName w:val="Avenir-Roman"/>
    <w:charset w:val="0"/>
    <w:family w:val="swiss"/>
    <w:pitch w:val="variable"/>
  </w:font>
  <w:font w:name="Avenir-MediumOblique">
    <w:altName w:val="Avenir-MediumOblique"/>
    <w:charset w:val="0"/>
    <w:family w:val="swiss"/>
    <w:pitch w:val="variable"/>
  </w:font>
  <w:font w:name="Avenir">
    <w:altName w:val="Avenir"/>
    <w:charset w:val="0"/>
    <w:family w:val="swiss"/>
    <w:pitch w:val="variable"/>
  </w:font>
  <w:font w:name="Avenir Next Demi">
    <w:altName w:val="Avenir Next Demi"/>
    <w:charset w:val="0"/>
    <w:family w:val="swiss"/>
    <w:pitch w:val="variable"/>
  </w:font>
  <w:font w:name="Avenir Next">
    <w:altName w:val="Avenir Nex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Roman" w:hAnsi="Avenir-Roman" w:eastAsia="Avenir-Roman" w:cs="Avenir-Roman"/>
      <w:lang w:val="en-US" w:eastAsia="en-US" w:bidi="ar-SA"/>
    </w:rPr>
  </w:style>
  <w:style w:styleId="BodyText" w:type="paragraph">
    <w:name w:val="Body Text"/>
    <w:basedOn w:val="Normal"/>
    <w:uiPriority w:val="1"/>
    <w:qFormat/>
    <w:pPr>
      <w:spacing w:before="4"/>
      <w:ind w:left="20"/>
    </w:pPr>
    <w:rPr>
      <w:rFonts w:ascii="Avenir-Roman" w:hAnsi="Avenir-Roman" w:eastAsia="Avenir-Roman" w:cs="Avenir-Roman"/>
      <w:sz w:val="28"/>
      <w:szCs w:val="28"/>
      <w:lang w:val="en-US" w:eastAsia="en-US" w:bidi="ar-SA"/>
    </w:rPr>
  </w:style>
  <w:style w:styleId="Title" w:type="paragraph">
    <w:name w:val="Title"/>
    <w:basedOn w:val="Normal"/>
    <w:uiPriority w:val="1"/>
    <w:qFormat/>
    <w:pPr>
      <w:spacing w:before="20" w:line="648" w:lineRule="exact"/>
      <w:ind w:left="20"/>
    </w:pPr>
    <w:rPr>
      <w:rFonts w:ascii="Avenir Next Demi" w:hAnsi="Avenir Next Demi" w:eastAsia="Avenir Next Demi" w:cs="Avenir Next Demi"/>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2023-03-30T20:59:29Z</dcterms:created>
  <dcterms:modified xsi:type="dcterms:W3CDTF">2023-03-30T20:59:29Z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Adobe InDesign 18.2 (Macintosh)</vt:lpwstr>
  </property>
  <property fmtid="{D5CDD505-2E9C-101B-9397-08002B2CF9AE}" pid="4" name="LastSaved">
    <vt:filetime>2023-03-30T00:00:00Z</vt:filetime>
  </property>
  <property fmtid="{D5CDD505-2E9C-101B-9397-08002B2CF9AE}" pid="5" name="Producer">
    <vt:lpwstr>Adobe PDF Library 17.0</vt:lpwstr>
  </property>
</Properties>
</file>