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9BB4C" w14:textId="1D281521" w:rsidR="00377323" w:rsidRDefault="00377323" w:rsidP="00CA0A90">
      <w:pPr>
        <w:spacing w:after="0" w:line="240" w:lineRule="auto"/>
        <w:jc w:val="right"/>
        <w:outlineLvl w:val="3"/>
        <w:rPr>
          <w:rFonts w:ascii="Century Gothic" w:eastAsia="Times New Roman" w:hAnsi="Century Gothic" w:cs="Times New Roman"/>
          <w:bCs/>
          <w:sz w:val="44"/>
          <w:szCs w:val="44"/>
          <w:lang w:eastAsia="en-AU"/>
        </w:rPr>
      </w:pPr>
      <w:r>
        <w:rPr>
          <w:rFonts w:ascii="Century Gothic" w:eastAsia="Times New Roman" w:hAnsi="Century Gothic" w:cs="Times New Roman"/>
          <w:bCs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1" locked="0" layoutInCell="1" allowOverlap="1" wp14:anchorId="712F603D" wp14:editId="6532008E">
            <wp:simplePos x="0" y="0"/>
            <wp:positionH relativeFrom="margin">
              <wp:posOffset>-725170</wp:posOffset>
            </wp:positionH>
            <wp:positionV relativeFrom="page">
              <wp:align>top</wp:align>
            </wp:positionV>
            <wp:extent cx="7560310" cy="10692130"/>
            <wp:effectExtent l="0" t="0" r="2540" b="0"/>
            <wp:wrapNone/>
            <wp:docPr id="1" name="Picture 1" descr="SLV_E Letterhead_Watermark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SLV_E Letterhead_Watermark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bCs/>
          <w:sz w:val="44"/>
          <w:szCs w:val="44"/>
          <w:lang w:eastAsia="en-AU"/>
        </w:rPr>
        <w:t>201</w:t>
      </w:r>
      <w:r w:rsidR="00F90A79">
        <w:rPr>
          <w:rFonts w:ascii="Century Gothic" w:eastAsia="Times New Roman" w:hAnsi="Century Gothic" w:cs="Times New Roman"/>
          <w:bCs/>
          <w:sz w:val="44"/>
          <w:szCs w:val="44"/>
          <w:lang w:eastAsia="en-AU"/>
        </w:rPr>
        <w:t>8</w:t>
      </w:r>
      <w:r>
        <w:rPr>
          <w:rFonts w:ascii="Century Gothic" w:eastAsia="Times New Roman" w:hAnsi="Century Gothic" w:cs="Times New Roman"/>
          <w:bCs/>
          <w:sz w:val="44"/>
          <w:szCs w:val="44"/>
          <w:lang w:eastAsia="en-AU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bCs/>
          <w:sz w:val="44"/>
          <w:szCs w:val="44"/>
          <w:lang w:eastAsia="en-AU"/>
        </w:rPr>
        <w:t>D</w:t>
      </w:r>
      <w:r w:rsidRPr="00377323">
        <w:rPr>
          <w:rFonts w:ascii="Century Gothic" w:eastAsia="Times New Roman" w:hAnsi="Century Gothic" w:cs="Times New Roman"/>
          <w:bCs/>
          <w:sz w:val="44"/>
          <w:szCs w:val="44"/>
          <w:lang w:eastAsia="en-AU"/>
        </w:rPr>
        <w:t>romkeen</w:t>
      </w:r>
      <w:proofErr w:type="spellEnd"/>
      <w:r w:rsidRPr="00377323">
        <w:rPr>
          <w:rFonts w:ascii="Century Gothic" w:eastAsia="Times New Roman" w:hAnsi="Century Gothic" w:cs="Times New Roman"/>
          <w:bCs/>
          <w:sz w:val="44"/>
          <w:szCs w:val="44"/>
          <w:lang w:eastAsia="en-AU"/>
        </w:rPr>
        <w:t xml:space="preserve"> </w:t>
      </w:r>
      <w:r>
        <w:rPr>
          <w:rFonts w:ascii="Century Gothic" w:eastAsia="Times New Roman" w:hAnsi="Century Gothic" w:cs="Times New Roman"/>
          <w:bCs/>
          <w:sz w:val="44"/>
          <w:szCs w:val="44"/>
          <w:lang w:eastAsia="en-AU"/>
        </w:rPr>
        <w:t>M</w:t>
      </w:r>
      <w:r w:rsidR="00CA0A90">
        <w:rPr>
          <w:rFonts w:ascii="Century Gothic" w:eastAsia="Times New Roman" w:hAnsi="Century Gothic" w:cs="Times New Roman"/>
          <w:bCs/>
          <w:sz w:val="44"/>
          <w:szCs w:val="44"/>
          <w:lang w:eastAsia="en-AU"/>
        </w:rPr>
        <w:t>edal</w:t>
      </w:r>
    </w:p>
    <w:p w14:paraId="37430244" w14:textId="4DDB2E09" w:rsidR="00274F3C" w:rsidRPr="00377323" w:rsidRDefault="00224C0D" w:rsidP="00CA0A90">
      <w:pPr>
        <w:spacing w:after="0" w:line="240" w:lineRule="auto"/>
        <w:jc w:val="right"/>
        <w:outlineLvl w:val="3"/>
        <w:rPr>
          <w:rFonts w:ascii="Century Gothic" w:eastAsia="Times New Roman" w:hAnsi="Century Gothic" w:cs="Times New Roman"/>
          <w:bCs/>
          <w:sz w:val="44"/>
          <w:szCs w:val="44"/>
          <w:lang w:eastAsia="en-AU"/>
        </w:rPr>
      </w:pPr>
      <w:r>
        <w:rPr>
          <w:rFonts w:ascii="Century Gothic" w:eastAsia="Times New Roman" w:hAnsi="Century Gothic" w:cs="Times New Roman"/>
          <w:bCs/>
          <w:sz w:val="44"/>
          <w:szCs w:val="44"/>
          <w:lang w:eastAsia="en-AU"/>
        </w:rPr>
        <w:t>n</w:t>
      </w:r>
      <w:r w:rsidR="00F90A79" w:rsidRPr="00377323">
        <w:rPr>
          <w:rFonts w:ascii="Century Gothic" w:eastAsia="Times New Roman" w:hAnsi="Century Gothic" w:cs="Times New Roman"/>
          <w:bCs/>
          <w:sz w:val="44"/>
          <w:szCs w:val="44"/>
          <w:lang w:eastAsia="en-AU"/>
        </w:rPr>
        <w:t>omination</w:t>
      </w:r>
      <w:r w:rsidR="00377323" w:rsidRPr="00377323">
        <w:rPr>
          <w:rFonts w:ascii="Century Gothic" w:eastAsia="Times New Roman" w:hAnsi="Century Gothic" w:cs="Times New Roman"/>
          <w:bCs/>
          <w:sz w:val="44"/>
          <w:szCs w:val="44"/>
          <w:lang w:eastAsia="en-AU"/>
        </w:rPr>
        <w:t xml:space="preserve"> form</w:t>
      </w:r>
    </w:p>
    <w:p w14:paraId="20BAB243" w14:textId="77777777" w:rsidR="00AB19B9" w:rsidRPr="00334779" w:rsidRDefault="00AB19B9" w:rsidP="005D14C1">
      <w:pPr>
        <w:spacing w:after="0" w:line="240" w:lineRule="auto"/>
        <w:outlineLvl w:val="3"/>
        <w:rPr>
          <w:rFonts w:ascii="Century Gothic" w:eastAsia="Times New Roman" w:hAnsi="Century Gothic" w:cs="Times New Roman"/>
          <w:b/>
          <w:bCs/>
          <w:sz w:val="24"/>
          <w:szCs w:val="24"/>
          <w:lang w:eastAsia="en-AU"/>
        </w:rPr>
      </w:pPr>
    </w:p>
    <w:p w14:paraId="413438D7" w14:textId="6D953B6D" w:rsidR="00274F3C" w:rsidRPr="00377323" w:rsidRDefault="00274F3C" w:rsidP="00CA0A90">
      <w:pPr>
        <w:pStyle w:val="NormalWeb"/>
        <w:spacing w:before="400" w:beforeAutospacing="0" w:after="200" w:afterAutospacing="0"/>
        <w:jc w:val="both"/>
        <w:rPr>
          <w:rFonts w:ascii="Century Gothic" w:hAnsi="Century Gothic" w:cs="Arial"/>
          <w:sz w:val="22"/>
          <w:szCs w:val="22"/>
        </w:rPr>
      </w:pPr>
      <w:r w:rsidRPr="00377323">
        <w:rPr>
          <w:rFonts w:ascii="Century Gothic" w:hAnsi="Century Gothic" w:cs="Arial"/>
          <w:sz w:val="22"/>
          <w:szCs w:val="22"/>
        </w:rPr>
        <w:t xml:space="preserve">The </w:t>
      </w:r>
      <w:proofErr w:type="spellStart"/>
      <w:r w:rsidR="00585C97">
        <w:rPr>
          <w:rFonts w:ascii="Century Gothic" w:hAnsi="Century Gothic" w:cs="Arial"/>
          <w:sz w:val="22"/>
          <w:szCs w:val="22"/>
        </w:rPr>
        <w:t>Dromkeen</w:t>
      </w:r>
      <w:proofErr w:type="spellEnd"/>
      <w:r w:rsidR="00585C97">
        <w:rPr>
          <w:rFonts w:ascii="Century Gothic" w:hAnsi="Century Gothic" w:cs="Arial"/>
          <w:sz w:val="22"/>
          <w:szCs w:val="22"/>
        </w:rPr>
        <w:t xml:space="preserve"> Medal</w:t>
      </w:r>
      <w:r w:rsidRPr="00377323">
        <w:rPr>
          <w:rFonts w:ascii="Century Gothic" w:hAnsi="Century Gothic" w:cs="Arial"/>
          <w:sz w:val="22"/>
          <w:szCs w:val="22"/>
        </w:rPr>
        <w:t xml:space="preserve"> is </w:t>
      </w:r>
      <w:r w:rsidR="00585C97">
        <w:rPr>
          <w:rFonts w:ascii="Century Gothic" w:hAnsi="Century Gothic" w:cs="Arial"/>
          <w:sz w:val="22"/>
          <w:szCs w:val="22"/>
        </w:rPr>
        <w:t xml:space="preserve">a national award presented </w:t>
      </w:r>
      <w:r w:rsidRPr="00377323">
        <w:rPr>
          <w:rFonts w:ascii="Century Gothic" w:hAnsi="Century Gothic" w:cs="Arial"/>
          <w:sz w:val="22"/>
          <w:szCs w:val="22"/>
        </w:rPr>
        <w:t xml:space="preserve">to recognise the achievements and contribution of an </w:t>
      </w:r>
      <w:r w:rsidR="007B6F80">
        <w:rPr>
          <w:rFonts w:ascii="Century Gothic" w:hAnsi="Century Gothic" w:cs="Arial"/>
          <w:sz w:val="22"/>
          <w:szCs w:val="22"/>
        </w:rPr>
        <w:t xml:space="preserve">exceptional </w:t>
      </w:r>
      <w:r w:rsidRPr="00377323">
        <w:rPr>
          <w:rFonts w:ascii="Century Gothic" w:hAnsi="Century Gothic" w:cs="Arial"/>
          <w:sz w:val="22"/>
          <w:szCs w:val="22"/>
        </w:rPr>
        <w:t>individual</w:t>
      </w:r>
      <w:r w:rsidR="000970DB" w:rsidRPr="00377323">
        <w:rPr>
          <w:rFonts w:ascii="Century Gothic" w:hAnsi="Century Gothic" w:cs="Arial"/>
          <w:sz w:val="22"/>
          <w:szCs w:val="22"/>
        </w:rPr>
        <w:t xml:space="preserve"> to Australian children’s and youth literature</w:t>
      </w:r>
      <w:r w:rsidRPr="00377323">
        <w:rPr>
          <w:rFonts w:ascii="Century Gothic" w:hAnsi="Century Gothic" w:cs="Arial"/>
          <w:sz w:val="22"/>
          <w:szCs w:val="22"/>
        </w:rPr>
        <w:t>. Outstanding services may manifest in many ways and the recipient may be a</w:t>
      </w:r>
      <w:r w:rsidR="004C331C">
        <w:rPr>
          <w:rFonts w:ascii="Century Gothic" w:hAnsi="Century Gothic" w:cs="Arial"/>
          <w:sz w:val="22"/>
          <w:szCs w:val="22"/>
        </w:rPr>
        <w:t>n author, illustrator, publisher,</w:t>
      </w:r>
      <w:r w:rsidRPr="00377323">
        <w:rPr>
          <w:rFonts w:ascii="Century Gothic" w:hAnsi="Century Gothic" w:cs="Arial"/>
          <w:sz w:val="22"/>
          <w:szCs w:val="22"/>
        </w:rPr>
        <w:t xml:space="preserve"> highly visible face, or a tirele</w:t>
      </w:r>
      <w:r w:rsidR="00CA0A90">
        <w:rPr>
          <w:rFonts w:ascii="Century Gothic" w:hAnsi="Century Gothic" w:cs="Arial"/>
          <w:sz w:val="22"/>
          <w:szCs w:val="22"/>
        </w:rPr>
        <w:t>ss volunteer behind the scenes.</w:t>
      </w:r>
    </w:p>
    <w:p w14:paraId="72EA88BC" w14:textId="1778F239" w:rsidR="00F15855" w:rsidRDefault="00F15855" w:rsidP="00CA0A90">
      <w:pPr>
        <w:pStyle w:val="Default"/>
        <w:spacing w:after="2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Nominations should </w:t>
      </w:r>
      <w:r w:rsidR="00D973C3">
        <w:rPr>
          <w:rFonts w:cs="Arial"/>
          <w:sz w:val="22"/>
          <w:szCs w:val="22"/>
        </w:rPr>
        <w:t>illustrate the candidate’s advocacy for children’s literacy, promotion of the joy of r</w:t>
      </w:r>
      <w:r w:rsidR="00D973C3">
        <w:rPr>
          <w:sz w:val="22"/>
          <w:szCs w:val="22"/>
        </w:rPr>
        <w:t>eading and the impact those efforts or engagement have had on young readers.</w:t>
      </w:r>
    </w:p>
    <w:p w14:paraId="0B756B26" w14:textId="44FD249A" w:rsidR="00DF025D" w:rsidRPr="00377323" w:rsidRDefault="00274F3C" w:rsidP="00CA0A90">
      <w:pPr>
        <w:pStyle w:val="NormalWeb"/>
        <w:spacing w:before="0" w:beforeAutospacing="0" w:after="200" w:afterAutospacing="0"/>
        <w:jc w:val="both"/>
        <w:rPr>
          <w:rFonts w:ascii="Century Gothic" w:hAnsi="Century Gothic" w:cs="Arial"/>
          <w:sz w:val="22"/>
          <w:szCs w:val="22"/>
        </w:rPr>
      </w:pPr>
      <w:r w:rsidRPr="00377323">
        <w:rPr>
          <w:rFonts w:ascii="Century Gothic" w:hAnsi="Century Gothic" w:cs="Arial"/>
          <w:sz w:val="22"/>
          <w:szCs w:val="22"/>
        </w:rPr>
        <w:t xml:space="preserve">Nominations </w:t>
      </w:r>
      <w:r w:rsidR="00C254AB" w:rsidRPr="00377323">
        <w:rPr>
          <w:rFonts w:ascii="Century Gothic" w:hAnsi="Century Gothic" w:cs="Arial"/>
          <w:sz w:val="22"/>
          <w:szCs w:val="22"/>
        </w:rPr>
        <w:t xml:space="preserve">for the </w:t>
      </w:r>
      <w:proofErr w:type="spellStart"/>
      <w:r w:rsidR="00C254AB" w:rsidRPr="00377323">
        <w:rPr>
          <w:rFonts w:ascii="Century Gothic" w:hAnsi="Century Gothic" w:cs="Arial"/>
          <w:sz w:val="22"/>
          <w:szCs w:val="22"/>
        </w:rPr>
        <w:t>Dromkeen</w:t>
      </w:r>
      <w:proofErr w:type="spellEnd"/>
      <w:r w:rsidR="00C254AB" w:rsidRPr="00377323">
        <w:rPr>
          <w:rFonts w:ascii="Century Gothic" w:hAnsi="Century Gothic" w:cs="Arial"/>
          <w:sz w:val="22"/>
          <w:szCs w:val="22"/>
        </w:rPr>
        <w:t xml:space="preserve"> Medal </w:t>
      </w:r>
      <w:r w:rsidRPr="00377323">
        <w:rPr>
          <w:rFonts w:ascii="Century Gothic" w:hAnsi="Century Gothic" w:cs="Arial"/>
          <w:sz w:val="22"/>
          <w:szCs w:val="22"/>
        </w:rPr>
        <w:t xml:space="preserve">are to be submitted by the due date and </w:t>
      </w:r>
      <w:r w:rsidRPr="00EC3CD7">
        <w:rPr>
          <w:rFonts w:ascii="Century Gothic" w:hAnsi="Century Gothic" w:cs="Arial"/>
          <w:b/>
          <w:sz w:val="22"/>
          <w:szCs w:val="22"/>
        </w:rPr>
        <w:t>must</w:t>
      </w:r>
      <w:r w:rsidRPr="00377323">
        <w:rPr>
          <w:rFonts w:ascii="Century Gothic" w:hAnsi="Century Gothic" w:cs="Arial"/>
          <w:sz w:val="22"/>
          <w:szCs w:val="22"/>
        </w:rPr>
        <w:t xml:space="preserve"> be seconded. </w:t>
      </w:r>
      <w:r w:rsidR="00DF025D" w:rsidRPr="00377323">
        <w:rPr>
          <w:rFonts w:ascii="Century Gothic" w:hAnsi="Century Gothic" w:cs="Arial"/>
          <w:sz w:val="22"/>
          <w:szCs w:val="22"/>
        </w:rPr>
        <w:t xml:space="preserve">The Dromkeen Medal’s selection panel will then </w:t>
      </w:r>
      <w:r w:rsidR="00585C97">
        <w:rPr>
          <w:rFonts w:ascii="Century Gothic" w:hAnsi="Century Gothic" w:cs="Arial"/>
          <w:sz w:val="22"/>
          <w:szCs w:val="22"/>
        </w:rPr>
        <w:t xml:space="preserve">shortlist and </w:t>
      </w:r>
      <w:r w:rsidR="00DF025D" w:rsidRPr="00377323">
        <w:rPr>
          <w:rFonts w:ascii="Century Gothic" w:hAnsi="Century Gothic" w:cs="Arial"/>
          <w:sz w:val="22"/>
          <w:szCs w:val="22"/>
        </w:rPr>
        <w:t xml:space="preserve">vote to determine the recipient of the award. </w:t>
      </w:r>
    </w:p>
    <w:p w14:paraId="33A6B9D0" w14:textId="3B847E00" w:rsidR="0033314F" w:rsidRPr="008B7DB6" w:rsidRDefault="0033314F" w:rsidP="00CA0A90">
      <w:pPr>
        <w:pStyle w:val="NormalWeb"/>
        <w:spacing w:before="0" w:beforeAutospacing="0" w:after="200" w:afterAutospacing="0"/>
        <w:jc w:val="both"/>
        <w:rPr>
          <w:rFonts w:ascii="Century Gothic" w:hAnsi="Century Gothic" w:cs="Arial"/>
          <w:sz w:val="22"/>
          <w:szCs w:val="22"/>
        </w:rPr>
      </w:pPr>
      <w:r w:rsidRPr="008B7DB6">
        <w:rPr>
          <w:rFonts w:ascii="Century Gothic" w:hAnsi="Century Gothic" w:cs="Arial"/>
          <w:sz w:val="22"/>
          <w:szCs w:val="22"/>
        </w:rPr>
        <w:t xml:space="preserve">The award is acknowledged in the form of an engraved </w:t>
      </w:r>
      <w:r>
        <w:rPr>
          <w:rFonts w:ascii="Century Gothic" w:hAnsi="Century Gothic" w:cs="Arial"/>
          <w:sz w:val="22"/>
          <w:szCs w:val="22"/>
        </w:rPr>
        <w:t>medal</w:t>
      </w:r>
      <w:r w:rsidRPr="008B7DB6">
        <w:rPr>
          <w:rFonts w:ascii="Century Gothic" w:hAnsi="Century Gothic" w:cs="Arial"/>
          <w:sz w:val="22"/>
          <w:szCs w:val="22"/>
        </w:rPr>
        <w:t xml:space="preserve">, which will be presented at </w:t>
      </w:r>
      <w:r w:rsidR="00D973C3">
        <w:rPr>
          <w:rFonts w:ascii="Century Gothic" w:hAnsi="Century Gothic" w:cs="Arial"/>
          <w:sz w:val="22"/>
          <w:szCs w:val="22"/>
        </w:rPr>
        <w:t xml:space="preserve">a morning tea reception at </w:t>
      </w:r>
      <w:r w:rsidRPr="008B7DB6">
        <w:rPr>
          <w:rFonts w:ascii="Century Gothic" w:hAnsi="Century Gothic" w:cs="Arial"/>
          <w:sz w:val="22"/>
          <w:szCs w:val="22"/>
        </w:rPr>
        <w:t xml:space="preserve">State Library Victoria on </w:t>
      </w:r>
      <w:r>
        <w:rPr>
          <w:rFonts w:ascii="Century Gothic" w:hAnsi="Century Gothic" w:cs="Arial"/>
          <w:b/>
          <w:sz w:val="22"/>
          <w:szCs w:val="22"/>
        </w:rPr>
        <w:t>13 December 2018</w:t>
      </w:r>
      <w:r w:rsidRPr="00D659A6">
        <w:rPr>
          <w:rFonts w:ascii="Century Gothic" w:hAnsi="Century Gothic" w:cs="Arial"/>
          <w:b/>
          <w:sz w:val="22"/>
          <w:szCs w:val="22"/>
        </w:rPr>
        <w:t>.</w:t>
      </w:r>
    </w:p>
    <w:p w14:paraId="44AB7B0B" w14:textId="77777777" w:rsidR="00D973C3" w:rsidRPr="00D973C3" w:rsidRDefault="00D973C3" w:rsidP="00CA0A90">
      <w:pPr>
        <w:jc w:val="both"/>
        <w:rPr>
          <w:rFonts w:ascii="Century Gothic" w:hAnsi="Century Gothic"/>
        </w:rPr>
      </w:pPr>
      <w:r w:rsidRPr="00D973C3">
        <w:rPr>
          <w:rFonts w:ascii="Century Gothic" w:hAnsi="Century Gothic"/>
        </w:rPr>
        <w:t>All documentation should be strategically assembled to give the applicant the best chance of success. Annotation should clearly link supporting material to the body of the application.</w:t>
      </w:r>
    </w:p>
    <w:p w14:paraId="7A07C87C" w14:textId="4D33649C" w:rsidR="006C3A82" w:rsidRDefault="006C3A82" w:rsidP="00CA0A90">
      <w:pPr>
        <w:pStyle w:val="NoSpacing"/>
        <w:spacing w:after="200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The completed form is to be submitted before </w:t>
      </w:r>
      <w:r w:rsidR="00AA18AF" w:rsidRPr="00AA18AF">
        <w:rPr>
          <w:rFonts w:ascii="Century Gothic" w:hAnsi="Century Gothic" w:cs="Arial"/>
          <w:b/>
          <w:sz w:val="22"/>
          <w:szCs w:val="22"/>
        </w:rPr>
        <w:t xml:space="preserve">5pm on </w:t>
      </w:r>
      <w:r w:rsidR="00F90A79">
        <w:rPr>
          <w:rFonts w:ascii="Century Gothic" w:hAnsi="Century Gothic" w:cs="Arial"/>
          <w:b/>
          <w:sz w:val="22"/>
          <w:szCs w:val="22"/>
        </w:rPr>
        <w:t>Sunday 28</w:t>
      </w:r>
      <w:r w:rsidR="00AA18AF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</w:rPr>
        <w:t>October 201</w:t>
      </w:r>
      <w:r w:rsidR="00F90A79">
        <w:rPr>
          <w:rFonts w:ascii="Century Gothic" w:hAnsi="Century Gothic" w:cs="Arial"/>
          <w:b/>
          <w:sz w:val="22"/>
          <w:szCs w:val="22"/>
        </w:rPr>
        <w:t>8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to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hyperlink r:id="rId6" w:history="1">
        <w:r w:rsidR="0059367B" w:rsidRPr="0059367B">
          <w:rPr>
            <w:rStyle w:val="Hyperlink"/>
            <w:rFonts w:ascii="Century Gothic" w:hAnsi="Century Gothic" w:cs="Arial"/>
            <w:b/>
            <w:sz w:val="22"/>
            <w:szCs w:val="22"/>
          </w:rPr>
          <w:t>dromkeen@slv.vic.gov.au</w:t>
        </w:r>
      </w:hyperlink>
      <w:r w:rsidR="00CA0A90" w:rsidRPr="00D973C3">
        <w:rPr>
          <w:rFonts w:ascii="Century Gothic" w:hAnsi="Century Gothic"/>
        </w:rPr>
        <w:t>.</w:t>
      </w:r>
    </w:p>
    <w:p w14:paraId="29786093" w14:textId="77777777" w:rsidR="00377323" w:rsidRPr="00377323" w:rsidRDefault="00377323" w:rsidP="00377323">
      <w:pPr>
        <w:spacing w:line="240" w:lineRule="auto"/>
        <w:jc w:val="both"/>
        <w:outlineLvl w:val="3"/>
        <w:rPr>
          <w:rFonts w:ascii="Century Gothic" w:eastAsia="Times New Roman" w:hAnsi="Century Gothic"/>
          <w:bCs/>
          <w:i/>
          <w:lang w:eastAsia="en-AU"/>
        </w:rPr>
      </w:pPr>
      <w:r w:rsidRPr="00377323">
        <w:rPr>
          <w:rFonts w:ascii="Century Gothic" w:eastAsia="Times New Roman" w:hAnsi="Century Gothic"/>
          <w:bCs/>
          <w:i/>
          <w:lang w:eastAsia="en-AU"/>
        </w:rPr>
        <w:t>Please note: nominations received after this date will not be accepted.</w:t>
      </w:r>
    </w:p>
    <w:p w14:paraId="3DB2CE5C" w14:textId="77777777" w:rsidR="00592089" w:rsidRPr="00592089" w:rsidRDefault="00592089" w:rsidP="00592089">
      <w:pPr>
        <w:spacing w:line="240" w:lineRule="auto"/>
        <w:jc w:val="center"/>
        <w:outlineLvl w:val="3"/>
        <w:rPr>
          <w:rFonts w:ascii="Century Gothic" w:eastAsia="Times New Roman" w:hAnsi="Century Gothic"/>
          <w:b/>
          <w:bCs/>
          <w:i/>
          <w:lang w:eastAsia="en-AU"/>
        </w:rPr>
      </w:pPr>
      <w:r w:rsidRPr="00592089">
        <w:rPr>
          <w:rFonts w:ascii="Century Gothic" w:hAnsi="Century Gothic"/>
          <w:b/>
          <w:i/>
        </w:rPr>
        <w:t>* Applications can include supporting material in the form of images, video and audio files etc. up to 10MB*</w:t>
      </w:r>
    </w:p>
    <w:p w14:paraId="2DBCF08C" w14:textId="77777777" w:rsidR="00632955" w:rsidRPr="008B7DB6" w:rsidRDefault="00632955" w:rsidP="00632955">
      <w:pPr>
        <w:jc w:val="both"/>
        <w:rPr>
          <w:rFonts w:eastAsia="Times New Roman"/>
          <w:bCs/>
          <w:color w:val="79B3E2"/>
          <w:lang w:eastAsia="en-AU"/>
        </w:rPr>
      </w:pPr>
      <w:r w:rsidRPr="008B7DB6">
        <w:rPr>
          <w:rFonts w:eastAsia="Times New Roman"/>
          <w:bCs/>
          <w:color w:val="79B3E2"/>
          <w:lang w:eastAsia="en-AU"/>
        </w:rPr>
        <w:t>----------------------------------------------------------------------------------------------------------</w:t>
      </w:r>
      <w:r>
        <w:rPr>
          <w:rFonts w:eastAsia="Times New Roman"/>
          <w:bCs/>
          <w:color w:val="79B3E2"/>
          <w:lang w:eastAsia="en-AU"/>
        </w:rPr>
        <w:t>----------------------------</w:t>
      </w:r>
    </w:p>
    <w:p w14:paraId="5D36F262" w14:textId="77777777" w:rsidR="008F302E" w:rsidRPr="00377323" w:rsidRDefault="00DF025D" w:rsidP="00CA0A90">
      <w:pPr>
        <w:spacing w:line="240" w:lineRule="auto"/>
        <w:outlineLvl w:val="3"/>
        <w:rPr>
          <w:rFonts w:ascii="Century Gothic" w:eastAsia="Times New Roman" w:hAnsi="Century Gothic" w:cs="Times New Roman"/>
          <w:b/>
          <w:bCs/>
          <w:lang w:eastAsia="en-AU"/>
        </w:rPr>
      </w:pPr>
      <w:r w:rsidRPr="00377323">
        <w:rPr>
          <w:rFonts w:ascii="Century Gothic" w:eastAsia="Times New Roman" w:hAnsi="Century Gothic" w:cs="Times New Roman"/>
          <w:b/>
          <w:bCs/>
          <w:lang w:eastAsia="en-AU"/>
        </w:rPr>
        <w:t>1.</w:t>
      </w:r>
      <w:r w:rsidRPr="00377323">
        <w:rPr>
          <w:rFonts w:ascii="Century Gothic" w:eastAsia="Times New Roman" w:hAnsi="Century Gothic" w:cs="Times New Roman"/>
          <w:b/>
          <w:bCs/>
          <w:lang w:eastAsia="en-AU"/>
        </w:rPr>
        <w:tab/>
      </w:r>
      <w:r w:rsidR="00632955" w:rsidRPr="00377323">
        <w:rPr>
          <w:rFonts w:ascii="Century Gothic" w:eastAsia="Times New Roman" w:hAnsi="Century Gothic" w:cs="Times New Roman"/>
          <w:b/>
          <w:bCs/>
          <w:lang w:eastAsia="en-AU"/>
        </w:rPr>
        <w:t>Person being nominated</w:t>
      </w:r>
      <w:r w:rsidR="00793F9E">
        <w:rPr>
          <w:rFonts w:ascii="Century Gothic" w:eastAsia="Times New Roman" w:hAnsi="Century Gothic" w:cs="Times New Roman"/>
          <w:b/>
          <w:bCs/>
          <w:lang w:eastAsia="en-AU"/>
        </w:rPr>
        <w:t>/candidate</w:t>
      </w:r>
    </w:p>
    <w:p w14:paraId="5C44E510" w14:textId="77777777" w:rsidR="000970DB" w:rsidRPr="00377323" w:rsidRDefault="000970DB" w:rsidP="00CA0A90">
      <w:pPr>
        <w:spacing w:line="240" w:lineRule="auto"/>
        <w:ind w:left="720"/>
        <w:outlineLvl w:val="3"/>
        <w:rPr>
          <w:rFonts w:ascii="Century Gothic" w:eastAsia="Times New Roman" w:hAnsi="Century Gothic" w:cs="Times New Roman"/>
          <w:bCs/>
          <w:lang w:eastAsia="en-AU"/>
        </w:rPr>
      </w:pPr>
      <w:r w:rsidRPr="00377323">
        <w:rPr>
          <w:rFonts w:ascii="Century Gothic" w:eastAsia="Times New Roman" w:hAnsi="Century Gothic" w:cs="Times New Roman"/>
          <w:bCs/>
          <w:lang w:eastAsia="en-AU"/>
        </w:rPr>
        <w:t>Name</w:t>
      </w:r>
      <w:r w:rsidR="00793F9E">
        <w:rPr>
          <w:rFonts w:ascii="Century Gothic" w:eastAsia="Times New Roman" w:hAnsi="Century Gothic" w:cs="Times New Roman"/>
          <w:bCs/>
          <w:lang w:eastAsia="en-AU"/>
        </w:rPr>
        <w:t>:</w:t>
      </w:r>
    </w:p>
    <w:p w14:paraId="5E57BB26" w14:textId="77777777" w:rsidR="008F302E" w:rsidRPr="00377323" w:rsidRDefault="008F302E" w:rsidP="00CA0A90">
      <w:pPr>
        <w:spacing w:line="240" w:lineRule="auto"/>
        <w:ind w:left="720"/>
        <w:outlineLvl w:val="3"/>
        <w:rPr>
          <w:rFonts w:ascii="Century Gothic" w:eastAsia="Times New Roman" w:hAnsi="Century Gothic" w:cs="Times New Roman"/>
          <w:bCs/>
          <w:lang w:eastAsia="en-AU"/>
        </w:rPr>
      </w:pPr>
      <w:r w:rsidRPr="00377323">
        <w:rPr>
          <w:rFonts w:ascii="Century Gothic" w:eastAsia="Times New Roman" w:hAnsi="Century Gothic" w:cs="Times New Roman"/>
          <w:bCs/>
          <w:lang w:eastAsia="en-AU"/>
        </w:rPr>
        <w:t>Mailing address</w:t>
      </w:r>
      <w:r w:rsidR="00793F9E">
        <w:rPr>
          <w:rFonts w:ascii="Century Gothic" w:eastAsia="Times New Roman" w:hAnsi="Century Gothic" w:cs="Times New Roman"/>
          <w:bCs/>
          <w:lang w:eastAsia="en-AU"/>
        </w:rPr>
        <w:t>:</w:t>
      </w:r>
    </w:p>
    <w:p w14:paraId="0EA2DB8C" w14:textId="38380279" w:rsidR="008F302E" w:rsidRPr="00377323" w:rsidRDefault="005D14C1" w:rsidP="00CA0A90">
      <w:pPr>
        <w:spacing w:line="240" w:lineRule="auto"/>
        <w:ind w:left="720"/>
        <w:outlineLvl w:val="3"/>
        <w:rPr>
          <w:rFonts w:ascii="Century Gothic" w:eastAsia="Times New Roman" w:hAnsi="Century Gothic" w:cs="Times New Roman"/>
          <w:bCs/>
          <w:lang w:eastAsia="en-AU"/>
        </w:rPr>
      </w:pPr>
      <w:r w:rsidRPr="00377323">
        <w:rPr>
          <w:rFonts w:ascii="Century Gothic" w:eastAsia="Times New Roman" w:hAnsi="Century Gothic" w:cs="Times New Roman"/>
          <w:bCs/>
          <w:lang w:eastAsia="en-AU"/>
        </w:rPr>
        <w:t>Phone</w:t>
      </w:r>
      <w:r w:rsidR="00AB19B9" w:rsidRPr="00377323">
        <w:rPr>
          <w:rFonts w:ascii="Century Gothic" w:eastAsia="Times New Roman" w:hAnsi="Century Gothic" w:cs="Times New Roman"/>
          <w:bCs/>
          <w:lang w:eastAsia="en-AU"/>
        </w:rPr>
        <w:t xml:space="preserve"> </w:t>
      </w:r>
      <w:r w:rsidR="00793F9E">
        <w:rPr>
          <w:rFonts w:ascii="Century Gothic" w:eastAsia="Times New Roman" w:hAnsi="Century Gothic" w:cs="Times New Roman"/>
          <w:bCs/>
          <w:lang w:eastAsia="en-AU"/>
        </w:rPr>
        <w:t>number</w:t>
      </w:r>
      <w:r w:rsidR="000970DB" w:rsidRPr="00377323">
        <w:rPr>
          <w:rFonts w:ascii="Century Gothic" w:eastAsia="Times New Roman" w:hAnsi="Century Gothic" w:cs="Times New Roman"/>
          <w:bCs/>
          <w:lang w:eastAsia="en-AU"/>
        </w:rPr>
        <w:t>(s)</w:t>
      </w:r>
      <w:r w:rsidR="00793F9E">
        <w:rPr>
          <w:rFonts w:ascii="Century Gothic" w:eastAsia="Times New Roman" w:hAnsi="Century Gothic" w:cs="Times New Roman"/>
          <w:bCs/>
          <w:lang w:eastAsia="en-AU"/>
        </w:rPr>
        <w:t>:</w:t>
      </w:r>
    </w:p>
    <w:p w14:paraId="16438C12" w14:textId="77777777" w:rsidR="005D14C1" w:rsidRPr="00377323" w:rsidRDefault="005D14C1" w:rsidP="00CA0A90">
      <w:pPr>
        <w:spacing w:line="240" w:lineRule="auto"/>
        <w:ind w:left="720"/>
        <w:outlineLvl w:val="3"/>
        <w:rPr>
          <w:rFonts w:ascii="Century Gothic" w:eastAsia="Times New Roman" w:hAnsi="Century Gothic" w:cs="Times New Roman"/>
          <w:bCs/>
          <w:lang w:eastAsia="en-AU"/>
        </w:rPr>
      </w:pPr>
      <w:r w:rsidRPr="00377323">
        <w:rPr>
          <w:rFonts w:ascii="Century Gothic" w:eastAsia="Times New Roman" w:hAnsi="Century Gothic" w:cs="Times New Roman"/>
          <w:bCs/>
          <w:lang w:eastAsia="en-AU"/>
        </w:rPr>
        <w:t>Email</w:t>
      </w:r>
      <w:r w:rsidR="00793F9E">
        <w:rPr>
          <w:rFonts w:ascii="Century Gothic" w:eastAsia="Times New Roman" w:hAnsi="Century Gothic" w:cs="Times New Roman"/>
          <w:bCs/>
          <w:lang w:eastAsia="en-AU"/>
        </w:rPr>
        <w:t>:</w:t>
      </w:r>
    </w:p>
    <w:p w14:paraId="6C0514D4" w14:textId="5781F999" w:rsidR="008F302E" w:rsidRPr="00377323" w:rsidRDefault="00DF025D" w:rsidP="00CA0A90">
      <w:pPr>
        <w:spacing w:before="200" w:after="0"/>
        <w:ind w:left="720" w:hanging="720"/>
        <w:rPr>
          <w:rFonts w:ascii="Century Gothic" w:hAnsi="Century Gothic" w:cs="Times New Roman"/>
          <w:b/>
        </w:rPr>
      </w:pPr>
      <w:r w:rsidRPr="00377323">
        <w:rPr>
          <w:rFonts w:ascii="Century Gothic" w:hAnsi="Century Gothic" w:cs="Times New Roman"/>
          <w:b/>
        </w:rPr>
        <w:t>2.</w:t>
      </w:r>
      <w:r w:rsidRPr="00377323">
        <w:rPr>
          <w:rFonts w:ascii="Century Gothic" w:hAnsi="Century Gothic" w:cs="Times New Roman"/>
          <w:b/>
        </w:rPr>
        <w:tab/>
      </w:r>
      <w:r w:rsidR="00B41D2E" w:rsidRPr="00377323">
        <w:rPr>
          <w:rFonts w:ascii="Century Gothic" w:hAnsi="Century Gothic" w:cs="Times New Roman"/>
          <w:b/>
        </w:rPr>
        <w:t xml:space="preserve">Brief </w:t>
      </w:r>
      <w:r w:rsidR="005E0F72">
        <w:rPr>
          <w:rFonts w:ascii="Century Gothic" w:hAnsi="Century Gothic"/>
          <w:b/>
        </w:rPr>
        <w:t>description</w:t>
      </w:r>
      <w:r w:rsidR="00B41D2E" w:rsidRPr="00377323">
        <w:rPr>
          <w:rFonts w:ascii="Century Gothic" w:hAnsi="Century Gothic" w:cs="Times New Roman"/>
          <w:b/>
        </w:rPr>
        <w:t xml:space="preserve"> of the candidate’s p</w:t>
      </w:r>
      <w:r w:rsidR="008F302E" w:rsidRPr="00377323">
        <w:rPr>
          <w:rFonts w:ascii="Century Gothic" w:hAnsi="Century Gothic" w:cs="Times New Roman"/>
          <w:b/>
        </w:rPr>
        <w:t xml:space="preserve">resent position, </w:t>
      </w:r>
      <w:r w:rsidR="00B41D2E" w:rsidRPr="00377323">
        <w:rPr>
          <w:rFonts w:ascii="Century Gothic" w:hAnsi="Century Gothic" w:cs="Times New Roman"/>
          <w:b/>
        </w:rPr>
        <w:t>academic and/or professional career</w:t>
      </w:r>
      <w:r w:rsidR="005D14C1" w:rsidRPr="00377323">
        <w:rPr>
          <w:rFonts w:ascii="Century Gothic" w:hAnsi="Century Gothic" w:cs="Times New Roman"/>
          <w:b/>
        </w:rPr>
        <w:t xml:space="preserve"> </w:t>
      </w:r>
      <w:r w:rsidR="005D14C1" w:rsidRPr="00377323">
        <w:rPr>
          <w:rFonts w:ascii="Century Gothic" w:hAnsi="Century Gothic"/>
          <w:b/>
        </w:rPr>
        <w:t>(7</w:t>
      </w:r>
      <w:r w:rsidR="002020DA" w:rsidRPr="00377323">
        <w:rPr>
          <w:rFonts w:ascii="Century Gothic" w:hAnsi="Century Gothic"/>
          <w:b/>
        </w:rPr>
        <w:t>50</w:t>
      </w:r>
      <w:r w:rsidR="005D14C1" w:rsidRPr="00377323">
        <w:rPr>
          <w:rFonts w:ascii="Century Gothic" w:hAnsi="Century Gothic"/>
          <w:b/>
        </w:rPr>
        <w:t xml:space="preserve"> words max)</w:t>
      </w:r>
    </w:p>
    <w:p w14:paraId="19FCF6B7" w14:textId="77777777" w:rsidR="008F302E" w:rsidRPr="00377323" w:rsidRDefault="008F302E" w:rsidP="00CA0A90">
      <w:pPr>
        <w:spacing w:after="0"/>
        <w:ind w:left="720"/>
        <w:rPr>
          <w:rFonts w:ascii="Century Gothic" w:hAnsi="Century Gothic" w:cs="Times New Roman"/>
        </w:rPr>
      </w:pPr>
    </w:p>
    <w:p w14:paraId="446E9146" w14:textId="77777777" w:rsidR="00B41D2E" w:rsidRPr="00377323" w:rsidRDefault="00DF025D" w:rsidP="00B41D2E">
      <w:pPr>
        <w:pStyle w:val="Heading4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377323">
        <w:rPr>
          <w:rFonts w:ascii="Century Gothic" w:hAnsi="Century Gothic"/>
          <w:sz w:val="22"/>
          <w:szCs w:val="22"/>
        </w:rPr>
        <w:t>3.</w:t>
      </w:r>
      <w:r w:rsidRPr="00377323">
        <w:rPr>
          <w:rFonts w:ascii="Century Gothic" w:hAnsi="Century Gothic"/>
          <w:sz w:val="22"/>
          <w:szCs w:val="22"/>
        </w:rPr>
        <w:tab/>
      </w:r>
      <w:r w:rsidR="00377323">
        <w:rPr>
          <w:rFonts w:ascii="Century Gothic" w:hAnsi="Century Gothic"/>
          <w:sz w:val="22"/>
          <w:szCs w:val="22"/>
        </w:rPr>
        <w:t>List</w:t>
      </w:r>
      <w:r w:rsidR="00B41D2E" w:rsidRPr="00377323">
        <w:rPr>
          <w:rFonts w:ascii="Century Gothic" w:hAnsi="Century Gothic"/>
          <w:sz w:val="22"/>
          <w:szCs w:val="22"/>
        </w:rPr>
        <w:t xml:space="preserve"> of relevant work, publications, presentations</w:t>
      </w:r>
    </w:p>
    <w:p w14:paraId="7619088F" w14:textId="77777777" w:rsidR="00B41D2E" w:rsidRDefault="00B41D2E" w:rsidP="00CA0A90">
      <w:pPr>
        <w:spacing w:after="0"/>
        <w:ind w:left="720"/>
        <w:rPr>
          <w:rFonts w:ascii="Century Gothic" w:hAnsi="Century Gothic" w:cs="Times New Roman"/>
        </w:rPr>
      </w:pPr>
    </w:p>
    <w:p w14:paraId="40CB18A8" w14:textId="77777777" w:rsidR="008F302E" w:rsidRPr="00377323" w:rsidRDefault="00182F07" w:rsidP="00182F07">
      <w:pPr>
        <w:pStyle w:val="Heading4"/>
        <w:spacing w:before="0" w:beforeAutospacing="0" w:after="0" w:afterAutospacing="0"/>
        <w:ind w:left="720" w:hanging="720"/>
        <w:rPr>
          <w:rFonts w:ascii="Century Gothic" w:hAnsi="Century Gothic"/>
          <w:sz w:val="22"/>
          <w:szCs w:val="22"/>
        </w:rPr>
      </w:pPr>
      <w:r w:rsidRPr="00377323">
        <w:rPr>
          <w:rFonts w:ascii="Century Gothic" w:hAnsi="Century Gothic"/>
          <w:sz w:val="22"/>
          <w:szCs w:val="22"/>
        </w:rPr>
        <w:lastRenderedPageBreak/>
        <w:t>4.</w:t>
      </w:r>
      <w:r w:rsidRPr="00377323">
        <w:rPr>
          <w:rFonts w:ascii="Century Gothic" w:hAnsi="Century Gothic"/>
          <w:sz w:val="22"/>
          <w:szCs w:val="22"/>
        </w:rPr>
        <w:tab/>
      </w:r>
      <w:r w:rsidR="00B41D2E" w:rsidRPr="00377323">
        <w:rPr>
          <w:rFonts w:ascii="Century Gothic" w:hAnsi="Century Gothic"/>
          <w:sz w:val="22"/>
          <w:szCs w:val="22"/>
        </w:rPr>
        <w:t xml:space="preserve">The candidate’s </w:t>
      </w:r>
      <w:r w:rsidR="002020DA" w:rsidRPr="00377323">
        <w:rPr>
          <w:rFonts w:ascii="Century Gothic" w:hAnsi="Century Gothic"/>
          <w:sz w:val="22"/>
          <w:szCs w:val="22"/>
        </w:rPr>
        <w:t xml:space="preserve">outstanding </w:t>
      </w:r>
      <w:r w:rsidR="00B41D2E" w:rsidRPr="00377323">
        <w:rPr>
          <w:rFonts w:ascii="Century Gothic" w:hAnsi="Century Gothic"/>
          <w:sz w:val="22"/>
          <w:szCs w:val="22"/>
        </w:rPr>
        <w:t>contribution</w:t>
      </w:r>
      <w:r w:rsidR="002020DA" w:rsidRPr="00377323">
        <w:rPr>
          <w:rFonts w:ascii="Century Gothic" w:hAnsi="Century Gothic"/>
          <w:sz w:val="22"/>
          <w:szCs w:val="22"/>
        </w:rPr>
        <w:t>s</w:t>
      </w:r>
      <w:r w:rsidR="00B41D2E" w:rsidRPr="00377323">
        <w:rPr>
          <w:rFonts w:ascii="Century Gothic" w:hAnsi="Century Gothic"/>
          <w:sz w:val="22"/>
          <w:szCs w:val="22"/>
        </w:rPr>
        <w:t xml:space="preserve"> to </w:t>
      </w:r>
      <w:r w:rsidR="002020DA" w:rsidRPr="00377323">
        <w:rPr>
          <w:rFonts w:ascii="Century Gothic" w:hAnsi="Century Gothic"/>
          <w:sz w:val="22"/>
          <w:szCs w:val="22"/>
        </w:rPr>
        <w:t xml:space="preserve">Australian </w:t>
      </w:r>
      <w:r w:rsidR="00B41D2E" w:rsidRPr="00377323">
        <w:rPr>
          <w:rFonts w:ascii="Century Gothic" w:hAnsi="Century Gothic"/>
          <w:sz w:val="22"/>
          <w:szCs w:val="22"/>
        </w:rPr>
        <w:t xml:space="preserve">children’s </w:t>
      </w:r>
      <w:r w:rsidR="002020DA" w:rsidRPr="00377323">
        <w:rPr>
          <w:rFonts w:ascii="Century Gothic" w:hAnsi="Century Gothic"/>
          <w:sz w:val="22"/>
          <w:szCs w:val="22"/>
        </w:rPr>
        <w:t xml:space="preserve">and youth </w:t>
      </w:r>
      <w:r w:rsidR="00B41D2E" w:rsidRPr="00377323">
        <w:rPr>
          <w:rFonts w:ascii="Century Gothic" w:hAnsi="Century Gothic"/>
          <w:sz w:val="22"/>
          <w:szCs w:val="22"/>
        </w:rPr>
        <w:t xml:space="preserve">literature </w:t>
      </w:r>
      <w:r w:rsidR="008F302E" w:rsidRPr="00377323">
        <w:rPr>
          <w:rFonts w:ascii="Century Gothic" w:hAnsi="Century Gothic"/>
          <w:sz w:val="22"/>
          <w:szCs w:val="22"/>
        </w:rPr>
        <w:t>(</w:t>
      </w:r>
      <w:r w:rsidR="002020DA" w:rsidRPr="00377323">
        <w:rPr>
          <w:rFonts w:ascii="Century Gothic" w:hAnsi="Century Gothic"/>
          <w:sz w:val="22"/>
          <w:szCs w:val="22"/>
        </w:rPr>
        <w:t>7</w:t>
      </w:r>
      <w:r w:rsidR="00B41D2E" w:rsidRPr="00377323">
        <w:rPr>
          <w:rFonts w:ascii="Century Gothic" w:hAnsi="Century Gothic"/>
          <w:sz w:val="22"/>
          <w:szCs w:val="22"/>
        </w:rPr>
        <w:t>5</w:t>
      </w:r>
      <w:r w:rsidR="008F302E" w:rsidRPr="00377323">
        <w:rPr>
          <w:rFonts w:ascii="Century Gothic" w:hAnsi="Century Gothic"/>
          <w:sz w:val="22"/>
          <w:szCs w:val="22"/>
        </w:rPr>
        <w:t>0 words max)</w:t>
      </w:r>
    </w:p>
    <w:p w14:paraId="4A7DAB77" w14:textId="77777777" w:rsidR="008F302E" w:rsidRPr="00377323" w:rsidRDefault="008F302E" w:rsidP="00CA0A90">
      <w:pPr>
        <w:spacing w:after="0"/>
        <w:ind w:left="720"/>
        <w:rPr>
          <w:rFonts w:ascii="Century Gothic" w:hAnsi="Century Gothic" w:cs="Times New Roman"/>
        </w:rPr>
      </w:pPr>
    </w:p>
    <w:p w14:paraId="5A9DEB48" w14:textId="77777777" w:rsidR="00377323" w:rsidRPr="008B7DB6" w:rsidRDefault="00182F07" w:rsidP="00632955">
      <w:pPr>
        <w:pStyle w:val="Heading4"/>
        <w:keepNext/>
        <w:keepLines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beforeAutospacing="0" w:after="200" w:afterAutospacing="0" w:line="276" w:lineRule="auto"/>
        <w:jc w:val="both"/>
        <w:rPr>
          <w:rFonts w:ascii="Century Gothic" w:hAnsi="Century Gothic"/>
          <w:b w:val="0"/>
          <w:i/>
          <w:sz w:val="22"/>
          <w:szCs w:val="22"/>
        </w:rPr>
      </w:pPr>
      <w:r w:rsidRPr="00377323">
        <w:rPr>
          <w:rFonts w:ascii="Century Gothic" w:hAnsi="Century Gothic"/>
          <w:sz w:val="22"/>
          <w:szCs w:val="22"/>
        </w:rPr>
        <w:t>5.</w:t>
      </w:r>
      <w:r w:rsidRPr="00377323">
        <w:rPr>
          <w:rFonts w:ascii="Century Gothic" w:hAnsi="Century Gothic"/>
          <w:sz w:val="22"/>
          <w:szCs w:val="22"/>
        </w:rPr>
        <w:tab/>
      </w:r>
      <w:r w:rsidR="00C25831">
        <w:rPr>
          <w:rFonts w:ascii="Century Gothic" w:hAnsi="Century Gothic"/>
          <w:sz w:val="22"/>
          <w:szCs w:val="22"/>
        </w:rPr>
        <w:t>S</w:t>
      </w:r>
      <w:r w:rsidR="00377323" w:rsidRPr="008B7DB6">
        <w:rPr>
          <w:rFonts w:ascii="Century Gothic" w:hAnsi="Century Gothic"/>
          <w:sz w:val="22"/>
          <w:szCs w:val="22"/>
        </w:rPr>
        <w:t>ummary</w:t>
      </w:r>
    </w:p>
    <w:p w14:paraId="77580970" w14:textId="5A95E4EA" w:rsidR="00377323" w:rsidRPr="00632955" w:rsidRDefault="00C25831" w:rsidP="00377323">
      <w:pPr>
        <w:pStyle w:val="Heading4"/>
        <w:spacing w:before="0" w:beforeAutospacing="0" w:after="200" w:afterAutospacing="0"/>
        <w:ind w:left="720"/>
        <w:jc w:val="both"/>
        <w:rPr>
          <w:rFonts w:ascii="Century Gothic" w:hAnsi="Century Gothic"/>
          <w:b w:val="0"/>
          <w:i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Nominators should</w:t>
      </w:r>
      <w:r w:rsidR="00377323" w:rsidRPr="00632955">
        <w:rPr>
          <w:rFonts w:ascii="Century Gothic" w:hAnsi="Century Gothic"/>
          <w:b w:val="0"/>
          <w:sz w:val="22"/>
          <w:szCs w:val="22"/>
        </w:rPr>
        <w:t xml:space="preserve"> emphasise the impact of the candidate’s work and/or consider the depth and breadth of their </w:t>
      </w:r>
      <w:proofErr w:type="gramStart"/>
      <w:r w:rsidR="00377323" w:rsidRPr="00632955">
        <w:rPr>
          <w:rFonts w:ascii="Century Gothic" w:hAnsi="Century Gothic"/>
          <w:b w:val="0"/>
          <w:sz w:val="22"/>
          <w:szCs w:val="22"/>
        </w:rPr>
        <w:t>contribution.</w:t>
      </w:r>
      <w:r w:rsidR="00CA0A90">
        <w:rPr>
          <w:rFonts w:ascii="Century Gothic" w:hAnsi="Century Gothic"/>
          <w:b w:val="0"/>
          <w:sz w:val="22"/>
          <w:szCs w:val="22"/>
        </w:rPr>
        <w:t>*</w:t>
      </w:r>
      <w:proofErr w:type="gramEnd"/>
    </w:p>
    <w:p w14:paraId="26A3A3CB" w14:textId="0F196A1D" w:rsidR="00592089" w:rsidRPr="00592089" w:rsidRDefault="00592089" w:rsidP="00EC3CD7">
      <w:pPr>
        <w:spacing w:line="240" w:lineRule="auto"/>
        <w:ind w:left="720"/>
        <w:jc w:val="center"/>
        <w:outlineLvl w:val="3"/>
        <w:rPr>
          <w:rFonts w:ascii="Century Gothic" w:eastAsia="Times New Roman" w:hAnsi="Century Gothic"/>
          <w:b/>
          <w:bCs/>
          <w:i/>
          <w:lang w:eastAsia="en-AU"/>
        </w:rPr>
      </w:pPr>
      <w:r w:rsidRPr="00592089">
        <w:rPr>
          <w:rFonts w:ascii="Century Gothic" w:hAnsi="Century Gothic"/>
          <w:b/>
          <w:i/>
        </w:rPr>
        <w:t xml:space="preserve">* Include </w:t>
      </w:r>
      <w:bookmarkStart w:id="0" w:name="_GoBack"/>
      <w:bookmarkEnd w:id="0"/>
      <w:r w:rsidRPr="00592089">
        <w:rPr>
          <w:rFonts w:ascii="Century Gothic" w:hAnsi="Century Gothic"/>
          <w:b/>
          <w:i/>
        </w:rPr>
        <w:t xml:space="preserve">supporting material in the form of images, video </w:t>
      </w:r>
      <w:r w:rsidR="00CA0A90">
        <w:rPr>
          <w:rFonts w:ascii="Century Gothic" w:hAnsi="Century Gothic"/>
          <w:b/>
          <w:i/>
        </w:rPr>
        <w:t>and audio files etc. up to 10MB.</w:t>
      </w:r>
    </w:p>
    <w:p w14:paraId="79CBB39D" w14:textId="1AF33040" w:rsidR="005D14C1" w:rsidRPr="00377323" w:rsidRDefault="00182F07" w:rsidP="00CA0A90">
      <w:pPr>
        <w:spacing w:line="240" w:lineRule="auto"/>
        <w:outlineLvl w:val="3"/>
        <w:rPr>
          <w:rFonts w:ascii="Century Gothic" w:eastAsia="Times New Roman" w:hAnsi="Century Gothic" w:cs="Times New Roman"/>
          <w:b/>
          <w:bCs/>
          <w:lang w:eastAsia="en-AU"/>
        </w:rPr>
      </w:pPr>
      <w:r w:rsidRPr="00377323">
        <w:rPr>
          <w:rFonts w:ascii="Century Gothic" w:eastAsia="Times New Roman" w:hAnsi="Century Gothic" w:cs="Times New Roman"/>
          <w:b/>
          <w:bCs/>
          <w:lang w:eastAsia="en-AU"/>
        </w:rPr>
        <w:t>6.</w:t>
      </w:r>
      <w:r w:rsidRPr="00377323">
        <w:rPr>
          <w:rFonts w:ascii="Century Gothic" w:eastAsia="Times New Roman" w:hAnsi="Century Gothic" w:cs="Times New Roman"/>
          <w:b/>
          <w:bCs/>
          <w:lang w:eastAsia="en-AU"/>
        </w:rPr>
        <w:tab/>
      </w:r>
      <w:r w:rsidR="00717144">
        <w:rPr>
          <w:rFonts w:ascii="Century Gothic" w:eastAsia="Times New Roman" w:hAnsi="Century Gothic" w:cs="Times New Roman"/>
          <w:b/>
          <w:bCs/>
          <w:lang w:eastAsia="en-AU"/>
        </w:rPr>
        <w:t>Nominator</w:t>
      </w:r>
    </w:p>
    <w:p w14:paraId="7150F060" w14:textId="2A62901A" w:rsidR="000970DB" w:rsidRPr="00377323" w:rsidRDefault="000970DB" w:rsidP="00CA0A90">
      <w:pPr>
        <w:spacing w:line="240" w:lineRule="auto"/>
        <w:ind w:left="720"/>
        <w:outlineLvl w:val="3"/>
        <w:rPr>
          <w:rFonts w:ascii="Century Gothic" w:eastAsia="Times New Roman" w:hAnsi="Century Gothic" w:cs="Times New Roman"/>
          <w:bCs/>
          <w:lang w:eastAsia="en-AU"/>
        </w:rPr>
      </w:pPr>
      <w:r w:rsidRPr="00377323">
        <w:rPr>
          <w:rFonts w:ascii="Century Gothic" w:eastAsia="Times New Roman" w:hAnsi="Century Gothic" w:cs="Times New Roman"/>
          <w:bCs/>
          <w:lang w:eastAsia="en-AU"/>
        </w:rPr>
        <w:t>Name</w:t>
      </w:r>
      <w:r w:rsidR="00632955">
        <w:rPr>
          <w:rFonts w:ascii="Century Gothic" w:eastAsia="Times New Roman" w:hAnsi="Century Gothic" w:cs="Times New Roman"/>
          <w:bCs/>
          <w:lang w:eastAsia="en-AU"/>
        </w:rPr>
        <w:t>:</w:t>
      </w:r>
    </w:p>
    <w:p w14:paraId="4B5ABB80" w14:textId="77777777" w:rsidR="005D14C1" w:rsidRPr="00377323" w:rsidRDefault="005D14C1" w:rsidP="00CA0A90">
      <w:pPr>
        <w:spacing w:line="240" w:lineRule="auto"/>
        <w:ind w:left="720"/>
        <w:outlineLvl w:val="3"/>
        <w:rPr>
          <w:rFonts w:ascii="Century Gothic" w:eastAsia="Times New Roman" w:hAnsi="Century Gothic" w:cs="Times New Roman"/>
          <w:bCs/>
          <w:lang w:eastAsia="en-AU"/>
        </w:rPr>
      </w:pPr>
      <w:r w:rsidRPr="00377323">
        <w:rPr>
          <w:rFonts w:ascii="Century Gothic" w:eastAsia="Times New Roman" w:hAnsi="Century Gothic" w:cs="Times New Roman"/>
          <w:bCs/>
          <w:lang w:eastAsia="en-AU"/>
        </w:rPr>
        <w:t>Mailing address</w:t>
      </w:r>
      <w:r w:rsidR="00632955">
        <w:rPr>
          <w:rFonts w:ascii="Century Gothic" w:eastAsia="Times New Roman" w:hAnsi="Century Gothic" w:cs="Times New Roman"/>
          <w:bCs/>
          <w:lang w:eastAsia="en-AU"/>
        </w:rPr>
        <w:t>:</w:t>
      </w:r>
    </w:p>
    <w:p w14:paraId="6543933A" w14:textId="573A03EC" w:rsidR="00AB19B9" w:rsidRPr="00377323" w:rsidRDefault="00AB19B9" w:rsidP="00CA0A90">
      <w:pPr>
        <w:spacing w:line="240" w:lineRule="auto"/>
        <w:ind w:left="720"/>
        <w:outlineLvl w:val="3"/>
        <w:rPr>
          <w:rFonts w:ascii="Century Gothic" w:eastAsia="Times New Roman" w:hAnsi="Century Gothic" w:cs="Times New Roman"/>
          <w:bCs/>
          <w:lang w:eastAsia="en-AU"/>
        </w:rPr>
      </w:pPr>
      <w:r w:rsidRPr="00377323">
        <w:rPr>
          <w:rFonts w:ascii="Century Gothic" w:eastAsia="Times New Roman" w:hAnsi="Century Gothic" w:cs="Times New Roman"/>
          <w:bCs/>
          <w:lang w:eastAsia="en-AU"/>
        </w:rPr>
        <w:t xml:space="preserve">Phone </w:t>
      </w:r>
      <w:r w:rsidR="00793F9E">
        <w:rPr>
          <w:rFonts w:ascii="Century Gothic" w:eastAsia="Times New Roman" w:hAnsi="Century Gothic" w:cs="Times New Roman"/>
          <w:bCs/>
          <w:lang w:eastAsia="en-AU"/>
        </w:rPr>
        <w:t>number</w:t>
      </w:r>
      <w:r w:rsidR="000970DB" w:rsidRPr="00377323">
        <w:rPr>
          <w:rFonts w:ascii="Century Gothic" w:eastAsia="Times New Roman" w:hAnsi="Century Gothic" w:cs="Times New Roman"/>
          <w:bCs/>
          <w:lang w:eastAsia="en-AU"/>
        </w:rPr>
        <w:t>(s)</w:t>
      </w:r>
      <w:r w:rsidR="00632955">
        <w:rPr>
          <w:rFonts w:ascii="Century Gothic" w:eastAsia="Times New Roman" w:hAnsi="Century Gothic" w:cs="Times New Roman"/>
          <w:bCs/>
          <w:lang w:eastAsia="en-AU"/>
        </w:rPr>
        <w:t>:</w:t>
      </w:r>
    </w:p>
    <w:p w14:paraId="3C21CF1F" w14:textId="77777777" w:rsidR="005D14C1" w:rsidRPr="00377323" w:rsidRDefault="005D14C1" w:rsidP="00CA0A90">
      <w:pPr>
        <w:spacing w:line="240" w:lineRule="auto"/>
        <w:ind w:left="720"/>
        <w:outlineLvl w:val="3"/>
        <w:rPr>
          <w:rFonts w:ascii="Century Gothic" w:eastAsia="Times New Roman" w:hAnsi="Century Gothic" w:cs="Times New Roman"/>
          <w:bCs/>
          <w:lang w:eastAsia="en-AU"/>
        </w:rPr>
      </w:pPr>
      <w:r w:rsidRPr="00377323">
        <w:rPr>
          <w:rFonts w:ascii="Century Gothic" w:eastAsia="Times New Roman" w:hAnsi="Century Gothic" w:cs="Times New Roman"/>
          <w:bCs/>
          <w:lang w:eastAsia="en-AU"/>
        </w:rPr>
        <w:t>Email</w:t>
      </w:r>
      <w:r w:rsidR="00632955">
        <w:rPr>
          <w:rFonts w:ascii="Century Gothic" w:eastAsia="Times New Roman" w:hAnsi="Century Gothic" w:cs="Times New Roman"/>
          <w:bCs/>
          <w:lang w:eastAsia="en-AU"/>
        </w:rPr>
        <w:t>:</w:t>
      </w:r>
    </w:p>
    <w:p w14:paraId="01AC211F" w14:textId="77777777" w:rsidR="002020DA" w:rsidRPr="00377323" w:rsidRDefault="00182F07" w:rsidP="00CA0A90">
      <w:pPr>
        <w:spacing w:line="240" w:lineRule="auto"/>
        <w:outlineLvl w:val="3"/>
        <w:rPr>
          <w:rFonts w:ascii="Century Gothic" w:eastAsia="Times New Roman" w:hAnsi="Century Gothic" w:cs="Times New Roman"/>
          <w:b/>
          <w:bCs/>
          <w:lang w:eastAsia="en-AU"/>
        </w:rPr>
      </w:pPr>
      <w:r w:rsidRPr="00377323">
        <w:rPr>
          <w:rFonts w:ascii="Century Gothic" w:eastAsia="Times New Roman" w:hAnsi="Century Gothic" w:cs="Times New Roman"/>
          <w:b/>
          <w:bCs/>
          <w:lang w:eastAsia="en-AU"/>
        </w:rPr>
        <w:t>7.</w:t>
      </w:r>
      <w:r w:rsidRPr="00377323">
        <w:rPr>
          <w:rFonts w:ascii="Century Gothic" w:eastAsia="Times New Roman" w:hAnsi="Century Gothic" w:cs="Times New Roman"/>
          <w:b/>
          <w:bCs/>
          <w:lang w:eastAsia="en-AU"/>
        </w:rPr>
        <w:tab/>
      </w:r>
      <w:r w:rsidR="00632955" w:rsidRPr="00377323">
        <w:rPr>
          <w:rFonts w:ascii="Century Gothic" w:eastAsia="Times New Roman" w:hAnsi="Century Gothic" w:cs="Times New Roman"/>
          <w:b/>
          <w:bCs/>
          <w:lang w:eastAsia="en-AU"/>
        </w:rPr>
        <w:t>Seconder (compulsory)</w:t>
      </w:r>
    </w:p>
    <w:p w14:paraId="08C6914B" w14:textId="6693A833" w:rsidR="000970DB" w:rsidRPr="00377323" w:rsidRDefault="000970DB" w:rsidP="00CA0A90">
      <w:pPr>
        <w:spacing w:line="240" w:lineRule="auto"/>
        <w:ind w:left="720"/>
        <w:outlineLvl w:val="3"/>
        <w:rPr>
          <w:rFonts w:ascii="Century Gothic" w:eastAsia="Times New Roman" w:hAnsi="Century Gothic" w:cs="Times New Roman"/>
          <w:bCs/>
          <w:lang w:eastAsia="en-AU"/>
        </w:rPr>
      </w:pPr>
      <w:r w:rsidRPr="00377323">
        <w:rPr>
          <w:rFonts w:ascii="Century Gothic" w:eastAsia="Times New Roman" w:hAnsi="Century Gothic" w:cs="Times New Roman"/>
          <w:bCs/>
          <w:lang w:eastAsia="en-AU"/>
        </w:rPr>
        <w:t>Name</w:t>
      </w:r>
      <w:r w:rsidR="00632955">
        <w:rPr>
          <w:rFonts w:ascii="Century Gothic" w:eastAsia="Times New Roman" w:hAnsi="Century Gothic" w:cs="Times New Roman"/>
          <w:bCs/>
          <w:lang w:eastAsia="en-AU"/>
        </w:rPr>
        <w:t>:</w:t>
      </w:r>
    </w:p>
    <w:p w14:paraId="2C139805" w14:textId="77777777" w:rsidR="002020DA" w:rsidRPr="00377323" w:rsidRDefault="002020DA" w:rsidP="00CA0A90">
      <w:pPr>
        <w:spacing w:line="240" w:lineRule="auto"/>
        <w:ind w:left="720"/>
        <w:outlineLvl w:val="3"/>
        <w:rPr>
          <w:rFonts w:ascii="Century Gothic" w:eastAsia="Times New Roman" w:hAnsi="Century Gothic" w:cs="Times New Roman"/>
          <w:bCs/>
          <w:lang w:eastAsia="en-AU"/>
        </w:rPr>
      </w:pPr>
      <w:r w:rsidRPr="00377323">
        <w:rPr>
          <w:rFonts w:ascii="Century Gothic" w:eastAsia="Times New Roman" w:hAnsi="Century Gothic" w:cs="Times New Roman"/>
          <w:bCs/>
          <w:lang w:eastAsia="en-AU"/>
        </w:rPr>
        <w:t>Mailing address</w:t>
      </w:r>
      <w:r w:rsidR="00632955">
        <w:rPr>
          <w:rFonts w:ascii="Century Gothic" w:eastAsia="Times New Roman" w:hAnsi="Century Gothic" w:cs="Times New Roman"/>
          <w:bCs/>
          <w:lang w:eastAsia="en-AU"/>
        </w:rPr>
        <w:t>:</w:t>
      </w:r>
    </w:p>
    <w:p w14:paraId="6B19D1B9" w14:textId="67B5602E" w:rsidR="00AB19B9" w:rsidRPr="00377323" w:rsidRDefault="00AB19B9" w:rsidP="00CA0A90">
      <w:pPr>
        <w:spacing w:line="240" w:lineRule="auto"/>
        <w:ind w:left="720"/>
        <w:outlineLvl w:val="3"/>
        <w:rPr>
          <w:rFonts w:ascii="Century Gothic" w:eastAsia="Times New Roman" w:hAnsi="Century Gothic" w:cs="Times New Roman"/>
          <w:bCs/>
          <w:lang w:eastAsia="en-AU"/>
        </w:rPr>
      </w:pPr>
      <w:r w:rsidRPr="00377323">
        <w:rPr>
          <w:rFonts w:ascii="Century Gothic" w:eastAsia="Times New Roman" w:hAnsi="Century Gothic" w:cs="Times New Roman"/>
          <w:bCs/>
          <w:lang w:eastAsia="en-AU"/>
        </w:rPr>
        <w:t xml:space="preserve">Phone </w:t>
      </w:r>
      <w:r w:rsidR="00793F9E">
        <w:rPr>
          <w:rFonts w:ascii="Century Gothic" w:eastAsia="Times New Roman" w:hAnsi="Century Gothic" w:cs="Times New Roman"/>
          <w:bCs/>
          <w:lang w:eastAsia="en-AU"/>
        </w:rPr>
        <w:t>number</w:t>
      </w:r>
      <w:r w:rsidR="000970DB" w:rsidRPr="00377323">
        <w:rPr>
          <w:rFonts w:ascii="Century Gothic" w:eastAsia="Times New Roman" w:hAnsi="Century Gothic" w:cs="Times New Roman"/>
          <w:bCs/>
          <w:lang w:eastAsia="en-AU"/>
        </w:rPr>
        <w:t>(s)</w:t>
      </w:r>
      <w:r w:rsidR="00632955">
        <w:rPr>
          <w:rFonts w:ascii="Century Gothic" w:eastAsia="Times New Roman" w:hAnsi="Century Gothic" w:cs="Times New Roman"/>
          <w:bCs/>
          <w:lang w:eastAsia="en-AU"/>
        </w:rPr>
        <w:t>:</w:t>
      </w:r>
    </w:p>
    <w:p w14:paraId="17777859" w14:textId="77777777" w:rsidR="002020DA" w:rsidRDefault="002020DA" w:rsidP="00CA0A90">
      <w:pPr>
        <w:spacing w:line="240" w:lineRule="auto"/>
        <w:ind w:left="720"/>
        <w:outlineLvl w:val="3"/>
        <w:rPr>
          <w:rFonts w:ascii="Century Gothic" w:eastAsia="Times New Roman" w:hAnsi="Century Gothic" w:cs="Times New Roman"/>
          <w:bCs/>
          <w:sz w:val="24"/>
          <w:szCs w:val="24"/>
          <w:lang w:eastAsia="en-AU"/>
        </w:rPr>
      </w:pPr>
      <w:r w:rsidRPr="00377323">
        <w:rPr>
          <w:rFonts w:ascii="Century Gothic" w:eastAsia="Times New Roman" w:hAnsi="Century Gothic" w:cs="Times New Roman"/>
          <w:bCs/>
          <w:lang w:eastAsia="en-AU"/>
        </w:rPr>
        <w:t>Ema</w:t>
      </w:r>
      <w:r w:rsidRPr="00334779">
        <w:rPr>
          <w:rFonts w:ascii="Century Gothic" w:eastAsia="Times New Roman" w:hAnsi="Century Gothic" w:cs="Times New Roman"/>
          <w:bCs/>
          <w:sz w:val="24"/>
          <w:szCs w:val="24"/>
          <w:lang w:eastAsia="en-AU"/>
        </w:rPr>
        <w:t>il</w:t>
      </w:r>
      <w:r w:rsidR="00632955">
        <w:rPr>
          <w:rFonts w:ascii="Century Gothic" w:eastAsia="Times New Roman" w:hAnsi="Century Gothic" w:cs="Times New Roman"/>
          <w:bCs/>
          <w:sz w:val="24"/>
          <w:szCs w:val="24"/>
          <w:lang w:eastAsia="en-AU"/>
        </w:rPr>
        <w:t>:</w:t>
      </w:r>
    </w:p>
    <w:p w14:paraId="6BAB7829" w14:textId="77777777" w:rsidR="00FF728B" w:rsidRPr="008B7DB6" w:rsidRDefault="00FF728B" w:rsidP="00FF728B">
      <w:pPr>
        <w:jc w:val="both"/>
        <w:rPr>
          <w:rFonts w:eastAsia="Times New Roman"/>
          <w:bCs/>
          <w:color w:val="79B3E2"/>
          <w:lang w:eastAsia="en-AU"/>
        </w:rPr>
      </w:pPr>
      <w:r w:rsidRPr="008B7DB6">
        <w:rPr>
          <w:rFonts w:eastAsia="Times New Roman"/>
          <w:bCs/>
          <w:color w:val="79B3E2"/>
          <w:lang w:eastAsia="en-AU"/>
        </w:rPr>
        <w:t>----------------------------------------------------------------------------------------------------------</w:t>
      </w:r>
      <w:r>
        <w:rPr>
          <w:rFonts w:eastAsia="Times New Roman"/>
          <w:bCs/>
          <w:color w:val="79B3E2"/>
          <w:lang w:eastAsia="en-AU"/>
        </w:rPr>
        <w:t>----------------------------</w:t>
      </w:r>
    </w:p>
    <w:sectPr w:rsidR="00FF728B" w:rsidRPr="008B7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52C8C"/>
    <w:multiLevelType w:val="hybridMultilevel"/>
    <w:tmpl w:val="F4A8814C"/>
    <w:lvl w:ilvl="0" w:tplc="D9CCF7F4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2" w:hanging="360"/>
      </w:pPr>
    </w:lvl>
    <w:lvl w:ilvl="2" w:tplc="0C09001B" w:tentative="1">
      <w:start w:val="1"/>
      <w:numFmt w:val="lowerRoman"/>
      <w:lvlText w:val="%3."/>
      <w:lvlJc w:val="right"/>
      <w:pPr>
        <w:ind w:left="1232" w:hanging="180"/>
      </w:pPr>
    </w:lvl>
    <w:lvl w:ilvl="3" w:tplc="0C09000F" w:tentative="1">
      <w:start w:val="1"/>
      <w:numFmt w:val="decimal"/>
      <w:lvlText w:val="%4."/>
      <w:lvlJc w:val="left"/>
      <w:pPr>
        <w:ind w:left="1952" w:hanging="360"/>
      </w:pPr>
    </w:lvl>
    <w:lvl w:ilvl="4" w:tplc="0C090019" w:tentative="1">
      <w:start w:val="1"/>
      <w:numFmt w:val="lowerLetter"/>
      <w:lvlText w:val="%5."/>
      <w:lvlJc w:val="left"/>
      <w:pPr>
        <w:ind w:left="2672" w:hanging="360"/>
      </w:pPr>
    </w:lvl>
    <w:lvl w:ilvl="5" w:tplc="0C09001B" w:tentative="1">
      <w:start w:val="1"/>
      <w:numFmt w:val="lowerRoman"/>
      <w:lvlText w:val="%6."/>
      <w:lvlJc w:val="right"/>
      <w:pPr>
        <w:ind w:left="3392" w:hanging="180"/>
      </w:pPr>
    </w:lvl>
    <w:lvl w:ilvl="6" w:tplc="0C09000F" w:tentative="1">
      <w:start w:val="1"/>
      <w:numFmt w:val="decimal"/>
      <w:lvlText w:val="%7."/>
      <w:lvlJc w:val="left"/>
      <w:pPr>
        <w:ind w:left="4112" w:hanging="360"/>
      </w:pPr>
    </w:lvl>
    <w:lvl w:ilvl="7" w:tplc="0C090019" w:tentative="1">
      <w:start w:val="1"/>
      <w:numFmt w:val="lowerLetter"/>
      <w:lvlText w:val="%8."/>
      <w:lvlJc w:val="left"/>
      <w:pPr>
        <w:ind w:left="4832" w:hanging="360"/>
      </w:pPr>
    </w:lvl>
    <w:lvl w:ilvl="8" w:tplc="0C0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" w15:restartNumberingAfterBreak="0">
    <w:nsid w:val="613F7F94"/>
    <w:multiLevelType w:val="hybridMultilevel"/>
    <w:tmpl w:val="48DA4BF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B053B6"/>
    <w:multiLevelType w:val="hybridMultilevel"/>
    <w:tmpl w:val="CC7A08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2E"/>
    <w:rsid w:val="000601A6"/>
    <w:rsid w:val="000970DB"/>
    <w:rsid w:val="000C15E3"/>
    <w:rsid w:val="00182F07"/>
    <w:rsid w:val="002020DA"/>
    <w:rsid w:val="00224C0D"/>
    <w:rsid w:val="00227168"/>
    <w:rsid w:val="00274F3C"/>
    <w:rsid w:val="0033314F"/>
    <w:rsid w:val="00334779"/>
    <w:rsid w:val="00377323"/>
    <w:rsid w:val="004B444A"/>
    <w:rsid w:val="004C331C"/>
    <w:rsid w:val="00585C97"/>
    <w:rsid w:val="00592089"/>
    <w:rsid w:val="0059367B"/>
    <w:rsid w:val="005B28CC"/>
    <w:rsid w:val="005D14C1"/>
    <w:rsid w:val="005E0F72"/>
    <w:rsid w:val="00632955"/>
    <w:rsid w:val="0066228F"/>
    <w:rsid w:val="006952A7"/>
    <w:rsid w:val="006C3A82"/>
    <w:rsid w:val="00717144"/>
    <w:rsid w:val="00793F9E"/>
    <w:rsid w:val="007B6F80"/>
    <w:rsid w:val="00852C88"/>
    <w:rsid w:val="008B0BC8"/>
    <w:rsid w:val="008E082A"/>
    <w:rsid w:val="008F302E"/>
    <w:rsid w:val="00A26CAA"/>
    <w:rsid w:val="00AA18AF"/>
    <w:rsid w:val="00AB19B9"/>
    <w:rsid w:val="00AD1956"/>
    <w:rsid w:val="00B41D2E"/>
    <w:rsid w:val="00BB306C"/>
    <w:rsid w:val="00C254AB"/>
    <w:rsid w:val="00C25831"/>
    <w:rsid w:val="00CA0A90"/>
    <w:rsid w:val="00D70686"/>
    <w:rsid w:val="00D973C3"/>
    <w:rsid w:val="00DF025D"/>
    <w:rsid w:val="00E5650A"/>
    <w:rsid w:val="00EC3CD7"/>
    <w:rsid w:val="00F15855"/>
    <w:rsid w:val="00F25881"/>
    <w:rsid w:val="00F823F4"/>
    <w:rsid w:val="00F90A79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AA7E"/>
  <w15:docId w15:val="{F6DC2EF1-4F66-4BF1-83F3-955AFE04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4C1"/>
  </w:style>
  <w:style w:type="paragraph" w:styleId="Heading4">
    <w:name w:val="heading 4"/>
    <w:basedOn w:val="Normal"/>
    <w:link w:val="Heading4Char"/>
    <w:uiPriority w:val="9"/>
    <w:qFormat/>
    <w:rsid w:val="008F30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F302E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8F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F302E"/>
    <w:pPr>
      <w:ind w:left="720"/>
      <w:contextualSpacing/>
    </w:pPr>
  </w:style>
  <w:style w:type="paragraph" w:styleId="NoSpacing">
    <w:name w:val="No Spacing"/>
    <w:uiPriority w:val="1"/>
    <w:qFormat/>
    <w:rsid w:val="00274F3C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3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F9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3A82"/>
    <w:rPr>
      <w:color w:val="0000FF" w:themeColor="hyperlink"/>
      <w:u w:val="single"/>
    </w:rPr>
  </w:style>
  <w:style w:type="paragraph" w:customStyle="1" w:styleId="Default">
    <w:name w:val="Default"/>
    <w:rsid w:val="00D973C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lvdata.staff.local\staffdata1\CommunityPrograms\03_Fellowships\Fellowship%20and%20Research%20Programs\Dromkeen%20medal%20and%20award\2016\2016%20Website%20information\dromkeen@slv.vic.gov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Victoria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Gschmidt</dc:creator>
  <cp:lastModifiedBy>Janet Austin</cp:lastModifiedBy>
  <cp:revision>3</cp:revision>
  <cp:lastPrinted>2018-09-13T05:06:00Z</cp:lastPrinted>
  <dcterms:created xsi:type="dcterms:W3CDTF">2018-09-19T06:40:00Z</dcterms:created>
  <dcterms:modified xsi:type="dcterms:W3CDTF">2018-09-19T22:55:00Z</dcterms:modified>
</cp:coreProperties>
</file>