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E5" w:rsidRDefault="00D73935" w:rsidP="00EA18B6">
      <w:pPr>
        <w:pStyle w:val="Heading2"/>
        <w:spacing w:before="80" w:after="80"/>
        <w:ind w:right="-329"/>
        <w:rPr>
          <w:rFonts w:ascii="Century Gothic" w:hAnsi="Century Gothic"/>
          <w:sz w:val="30"/>
          <w:szCs w:val="30"/>
          <w:lang w:val="en-AU"/>
        </w:rPr>
      </w:pPr>
      <w:r w:rsidRPr="00EF6BED">
        <w:rPr>
          <w:rFonts w:ascii="Century Gothic" w:hAnsi="Century Gothic"/>
          <w:noProof/>
          <w:sz w:val="30"/>
          <w:szCs w:val="30"/>
          <w:lang w:val="en-AU" w:eastAsia="en-AU"/>
        </w:rPr>
        <w:drawing>
          <wp:inline distT="0" distB="0" distL="0" distR="0">
            <wp:extent cx="1717675" cy="438785"/>
            <wp:effectExtent l="0" t="0" r="0" b="0"/>
            <wp:docPr id="2" name="Picture 2" descr="Library Board logotype[Con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 Board logotype[Conver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7675" cy="438785"/>
                    </a:xfrm>
                    <a:prstGeom prst="rect">
                      <a:avLst/>
                    </a:prstGeom>
                    <a:noFill/>
                    <a:ln>
                      <a:noFill/>
                    </a:ln>
                  </pic:spPr>
                </pic:pic>
              </a:graphicData>
            </a:graphic>
          </wp:inline>
        </w:drawing>
      </w:r>
    </w:p>
    <w:p w:rsidR="007C4916" w:rsidRPr="00EF6BED" w:rsidRDefault="00542EDD" w:rsidP="00EA18B6">
      <w:pPr>
        <w:pStyle w:val="Heading2"/>
        <w:spacing w:before="80" w:after="80"/>
        <w:ind w:right="-329"/>
        <w:rPr>
          <w:rFonts w:ascii="Century Gothic" w:hAnsi="Century Gothic"/>
          <w:sz w:val="30"/>
          <w:szCs w:val="30"/>
          <w:lang w:val="en-AU"/>
        </w:rPr>
      </w:pPr>
      <w:r w:rsidRPr="00EF6BED">
        <w:rPr>
          <w:rFonts w:ascii="Century Gothic" w:hAnsi="Century Gothic"/>
          <w:sz w:val="30"/>
          <w:szCs w:val="30"/>
          <w:lang w:val="en-AU"/>
        </w:rPr>
        <w:t>201</w:t>
      </w:r>
      <w:r w:rsidR="00B12048" w:rsidRPr="00EF6BED">
        <w:rPr>
          <w:rFonts w:ascii="Century Gothic" w:hAnsi="Century Gothic"/>
          <w:sz w:val="30"/>
          <w:szCs w:val="30"/>
          <w:lang w:val="en-AU"/>
        </w:rPr>
        <w:t>8</w:t>
      </w:r>
      <w:r w:rsidRPr="00EF6BED">
        <w:rPr>
          <w:rFonts w:ascii="Century Gothic" w:hAnsi="Century Gothic"/>
          <w:sz w:val="30"/>
          <w:szCs w:val="30"/>
          <w:lang w:val="en-AU"/>
        </w:rPr>
        <w:t xml:space="preserve"> </w:t>
      </w:r>
      <w:r w:rsidR="00BE6680" w:rsidRPr="00EF6BED">
        <w:rPr>
          <w:rFonts w:ascii="Century Gothic" w:hAnsi="Century Gothic"/>
          <w:sz w:val="30"/>
          <w:szCs w:val="30"/>
          <w:lang w:val="en-AU"/>
        </w:rPr>
        <w:t xml:space="preserve">Margery C Ramsay </w:t>
      </w:r>
      <w:r w:rsidR="009902B7">
        <w:rPr>
          <w:rFonts w:ascii="Century Gothic" w:hAnsi="Century Gothic"/>
          <w:sz w:val="30"/>
          <w:szCs w:val="30"/>
          <w:lang w:val="en-AU"/>
        </w:rPr>
        <w:t>Scholarship Guidelines</w:t>
      </w:r>
    </w:p>
    <w:p w:rsidR="007C4916" w:rsidRPr="00EF6BED" w:rsidRDefault="007C4916" w:rsidP="00EA18B6">
      <w:pPr>
        <w:spacing w:before="80" w:after="80"/>
        <w:ind w:right="-329"/>
        <w:rPr>
          <w:szCs w:val="22"/>
          <w:lang w:val="en-AU"/>
        </w:rPr>
      </w:pPr>
      <w:r w:rsidRPr="00EF6BED">
        <w:rPr>
          <w:szCs w:val="22"/>
          <w:lang w:val="en-AU"/>
        </w:rPr>
        <w:t xml:space="preserve">The </w:t>
      </w:r>
      <w:r w:rsidR="00773666" w:rsidRPr="00EF6BED">
        <w:rPr>
          <w:szCs w:val="22"/>
          <w:lang w:val="en-AU"/>
        </w:rPr>
        <w:t>Margery C Ramsay</w:t>
      </w:r>
      <w:r w:rsidRPr="00EF6BED">
        <w:rPr>
          <w:szCs w:val="22"/>
          <w:lang w:val="en-AU"/>
        </w:rPr>
        <w:t xml:space="preserve"> </w:t>
      </w:r>
      <w:r w:rsidR="00025948" w:rsidRPr="00EF6BED">
        <w:rPr>
          <w:szCs w:val="22"/>
          <w:lang w:val="en-AU"/>
        </w:rPr>
        <w:t xml:space="preserve">and Barrett Reid </w:t>
      </w:r>
      <w:r w:rsidR="00E02590" w:rsidRPr="00EF6BED">
        <w:rPr>
          <w:szCs w:val="22"/>
          <w:lang w:val="en-AU"/>
        </w:rPr>
        <w:t xml:space="preserve">Scholarships </w:t>
      </w:r>
      <w:r w:rsidRPr="00EF6BED">
        <w:rPr>
          <w:szCs w:val="22"/>
          <w:lang w:val="en-AU"/>
        </w:rPr>
        <w:t xml:space="preserve">are awarded </w:t>
      </w:r>
      <w:r w:rsidR="00721C57" w:rsidRPr="00EF6BED">
        <w:rPr>
          <w:szCs w:val="22"/>
          <w:lang w:val="en-AU"/>
        </w:rPr>
        <w:t>in alternate years</w:t>
      </w:r>
      <w:r w:rsidR="00E35262" w:rsidRPr="00EF6BED">
        <w:rPr>
          <w:szCs w:val="22"/>
          <w:lang w:val="en-AU"/>
        </w:rPr>
        <w:t xml:space="preserve"> </w:t>
      </w:r>
      <w:r w:rsidRPr="00EF6BED">
        <w:rPr>
          <w:szCs w:val="22"/>
          <w:lang w:val="en-AU"/>
        </w:rPr>
        <w:t>by the Library Board of Victoria to Victoria</w:t>
      </w:r>
      <w:r w:rsidR="00E33DFD" w:rsidRPr="00EF6BED">
        <w:rPr>
          <w:szCs w:val="22"/>
          <w:lang w:val="en-AU"/>
        </w:rPr>
        <w:t>n</w:t>
      </w:r>
      <w:r w:rsidRPr="00EF6BED">
        <w:rPr>
          <w:szCs w:val="22"/>
          <w:lang w:val="en-AU"/>
        </w:rPr>
        <w:t xml:space="preserve"> public library staff </w:t>
      </w:r>
      <w:r w:rsidR="00C47229" w:rsidRPr="00EF6BED">
        <w:rPr>
          <w:szCs w:val="22"/>
          <w:lang w:val="en-AU"/>
        </w:rPr>
        <w:t xml:space="preserve">to support </w:t>
      </w:r>
      <w:r w:rsidRPr="00EF6BED">
        <w:rPr>
          <w:szCs w:val="22"/>
          <w:lang w:val="en-AU"/>
        </w:rPr>
        <w:t>their leadership devel</w:t>
      </w:r>
      <w:r w:rsidR="00C47229" w:rsidRPr="00EF6BED">
        <w:rPr>
          <w:szCs w:val="22"/>
          <w:lang w:val="en-AU"/>
        </w:rPr>
        <w:t>opment.</w:t>
      </w:r>
    </w:p>
    <w:p w:rsidR="007C4916" w:rsidRPr="00EF6BED" w:rsidRDefault="007C4916" w:rsidP="00EA18B6">
      <w:pPr>
        <w:spacing w:before="80" w:after="80"/>
        <w:ind w:right="-329"/>
        <w:rPr>
          <w:szCs w:val="22"/>
          <w:lang w:val="en-AU"/>
        </w:rPr>
      </w:pPr>
      <w:r w:rsidRPr="00EF6BED">
        <w:rPr>
          <w:szCs w:val="22"/>
          <w:lang w:val="en-AU"/>
        </w:rPr>
        <w:t xml:space="preserve">The Board’s responsibilities in relation to public libraries are defined in the </w:t>
      </w:r>
      <w:r w:rsidRPr="00EF6BED">
        <w:rPr>
          <w:i/>
          <w:szCs w:val="22"/>
          <w:lang w:val="en-AU"/>
        </w:rPr>
        <w:t>Libraries Act 1998</w:t>
      </w:r>
      <w:r w:rsidRPr="00EF6BED">
        <w:rPr>
          <w:szCs w:val="22"/>
          <w:lang w:val="en-AU"/>
        </w:rPr>
        <w:t xml:space="preserve">. They include a responsibility ‘to oversee cooperation in programs with libraries and information organisations to promote access to library and information resources’ and a responsibility ‘to exercise leadership and promote high standards in the provision of library and information services’. Awarding the Margery C Ramsay and Barrett Reid </w:t>
      </w:r>
      <w:r w:rsidR="00EF6BED" w:rsidRPr="00EF6BED">
        <w:rPr>
          <w:szCs w:val="22"/>
          <w:lang w:val="en-AU"/>
        </w:rPr>
        <w:t>s</w:t>
      </w:r>
      <w:r w:rsidRPr="00EF6BED">
        <w:rPr>
          <w:szCs w:val="22"/>
          <w:lang w:val="en-AU"/>
        </w:rPr>
        <w:t xml:space="preserve">cholarships is one way </w:t>
      </w:r>
      <w:r w:rsidR="00780FDE" w:rsidRPr="00EF6BED">
        <w:rPr>
          <w:szCs w:val="22"/>
          <w:lang w:val="en-AU"/>
        </w:rPr>
        <w:t>that</w:t>
      </w:r>
      <w:r w:rsidRPr="00EF6BED">
        <w:rPr>
          <w:szCs w:val="22"/>
          <w:lang w:val="en-AU"/>
        </w:rPr>
        <w:t xml:space="preserve"> the Board promotes high standards in the public library sector.</w:t>
      </w:r>
    </w:p>
    <w:p w:rsidR="007C4916" w:rsidRPr="000640E5" w:rsidRDefault="007C4916" w:rsidP="000640E5">
      <w:pPr>
        <w:pStyle w:val="Heading3"/>
      </w:pPr>
      <w:r w:rsidRPr="000640E5">
        <w:t>Value</w:t>
      </w:r>
    </w:p>
    <w:p w:rsidR="00731DC8" w:rsidRPr="00EF6BED" w:rsidRDefault="007C4916" w:rsidP="00EA18B6">
      <w:pPr>
        <w:spacing w:before="80" w:after="80"/>
        <w:ind w:right="-329"/>
        <w:rPr>
          <w:szCs w:val="22"/>
          <w:lang w:val="en-AU"/>
        </w:rPr>
      </w:pPr>
      <w:r w:rsidRPr="00EF6BED">
        <w:rPr>
          <w:szCs w:val="22"/>
          <w:lang w:val="en-AU"/>
        </w:rPr>
        <w:t xml:space="preserve">The </w:t>
      </w:r>
      <w:r w:rsidR="00786CF4" w:rsidRPr="00EF6BED">
        <w:rPr>
          <w:szCs w:val="22"/>
          <w:lang w:val="en-AU"/>
        </w:rPr>
        <w:t>201</w:t>
      </w:r>
      <w:r w:rsidR="00B12048" w:rsidRPr="00EF6BED">
        <w:rPr>
          <w:szCs w:val="22"/>
          <w:lang w:val="en-AU"/>
        </w:rPr>
        <w:t>8</w:t>
      </w:r>
      <w:r w:rsidR="00FF0287" w:rsidRPr="00EF6BED">
        <w:rPr>
          <w:szCs w:val="22"/>
          <w:lang w:val="en-AU"/>
        </w:rPr>
        <w:t xml:space="preserve"> </w:t>
      </w:r>
      <w:r w:rsidR="00170DCA" w:rsidRPr="00EF6BED">
        <w:rPr>
          <w:szCs w:val="22"/>
          <w:lang w:val="en-AU"/>
        </w:rPr>
        <w:t xml:space="preserve">Margery C Ramsay </w:t>
      </w:r>
      <w:r w:rsidR="00E33DFD" w:rsidRPr="00EF6BED">
        <w:rPr>
          <w:szCs w:val="22"/>
          <w:lang w:val="en-AU"/>
        </w:rPr>
        <w:t>S</w:t>
      </w:r>
      <w:r w:rsidRPr="00EF6BED">
        <w:rPr>
          <w:szCs w:val="22"/>
          <w:lang w:val="en-AU"/>
        </w:rPr>
        <w:t>cholarshi</w:t>
      </w:r>
      <w:r w:rsidR="00C47229" w:rsidRPr="00EF6BED">
        <w:rPr>
          <w:szCs w:val="22"/>
          <w:lang w:val="en-AU"/>
        </w:rPr>
        <w:t xml:space="preserve">p </w:t>
      </w:r>
      <w:r w:rsidR="00E33DFD" w:rsidRPr="00EF6BED">
        <w:rPr>
          <w:szCs w:val="22"/>
          <w:lang w:val="en-AU"/>
        </w:rPr>
        <w:t xml:space="preserve">is </w:t>
      </w:r>
      <w:r w:rsidR="00C47229" w:rsidRPr="00EF6BED">
        <w:rPr>
          <w:szCs w:val="22"/>
          <w:lang w:val="en-AU"/>
        </w:rPr>
        <w:t xml:space="preserve">valued at </w:t>
      </w:r>
      <w:r w:rsidR="00731DC8" w:rsidRPr="00EF6BED">
        <w:rPr>
          <w:szCs w:val="22"/>
          <w:lang w:val="en-AU"/>
        </w:rPr>
        <w:t xml:space="preserve">up to </w:t>
      </w:r>
      <w:r w:rsidR="00C47229" w:rsidRPr="00EF6BED">
        <w:rPr>
          <w:szCs w:val="22"/>
          <w:lang w:val="en-AU"/>
        </w:rPr>
        <w:t>$</w:t>
      </w:r>
      <w:r w:rsidR="004A5526" w:rsidRPr="00EF6BED">
        <w:rPr>
          <w:szCs w:val="22"/>
          <w:lang w:val="en-AU"/>
        </w:rPr>
        <w:t>20</w:t>
      </w:r>
      <w:r w:rsidR="008E5C20" w:rsidRPr="00EF6BED">
        <w:rPr>
          <w:szCs w:val="22"/>
          <w:lang w:val="en-AU"/>
        </w:rPr>
        <w:t>,000</w:t>
      </w:r>
      <w:r w:rsidR="00C47229" w:rsidRPr="00EF6BED">
        <w:rPr>
          <w:szCs w:val="22"/>
          <w:lang w:val="en-AU"/>
        </w:rPr>
        <w:t>.</w:t>
      </w:r>
      <w:r w:rsidR="00731DC8" w:rsidRPr="00EF6BED">
        <w:rPr>
          <w:szCs w:val="22"/>
          <w:lang w:val="en-AU"/>
        </w:rPr>
        <w:t xml:space="preserve"> </w:t>
      </w:r>
      <w:r w:rsidR="00116891" w:rsidRPr="00EF6BED">
        <w:rPr>
          <w:szCs w:val="22"/>
          <w:lang w:val="en-AU"/>
        </w:rPr>
        <w:t>Applicants</w:t>
      </w:r>
      <w:r w:rsidR="00AA77B8" w:rsidRPr="00EF6BED">
        <w:rPr>
          <w:szCs w:val="22"/>
          <w:lang w:val="en-AU"/>
        </w:rPr>
        <w:t xml:space="preserve"> can apply for any amount </w:t>
      </w:r>
      <w:r w:rsidR="00780FDE" w:rsidRPr="00EF6BED">
        <w:rPr>
          <w:szCs w:val="22"/>
          <w:lang w:val="en-AU"/>
        </w:rPr>
        <w:t xml:space="preserve">up </w:t>
      </w:r>
      <w:r w:rsidR="00AA77B8" w:rsidRPr="00EF6BED">
        <w:rPr>
          <w:szCs w:val="22"/>
          <w:lang w:val="en-AU"/>
        </w:rPr>
        <w:t>to</w:t>
      </w:r>
      <w:r w:rsidR="007032DB" w:rsidRPr="00EF6BED">
        <w:rPr>
          <w:szCs w:val="22"/>
          <w:lang w:val="en-AU"/>
        </w:rPr>
        <w:t xml:space="preserve"> a maximum of</w:t>
      </w:r>
      <w:r w:rsidR="00AA77B8" w:rsidRPr="00EF6BED">
        <w:rPr>
          <w:szCs w:val="22"/>
          <w:lang w:val="en-AU"/>
        </w:rPr>
        <w:t xml:space="preserve"> </w:t>
      </w:r>
      <w:r w:rsidR="008E5C20" w:rsidRPr="00EF6BED">
        <w:rPr>
          <w:szCs w:val="22"/>
          <w:lang w:val="en-AU"/>
        </w:rPr>
        <w:t>$</w:t>
      </w:r>
      <w:r w:rsidR="004A5526" w:rsidRPr="00EF6BED">
        <w:rPr>
          <w:szCs w:val="22"/>
          <w:lang w:val="en-AU"/>
        </w:rPr>
        <w:t>20</w:t>
      </w:r>
      <w:r w:rsidR="008E5C20" w:rsidRPr="00EF6BED">
        <w:rPr>
          <w:szCs w:val="22"/>
          <w:lang w:val="en-AU"/>
        </w:rPr>
        <w:t>,000</w:t>
      </w:r>
      <w:r w:rsidR="00AA77B8" w:rsidRPr="00EF6BED">
        <w:rPr>
          <w:szCs w:val="22"/>
          <w:lang w:val="en-AU"/>
        </w:rPr>
        <w:t>.</w:t>
      </w:r>
      <w:r w:rsidR="007032DB" w:rsidRPr="00EF6BED">
        <w:rPr>
          <w:szCs w:val="22"/>
          <w:lang w:val="en-AU"/>
        </w:rPr>
        <w:t xml:space="preserve"> </w:t>
      </w:r>
    </w:p>
    <w:p w:rsidR="007C4916" w:rsidRPr="000640E5" w:rsidRDefault="00C47229" w:rsidP="000640E5">
      <w:pPr>
        <w:pStyle w:val="Heading3"/>
      </w:pPr>
      <w:r w:rsidRPr="000640E5">
        <w:t>Eligibility</w:t>
      </w:r>
    </w:p>
    <w:p w:rsidR="007C4916" w:rsidRPr="00EF6BED" w:rsidRDefault="00780FDE" w:rsidP="00EA18B6">
      <w:pPr>
        <w:spacing w:before="80" w:after="80"/>
        <w:ind w:right="-329"/>
        <w:rPr>
          <w:szCs w:val="22"/>
          <w:lang w:val="en-AU"/>
        </w:rPr>
      </w:pPr>
      <w:r w:rsidRPr="00EF6BED">
        <w:rPr>
          <w:szCs w:val="22"/>
          <w:lang w:val="en-AU"/>
        </w:rPr>
        <w:t>A</w:t>
      </w:r>
      <w:r w:rsidR="00116891" w:rsidRPr="00EF6BED">
        <w:rPr>
          <w:szCs w:val="22"/>
          <w:lang w:val="en-AU"/>
        </w:rPr>
        <w:t>pplicants</w:t>
      </w:r>
      <w:r w:rsidR="00731DC8" w:rsidRPr="00EF6BED">
        <w:rPr>
          <w:szCs w:val="22"/>
          <w:lang w:val="en-AU"/>
        </w:rPr>
        <w:t xml:space="preserve"> must</w:t>
      </w:r>
      <w:r w:rsidR="007C4916" w:rsidRPr="00EF6BED">
        <w:rPr>
          <w:szCs w:val="22"/>
          <w:lang w:val="en-AU"/>
        </w:rPr>
        <w:t>:</w:t>
      </w:r>
    </w:p>
    <w:p w:rsidR="007C4916" w:rsidRPr="00EF6BED" w:rsidRDefault="007C4916" w:rsidP="00EA18B6">
      <w:pPr>
        <w:pStyle w:val="Bullet1"/>
        <w:numPr>
          <w:ilvl w:val="0"/>
          <w:numId w:val="11"/>
        </w:numPr>
        <w:spacing w:before="80" w:after="80"/>
        <w:ind w:right="-329"/>
        <w:rPr>
          <w:rFonts w:ascii="Century Gothic" w:hAnsi="Century Gothic"/>
          <w:szCs w:val="22"/>
        </w:rPr>
      </w:pPr>
      <w:r w:rsidRPr="00EF6BED">
        <w:rPr>
          <w:rFonts w:ascii="Century Gothic" w:hAnsi="Century Gothic"/>
          <w:szCs w:val="22"/>
        </w:rPr>
        <w:t xml:space="preserve">be employed within </w:t>
      </w:r>
      <w:r w:rsidR="00A6346C" w:rsidRPr="00EF6BED">
        <w:rPr>
          <w:rFonts w:ascii="Century Gothic" w:hAnsi="Century Gothic"/>
          <w:szCs w:val="22"/>
        </w:rPr>
        <w:t>a</w:t>
      </w:r>
      <w:r w:rsidRPr="00EF6BED">
        <w:rPr>
          <w:rFonts w:ascii="Century Gothic" w:hAnsi="Century Gothic"/>
          <w:szCs w:val="22"/>
        </w:rPr>
        <w:t xml:space="preserve"> Victorian public library</w:t>
      </w:r>
      <w:r w:rsidR="002B03E2" w:rsidRPr="00EF6BED">
        <w:rPr>
          <w:rFonts w:ascii="Century Gothic" w:hAnsi="Century Gothic"/>
          <w:szCs w:val="22"/>
        </w:rPr>
        <w:t xml:space="preserve"> service</w:t>
      </w:r>
      <w:r w:rsidR="00737FC4" w:rsidRPr="00EF6BED">
        <w:rPr>
          <w:rFonts w:ascii="Century Gothic" w:hAnsi="Century Gothic"/>
          <w:szCs w:val="22"/>
        </w:rPr>
        <w:t xml:space="preserve"> and </w:t>
      </w:r>
      <w:r w:rsidR="00AC7244" w:rsidRPr="00EF6BED">
        <w:rPr>
          <w:rFonts w:ascii="Century Gothic" w:hAnsi="Century Gothic"/>
          <w:szCs w:val="22"/>
        </w:rPr>
        <w:t xml:space="preserve">remain </w:t>
      </w:r>
      <w:r w:rsidR="00737FC4" w:rsidRPr="00EF6BED">
        <w:rPr>
          <w:rFonts w:ascii="Century Gothic" w:hAnsi="Century Gothic"/>
          <w:szCs w:val="22"/>
        </w:rPr>
        <w:t xml:space="preserve">employed within a Victorian public library service for the duration of the </w:t>
      </w:r>
      <w:r w:rsidR="00EF6BED" w:rsidRPr="00EF6BED">
        <w:rPr>
          <w:rFonts w:ascii="Century Gothic" w:hAnsi="Century Gothic"/>
          <w:szCs w:val="22"/>
        </w:rPr>
        <w:t>scholarship</w:t>
      </w:r>
    </w:p>
    <w:p w:rsidR="007C4916" w:rsidRPr="00EF6BED" w:rsidRDefault="007C4916" w:rsidP="00EA18B6">
      <w:pPr>
        <w:pStyle w:val="Bullet1"/>
        <w:numPr>
          <w:ilvl w:val="0"/>
          <w:numId w:val="11"/>
        </w:numPr>
        <w:spacing w:before="80" w:after="80"/>
        <w:ind w:right="-329"/>
        <w:rPr>
          <w:rFonts w:ascii="Century Gothic" w:hAnsi="Century Gothic"/>
          <w:szCs w:val="22"/>
        </w:rPr>
      </w:pPr>
      <w:r w:rsidRPr="00EF6BED">
        <w:rPr>
          <w:rFonts w:ascii="Century Gothic" w:hAnsi="Century Gothic"/>
          <w:szCs w:val="22"/>
        </w:rPr>
        <w:t xml:space="preserve">have a proven record of motivation, </w:t>
      </w:r>
      <w:r w:rsidR="00780FDE" w:rsidRPr="00EF6BED">
        <w:rPr>
          <w:rFonts w:ascii="Century Gothic" w:hAnsi="Century Gothic"/>
          <w:szCs w:val="22"/>
        </w:rPr>
        <w:t xml:space="preserve">as well as </w:t>
      </w:r>
      <w:r w:rsidRPr="00EF6BED">
        <w:rPr>
          <w:rFonts w:ascii="Century Gothic" w:hAnsi="Century Gothic"/>
          <w:szCs w:val="22"/>
        </w:rPr>
        <w:t xml:space="preserve">interest </w:t>
      </w:r>
      <w:r w:rsidR="00780FDE" w:rsidRPr="00EF6BED">
        <w:rPr>
          <w:rFonts w:ascii="Century Gothic" w:hAnsi="Century Gothic"/>
          <w:szCs w:val="22"/>
        </w:rPr>
        <w:t xml:space="preserve">in </w:t>
      </w:r>
      <w:r w:rsidRPr="00EF6BED">
        <w:rPr>
          <w:rFonts w:ascii="Century Gothic" w:hAnsi="Century Gothic"/>
          <w:szCs w:val="22"/>
        </w:rPr>
        <w:t>and commitment to the values of lib</w:t>
      </w:r>
      <w:r w:rsidR="00EF6BED" w:rsidRPr="00EF6BED">
        <w:rPr>
          <w:rFonts w:ascii="Century Gothic" w:hAnsi="Century Gothic"/>
          <w:szCs w:val="22"/>
        </w:rPr>
        <w:t>rarianship and public libraries.</w:t>
      </w:r>
    </w:p>
    <w:p w:rsidR="00E33DFD" w:rsidRPr="00EF6BED" w:rsidRDefault="00116891" w:rsidP="00EA18B6">
      <w:pPr>
        <w:pStyle w:val="Bullet1"/>
        <w:spacing w:before="80" w:after="80"/>
        <w:ind w:right="-329"/>
        <w:rPr>
          <w:rFonts w:ascii="Century Gothic" w:hAnsi="Century Gothic"/>
          <w:szCs w:val="22"/>
        </w:rPr>
      </w:pPr>
      <w:r w:rsidRPr="00EF6BED">
        <w:rPr>
          <w:rFonts w:ascii="Century Gothic" w:hAnsi="Century Gothic"/>
          <w:szCs w:val="22"/>
        </w:rPr>
        <w:t>Applicants</w:t>
      </w:r>
      <w:r w:rsidR="00731DC8" w:rsidRPr="00EF6BED">
        <w:rPr>
          <w:rFonts w:ascii="Century Gothic" w:hAnsi="Century Gothic"/>
          <w:szCs w:val="22"/>
        </w:rPr>
        <w:t xml:space="preserve"> do not </w:t>
      </w:r>
      <w:r w:rsidR="00E33DFD" w:rsidRPr="00EF6BED">
        <w:rPr>
          <w:rFonts w:ascii="Century Gothic" w:hAnsi="Century Gothic"/>
          <w:szCs w:val="22"/>
        </w:rPr>
        <w:t>have to be qualified librarian</w:t>
      </w:r>
      <w:r w:rsidR="00780FDE" w:rsidRPr="00EF6BED">
        <w:rPr>
          <w:rFonts w:ascii="Century Gothic" w:hAnsi="Century Gothic"/>
          <w:szCs w:val="22"/>
        </w:rPr>
        <w:t>s</w:t>
      </w:r>
      <w:r w:rsidR="00E33DFD" w:rsidRPr="00EF6BED">
        <w:rPr>
          <w:rFonts w:ascii="Century Gothic" w:hAnsi="Century Gothic"/>
          <w:szCs w:val="22"/>
        </w:rPr>
        <w:t xml:space="preserve"> or </w:t>
      </w:r>
      <w:r w:rsidR="00731DC8" w:rsidRPr="00EF6BED">
        <w:rPr>
          <w:rFonts w:ascii="Century Gothic" w:hAnsi="Century Gothic"/>
          <w:szCs w:val="22"/>
        </w:rPr>
        <w:t>library technician</w:t>
      </w:r>
      <w:r w:rsidR="00780FDE" w:rsidRPr="00EF6BED">
        <w:rPr>
          <w:rFonts w:ascii="Century Gothic" w:hAnsi="Century Gothic"/>
          <w:szCs w:val="22"/>
        </w:rPr>
        <w:t>s</w:t>
      </w:r>
      <w:r w:rsidR="00E33DFD" w:rsidRPr="00EF6BED">
        <w:rPr>
          <w:rFonts w:ascii="Century Gothic" w:hAnsi="Century Gothic"/>
          <w:szCs w:val="22"/>
        </w:rPr>
        <w:t>.</w:t>
      </w:r>
      <w:r w:rsidR="00731DC8" w:rsidRPr="00EF6BED">
        <w:rPr>
          <w:rFonts w:ascii="Century Gothic" w:hAnsi="Century Gothic"/>
          <w:szCs w:val="22"/>
        </w:rPr>
        <w:t xml:space="preserve"> Applications are welcome from managers and staff at all band levels.</w:t>
      </w:r>
    </w:p>
    <w:p w:rsidR="00731DC8" w:rsidRPr="00EF6BED" w:rsidRDefault="00731DC8" w:rsidP="00EA18B6">
      <w:pPr>
        <w:pStyle w:val="Bullet1"/>
        <w:spacing w:before="80" w:after="80"/>
        <w:ind w:right="-329"/>
        <w:rPr>
          <w:rFonts w:ascii="Century Gothic" w:hAnsi="Century Gothic"/>
          <w:szCs w:val="22"/>
        </w:rPr>
      </w:pPr>
      <w:r w:rsidRPr="00EF6BED">
        <w:rPr>
          <w:rFonts w:ascii="Century Gothic" w:hAnsi="Century Gothic"/>
          <w:szCs w:val="22"/>
        </w:rPr>
        <w:t>Applications can be made jointly by more than one applicant. Joint applications can be submitted by employees at the same or different library services.</w:t>
      </w:r>
    </w:p>
    <w:p w:rsidR="007C4916" w:rsidRPr="00EF6BED" w:rsidRDefault="005526F1" w:rsidP="00EA18B6">
      <w:pPr>
        <w:spacing w:before="80" w:after="80"/>
        <w:ind w:right="-329"/>
        <w:rPr>
          <w:szCs w:val="22"/>
          <w:lang w:val="en-AU"/>
        </w:rPr>
      </w:pPr>
      <w:r w:rsidRPr="00EF6BED">
        <w:rPr>
          <w:szCs w:val="22"/>
          <w:lang w:val="en-AU"/>
        </w:rPr>
        <w:t>Applicants</w:t>
      </w:r>
      <w:r w:rsidR="003D2F34" w:rsidRPr="00EF6BED">
        <w:rPr>
          <w:szCs w:val="22"/>
          <w:lang w:val="en-AU"/>
        </w:rPr>
        <w:t xml:space="preserve"> </w:t>
      </w:r>
      <w:r w:rsidR="007C4916" w:rsidRPr="00EF6BED">
        <w:rPr>
          <w:szCs w:val="22"/>
          <w:lang w:val="en-AU"/>
        </w:rPr>
        <w:t xml:space="preserve">who have </w:t>
      </w:r>
      <w:r w:rsidR="00780FDE" w:rsidRPr="00EF6BED">
        <w:rPr>
          <w:szCs w:val="22"/>
          <w:lang w:val="en-AU"/>
        </w:rPr>
        <w:t xml:space="preserve">previously </w:t>
      </w:r>
      <w:r w:rsidR="006F4011" w:rsidRPr="00EF6BED">
        <w:rPr>
          <w:szCs w:val="22"/>
          <w:lang w:val="en-AU"/>
        </w:rPr>
        <w:t xml:space="preserve">been unsuccessful are welcome to </w:t>
      </w:r>
      <w:r w:rsidR="007C4916" w:rsidRPr="00EF6BED">
        <w:rPr>
          <w:szCs w:val="22"/>
          <w:lang w:val="en-AU"/>
        </w:rPr>
        <w:t>apply again or r</w:t>
      </w:r>
      <w:r w:rsidR="006F4011" w:rsidRPr="00EF6BED">
        <w:rPr>
          <w:szCs w:val="22"/>
          <w:lang w:val="en-AU"/>
        </w:rPr>
        <w:t>esubmit previous applications.</w:t>
      </w:r>
    </w:p>
    <w:p w:rsidR="007C4916" w:rsidRPr="00EF6BED" w:rsidRDefault="00A00971" w:rsidP="00EA18B6">
      <w:pPr>
        <w:pStyle w:val="BodyText3"/>
        <w:spacing w:before="80" w:after="80"/>
        <w:ind w:right="-329"/>
        <w:rPr>
          <w:rFonts w:ascii="Century Gothic" w:hAnsi="Century Gothic"/>
          <w:color w:val="auto"/>
          <w:szCs w:val="22"/>
          <w:lang w:val="en-AU"/>
        </w:rPr>
      </w:pPr>
      <w:r w:rsidRPr="00EF6BED">
        <w:rPr>
          <w:rFonts w:ascii="Century Gothic" w:hAnsi="Century Gothic"/>
          <w:color w:val="auto"/>
          <w:szCs w:val="22"/>
          <w:lang w:val="en-AU"/>
        </w:rPr>
        <w:t>Past recipients of a</w:t>
      </w:r>
      <w:r w:rsidR="007C4916" w:rsidRPr="00EF6BED">
        <w:rPr>
          <w:rFonts w:ascii="Century Gothic" w:hAnsi="Century Gothic"/>
          <w:color w:val="auto"/>
          <w:szCs w:val="22"/>
          <w:lang w:val="en-AU"/>
        </w:rPr>
        <w:t xml:space="preserve"> Ramsay </w:t>
      </w:r>
      <w:r w:rsidRPr="00EF6BED">
        <w:rPr>
          <w:rFonts w:ascii="Century Gothic" w:hAnsi="Century Gothic"/>
          <w:color w:val="auto"/>
          <w:szCs w:val="22"/>
          <w:lang w:val="en-AU"/>
        </w:rPr>
        <w:t>or Reid Scholarship</w:t>
      </w:r>
      <w:r w:rsidR="007C4916" w:rsidRPr="00EF6BED">
        <w:rPr>
          <w:rFonts w:ascii="Century Gothic" w:hAnsi="Century Gothic"/>
          <w:color w:val="auto"/>
          <w:szCs w:val="22"/>
          <w:lang w:val="en-AU"/>
        </w:rPr>
        <w:t xml:space="preserve"> may reapply after a period of five years</w:t>
      </w:r>
      <w:r w:rsidR="00780FDE" w:rsidRPr="00EF6BED">
        <w:rPr>
          <w:rFonts w:ascii="Century Gothic" w:hAnsi="Century Gothic"/>
          <w:color w:val="auto"/>
          <w:szCs w:val="22"/>
          <w:lang w:val="en-AU"/>
        </w:rPr>
        <w:t xml:space="preserve"> (from the date of the award of their previous scholarship)</w:t>
      </w:r>
      <w:r w:rsidR="007C4916" w:rsidRPr="00EF6BED">
        <w:rPr>
          <w:rFonts w:ascii="Century Gothic" w:hAnsi="Century Gothic"/>
          <w:color w:val="auto"/>
          <w:szCs w:val="22"/>
          <w:lang w:val="en-AU"/>
        </w:rPr>
        <w:t>.</w:t>
      </w:r>
    </w:p>
    <w:p w:rsidR="007C4916" w:rsidRPr="00EF6BED" w:rsidRDefault="007C4916" w:rsidP="000640E5">
      <w:pPr>
        <w:pStyle w:val="Heading3"/>
      </w:pPr>
      <w:r w:rsidRPr="00EF6BED">
        <w:t>Scope</w:t>
      </w:r>
    </w:p>
    <w:p w:rsidR="007C4916" w:rsidRPr="00EF6BED" w:rsidRDefault="003D2F34" w:rsidP="000640E5">
      <w:r w:rsidRPr="00EF6BED">
        <w:t xml:space="preserve">The </w:t>
      </w:r>
      <w:r w:rsidR="00EF6BED" w:rsidRPr="00EF6BED">
        <w:t>s</w:t>
      </w:r>
      <w:r w:rsidRPr="00EF6BED">
        <w:t>cholarship</w:t>
      </w:r>
      <w:r w:rsidR="00A00971" w:rsidRPr="00EF6BED">
        <w:t>s</w:t>
      </w:r>
      <w:r w:rsidR="007C4916" w:rsidRPr="00EF6BED">
        <w:t xml:space="preserve"> </w:t>
      </w:r>
      <w:r w:rsidR="006F4011" w:rsidRPr="00EF6BED">
        <w:t xml:space="preserve">can </w:t>
      </w:r>
      <w:r w:rsidR="007C4916" w:rsidRPr="00EF6BED">
        <w:t>be used</w:t>
      </w:r>
      <w:r w:rsidR="00E33DFD" w:rsidRPr="00EF6BED">
        <w:t xml:space="preserve"> </w:t>
      </w:r>
      <w:r w:rsidRPr="00EF6BED">
        <w:t>to fund a broad range of activities</w:t>
      </w:r>
      <w:r w:rsidR="00EF6BED" w:rsidRPr="00EF6BED">
        <w:t>,</w:t>
      </w:r>
      <w:r w:rsidRPr="00EF6BED">
        <w:t xml:space="preserve"> including</w:t>
      </w:r>
      <w:r w:rsidR="007C4916" w:rsidRPr="00EF6BED">
        <w:t>:</w:t>
      </w:r>
    </w:p>
    <w:p w:rsidR="00731DC8" w:rsidRPr="00EF6BED" w:rsidRDefault="00EF6BED" w:rsidP="00EA18B6">
      <w:pPr>
        <w:numPr>
          <w:ilvl w:val="0"/>
          <w:numId w:val="16"/>
        </w:numPr>
        <w:spacing w:before="80" w:after="80"/>
        <w:ind w:right="-329"/>
        <w:rPr>
          <w:szCs w:val="22"/>
          <w:lang w:val="en-AU"/>
        </w:rPr>
      </w:pPr>
      <w:r w:rsidRPr="00EF6BED">
        <w:rPr>
          <w:szCs w:val="22"/>
          <w:lang w:val="en-AU"/>
        </w:rPr>
        <w:t>s</w:t>
      </w:r>
      <w:r w:rsidR="00731DC8" w:rsidRPr="00EF6BED">
        <w:rPr>
          <w:szCs w:val="22"/>
          <w:lang w:val="en-AU"/>
        </w:rPr>
        <w:t>econdments</w:t>
      </w:r>
      <w:r w:rsidR="00FD0B5E" w:rsidRPr="00EF6BED">
        <w:rPr>
          <w:szCs w:val="22"/>
          <w:lang w:val="en-AU"/>
        </w:rPr>
        <w:t xml:space="preserve"> or i</w:t>
      </w:r>
      <w:r w:rsidR="00731DC8" w:rsidRPr="00EF6BED">
        <w:rPr>
          <w:szCs w:val="22"/>
          <w:lang w:val="en-AU"/>
        </w:rPr>
        <w:t>nternships</w:t>
      </w:r>
      <w:r w:rsidR="00FD0B5E" w:rsidRPr="00EF6BED">
        <w:rPr>
          <w:szCs w:val="22"/>
          <w:lang w:val="en-AU"/>
        </w:rPr>
        <w:t xml:space="preserve"> </w:t>
      </w:r>
      <w:r w:rsidR="00731DC8" w:rsidRPr="00EF6BED">
        <w:rPr>
          <w:szCs w:val="22"/>
          <w:lang w:val="en-AU"/>
        </w:rPr>
        <w:t xml:space="preserve">at </w:t>
      </w:r>
      <w:r w:rsidR="00A00971" w:rsidRPr="00EF6BED">
        <w:rPr>
          <w:szCs w:val="22"/>
          <w:lang w:val="en-AU"/>
        </w:rPr>
        <w:t>a library service</w:t>
      </w:r>
      <w:r w:rsidR="00731DC8" w:rsidRPr="00EF6BED">
        <w:rPr>
          <w:szCs w:val="22"/>
          <w:lang w:val="en-AU"/>
        </w:rPr>
        <w:t xml:space="preserve"> or other</w:t>
      </w:r>
      <w:r w:rsidR="00FD0B5E" w:rsidRPr="00EF6BED">
        <w:rPr>
          <w:szCs w:val="22"/>
          <w:lang w:val="en-AU"/>
        </w:rPr>
        <w:t xml:space="preserve"> relevant</w:t>
      </w:r>
      <w:r w:rsidR="00A00971" w:rsidRPr="00EF6BED">
        <w:rPr>
          <w:szCs w:val="22"/>
          <w:lang w:val="en-AU"/>
        </w:rPr>
        <w:t xml:space="preserve"> organisation</w:t>
      </w:r>
      <w:r w:rsidR="00D1362B" w:rsidRPr="00EF6BED">
        <w:rPr>
          <w:szCs w:val="22"/>
          <w:lang w:val="en-AU"/>
        </w:rPr>
        <w:t xml:space="preserve"> in Australia or overseas</w:t>
      </w:r>
    </w:p>
    <w:p w:rsidR="00FD0B5E" w:rsidRPr="00EF6BED" w:rsidRDefault="00EF6BED" w:rsidP="00EA18B6">
      <w:pPr>
        <w:numPr>
          <w:ilvl w:val="0"/>
          <w:numId w:val="16"/>
        </w:numPr>
        <w:spacing w:before="80" w:after="80"/>
        <w:ind w:right="-329"/>
        <w:rPr>
          <w:szCs w:val="22"/>
          <w:lang w:val="en-AU"/>
        </w:rPr>
      </w:pPr>
      <w:r w:rsidRPr="00EF6BED">
        <w:rPr>
          <w:szCs w:val="22"/>
          <w:lang w:val="en-AU"/>
        </w:rPr>
        <w:t>p</w:t>
      </w:r>
      <w:r w:rsidR="00FD0B5E" w:rsidRPr="00EF6BED">
        <w:rPr>
          <w:szCs w:val="22"/>
          <w:lang w:val="en-AU"/>
        </w:rPr>
        <w:t>articipation in work exchange</w:t>
      </w:r>
      <w:r w:rsidR="005922D1" w:rsidRPr="00EF6BED">
        <w:rPr>
          <w:szCs w:val="22"/>
          <w:lang w:val="en-AU"/>
        </w:rPr>
        <w:t xml:space="preserve"> programs or study tours organis</w:t>
      </w:r>
      <w:r w:rsidR="00FD0B5E" w:rsidRPr="00EF6BED">
        <w:rPr>
          <w:szCs w:val="22"/>
          <w:lang w:val="en-AU"/>
        </w:rPr>
        <w:t>ed by library a</w:t>
      </w:r>
      <w:r w:rsidR="00D1362B" w:rsidRPr="00EF6BED">
        <w:rPr>
          <w:szCs w:val="22"/>
          <w:lang w:val="en-AU"/>
        </w:rPr>
        <w:t>ssociations or other bodies</w:t>
      </w:r>
    </w:p>
    <w:p w:rsidR="00D1362B" w:rsidRPr="00EF6BED" w:rsidRDefault="00EF6BED" w:rsidP="00EA18B6">
      <w:pPr>
        <w:numPr>
          <w:ilvl w:val="0"/>
          <w:numId w:val="16"/>
        </w:numPr>
        <w:spacing w:before="80" w:after="80"/>
        <w:ind w:right="-329"/>
        <w:rPr>
          <w:szCs w:val="22"/>
          <w:lang w:val="en-AU"/>
        </w:rPr>
      </w:pPr>
      <w:r>
        <w:rPr>
          <w:szCs w:val="22"/>
          <w:lang w:val="en-AU"/>
        </w:rPr>
        <w:t>r</w:t>
      </w:r>
      <w:r w:rsidR="00D1362B" w:rsidRPr="00EF6BED">
        <w:rPr>
          <w:szCs w:val="22"/>
          <w:lang w:val="en-AU"/>
        </w:rPr>
        <w:t xml:space="preserve">esearch into issues relevant and important to the future of Victorian public library services, </w:t>
      </w:r>
      <w:r w:rsidR="00780FDE" w:rsidRPr="00EF6BED">
        <w:rPr>
          <w:szCs w:val="22"/>
          <w:lang w:val="en-AU"/>
        </w:rPr>
        <w:t xml:space="preserve">in </w:t>
      </w:r>
      <w:r w:rsidR="00D1362B" w:rsidRPr="00EF6BED">
        <w:rPr>
          <w:szCs w:val="22"/>
          <w:lang w:val="en-AU"/>
        </w:rPr>
        <w:t>your own library service or other library service/s within Australia or overseas</w:t>
      </w:r>
    </w:p>
    <w:p w:rsidR="007C4916" w:rsidRPr="00EF6BED" w:rsidRDefault="00EF6BED" w:rsidP="00EA18B6">
      <w:pPr>
        <w:numPr>
          <w:ilvl w:val="0"/>
          <w:numId w:val="16"/>
        </w:numPr>
        <w:spacing w:before="80" w:after="80"/>
        <w:ind w:right="-329"/>
        <w:rPr>
          <w:szCs w:val="22"/>
          <w:lang w:val="en-AU"/>
        </w:rPr>
      </w:pPr>
      <w:r>
        <w:rPr>
          <w:szCs w:val="22"/>
          <w:lang w:val="en-AU"/>
        </w:rPr>
        <w:t>f</w:t>
      </w:r>
      <w:r w:rsidR="00E33DFD" w:rsidRPr="00EF6BED">
        <w:rPr>
          <w:szCs w:val="22"/>
          <w:lang w:val="en-AU"/>
        </w:rPr>
        <w:t xml:space="preserve">urther education, such as </w:t>
      </w:r>
      <w:r w:rsidR="00731DC8" w:rsidRPr="00EF6BED">
        <w:rPr>
          <w:szCs w:val="22"/>
          <w:lang w:val="en-AU"/>
        </w:rPr>
        <w:t xml:space="preserve">university, TAFE or short </w:t>
      </w:r>
      <w:r w:rsidR="00E33DFD" w:rsidRPr="00EF6BED">
        <w:rPr>
          <w:szCs w:val="22"/>
          <w:lang w:val="en-AU"/>
        </w:rPr>
        <w:t xml:space="preserve">courses in librarianship, </w:t>
      </w:r>
      <w:r w:rsidR="00D1362B" w:rsidRPr="00EF6BED">
        <w:rPr>
          <w:szCs w:val="22"/>
          <w:lang w:val="en-AU"/>
        </w:rPr>
        <w:t xml:space="preserve">leadership, </w:t>
      </w:r>
      <w:r w:rsidR="00E33DFD" w:rsidRPr="00EF6BED">
        <w:rPr>
          <w:szCs w:val="22"/>
          <w:lang w:val="en-AU"/>
        </w:rPr>
        <w:t>management</w:t>
      </w:r>
      <w:r w:rsidR="00B450BD" w:rsidRPr="00EF6BED">
        <w:rPr>
          <w:szCs w:val="22"/>
          <w:lang w:val="en-AU"/>
        </w:rPr>
        <w:t xml:space="preserve"> </w:t>
      </w:r>
      <w:r w:rsidR="00E33DFD" w:rsidRPr="00EF6BED">
        <w:rPr>
          <w:szCs w:val="22"/>
          <w:lang w:val="en-AU"/>
        </w:rPr>
        <w:t xml:space="preserve">or </w:t>
      </w:r>
      <w:r w:rsidR="00B450BD" w:rsidRPr="00EF6BED">
        <w:rPr>
          <w:szCs w:val="22"/>
          <w:lang w:val="en-AU"/>
        </w:rPr>
        <w:t>specialist areas of study</w:t>
      </w:r>
      <w:r w:rsidR="00196E12" w:rsidRPr="00EF6BED">
        <w:rPr>
          <w:szCs w:val="22"/>
          <w:lang w:val="en-AU"/>
        </w:rPr>
        <w:t xml:space="preserve"> (see </w:t>
      </w:r>
      <w:r w:rsidR="00D25762">
        <w:rPr>
          <w:szCs w:val="22"/>
          <w:lang w:val="en-AU"/>
        </w:rPr>
        <w:t xml:space="preserve">the </w:t>
      </w:r>
      <w:r w:rsidR="00196E12" w:rsidRPr="00EF6BED">
        <w:rPr>
          <w:szCs w:val="22"/>
          <w:lang w:val="en-AU"/>
        </w:rPr>
        <w:t>FAQs below for more details)</w:t>
      </w:r>
    </w:p>
    <w:p w:rsidR="00E33DFD" w:rsidRPr="00EF6BED" w:rsidRDefault="00D25762" w:rsidP="00EA18B6">
      <w:pPr>
        <w:numPr>
          <w:ilvl w:val="0"/>
          <w:numId w:val="16"/>
        </w:numPr>
        <w:spacing w:before="80" w:after="80"/>
        <w:ind w:right="-329"/>
        <w:rPr>
          <w:szCs w:val="22"/>
          <w:lang w:val="en-AU"/>
        </w:rPr>
      </w:pPr>
      <w:r>
        <w:rPr>
          <w:szCs w:val="22"/>
          <w:lang w:val="en-AU"/>
        </w:rPr>
        <w:t>a</w:t>
      </w:r>
      <w:r w:rsidR="00E33DFD" w:rsidRPr="00EF6BED">
        <w:rPr>
          <w:szCs w:val="22"/>
          <w:lang w:val="en-AU"/>
        </w:rPr>
        <w:t>ttendance at a conference or forum</w:t>
      </w:r>
      <w:r w:rsidR="00731DC8" w:rsidRPr="00EF6BED">
        <w:rPr>
          <w:szCs w:val="22"/>
          <w:lang w:val="en-AU"/>
        </w:rPr>
        <w:t xml:space="preserve"> in Australia or overseas</w:t>
      </w:r>
      <w:r w:rsidR="00D1362B" w:rsidRPr="00EF6BED">
        <w:rPr>
          <w:szCs w:val="22"/>
          <w:lang w:val="en-AU"/>
        </w:rPr>
        <w:t>.</w:t>
      </w:r>
    </w:p>
    <w:p w:rsidR="00731DC8" w:rsidRPr="00EF6BED" w:rsidRDefault="00FD0B5E" w:rsidP="00EA18B6">
      <w:pPr>
        <w:spacing w:before="80" w:after="80"/>
        <w:ind w:right="-329"/>
        <w:rPr>
          <w:szCs w:val="22"/>
          <w:lang w:val="en-AU"/>
        </w:rPr>
      </w:pPr>
      <w:r w:rsidRPr="00EF6BED">
        <w:rPr>
          <w:szCs w:val="22"/>
          <w:lang w:val="en-AU"/>
        </w:rPr>
        <w:t xml:space="preserve">Applicants are welcome to propose other activities </w:t>
      </w:r>
      <w:r w:rsidR="00116891" w:rsidRPr="00EF6BED">
        <w:rPr>
          <w:szCs w:val="22"/>
          <w:lang w:val="en-AU"/>
        </w:rPr>
        <w:t>that</w:t>
      </w:r>
      <w:r w:rsidRPr="00EF6BED">
        <w:rPr>
          <w:szCs w:val="22"/>
          <w:lang w:val="en-AU"/>
        </w:rPr>
        <w:t xml:space="preserve"> support their leadership development. </w:t>
      </w:r>
    </w:p>
    <w:p w:rsidR="00FF0287" w:rsidRPr="00EF6BED" w:rsidRDefault="00FF0287" w:rsidP="00EA18B6">
      <w:pPr>
        <w:spacing w:before="80" w:after="80"/>
        <w:ind w:right="-329"/>
        <w:rPr>
          <w:szCs w:val="22"/>
          <w:lang w:val="en-AU"/>
        </w:rPr>
      </w:pPr>
      <w:r w:rsidRPr="00EF6BED">
        <w:rPr>
          <w:szCs w:val="22"/>
          <w:lang w:val="en-AU"/>
        </w:rPr>
        <w:lastRenderedPageBreak/>
        <w:t xml:space="preserve">The </w:t>
      </w:r>
      <w:r w:rsidR="00780FDE" w:rsidRPr="00EF6BED">
        <w:rPr>
          <w:szCs w:val="22"/>
          <w:lang w:val="en-AU"/>
        </w:rPr>
        <w:t>s</w:t>
      </w:r>
      <w:r w:rsidRPr="00EF6BED">
        <w:rPr>
          <w:szCs w:val="22"/>
          <w:lang w:val="en-AU"/>
        </w:rPr>
        <w:t>cholarships aim to develop future leaders in the Victorian public library sector. A</w:t>
      </w:r>
      <w:r w:rsidR="007032DB" w:rsidRPr="00EF6BED">
        <w:rPr>
          <w:szCs w:val="22"/>
          <w:lang w:val="en-AU"/>
        </w:rPr>
        <w:t xml:space="preserve">s such, </w:t>
      </w:r>
      <w:r w:rsidR="00FD0B5E" w:rsidRPr="00EF6BED">
        <w:rPr>
          <w:szCs w:val="22"/>
          <w:lang w:val="en-AU"/>
        </w:rPr>
        <w:t>your</w:t>
      </w:r>
      <w:r w:rsidRPr="00EF6BED">
        <w:rPr>
          <w:szCs w:val="22"/>
          <w:lang w:val="en-AU"/>
        </w:rPr>
        <w:t xml:space="preserve"> </w:t>
      </w:r>
      <w:r w:rsidR="00E20900" w:rsidRPr="00EF6BED">
        <w:rPr>
          <w:szCs w:val="22"/>
          <w:lang w:val="en-AU"/>
        </w:rPr>
        <w:t>application</w:t>
      </w:r>
      <w:r w:rsidRPr="00EF6BED">
        <w:rPr>
          <w:szCs w:val="22"/>
          <w:lang w:val="en-AU"/>
        </w:rPr>
        <w:t xml:space="preserve"> must </w:t>
      </w:r>
      <w:r w:rsidR="00E20900" w:rsidRPr="00EF6BED">
        <w:rPr>
          <w:szCs w:val="22"/>
          <w:lang w:val="en-AU"/>
        </w:rPr>
        <w:t>show</w:t>
      </w:r>
      <w:r w:rsidRPr="00EF6BED">
        <w:rPr>
          <w:szCs w:val="22"/>
          <w:lang w:val="en-AU"/>
        </w:rPr>
        <w:t xml:space="preserve"> </w:t>
      </w:r>
      <w:r w:rsidR="00FD0B5E" w:rsidRPr="00EF6BED">
        <w:rPr>
          <w:szCs w:val="22"/>
          <w:lang w:val="en-AU"/>
        </w:rPr>
        <w:t xml:space="preserve">how </w:t>
      </w:r>
      <w:r w:rsidR="00E20900" w:rsidRPr="00EF6BED">
        <w:rPr>
          <w:szCs w:val="22"/>
          <w:lang w:val="en-AU"/>
        </w:rPr>
        <w:t>your proposed</w:t>
      </w:r>
      <w:r w:rsidR="00D25762">
        <w:rPr>
          <w:szCs w:val="22"/>
          <w:lang w:val="en-AU"/>
        </w:rPr>
        <w:t xml:space="preserve"> s</w:t>
      </w:r>
      <w:r w:rsidR="00FD0B5E" w:rsidRPr="00EF6BED">
        <w:rPr>
          <w:szCs w:val="22"/>
          <w:lang w:val="en-AU"/>
        </w:rPr>
        <w:t xml:space="preserve">cholarship program will </w:t>
      </w:r>
      <w:r w:rsidR="00E20900" w:rsidRPr="00EF6BED">
        <w:rPr>
          <w:szCs w:val="22"/>
          <w:lang w:val="en-AU"/>
        </w:rPr>
        <w:t xml:space="preserve">support </w:t>
      </w:r>
      <w:r w:rsidR="00FD0B5E" w:rsidRPr="00EF6BED">
        <w:rPr>
          <w:szCs w:val="22"/>
          <w:lang w:val="en-AU"/>
        </w:rPr>
        <w:t>your own professional development</w:t>
      </w:r>
      <w:r w:rsidR="00A00971" w:rsidRPr="00EF6BED">
        <w:rPr>
          <w:szCs w:val="22"/>
          <w:lang w:val="en-AU"/>
        </w:rPr>
        <w:t>. Your application must also</w:t>
      </w:r>
      <w:r w:rsidR="00116891" w:rsidRPr="00EF6BED">
        <w:rPr>
          <w:szCs w:val="22"/>
          <w:lang w:val="en-AU"/>
        </w:rPr>
        <w:t xml:space="preserve"> </w:t>
      </w:r>
      <w:r w:rsidRPr="00EF6BED">
        <w:rPr>
          <w:szCs w:val="22"/>
          <w:lang w:val="en-AU"/>
        </w:rPr>
        <w:t>demonstrate how you will share your new knowledge and skills to benefit your</w:t>
      </w:r>
      <w:r w:rsidR="00A00971" w:rsidRPr="00EF6BED">
        <w:rPr>
          <w:szCs w:val="22"/>
          <w:lang w:val="en-AU"/>
        </w:rPr>
        <w:t xml:space="preserve"> own</w:t>
      </w:r>
      <w:r w:rsidRPr="00EF6BED">
        <w:rPr>
          <w:szCs w:val="22"/>
          <w:lang w:val="en-AU"/>
        </w:rPr>
        <w:t xml:space="preserve"> library service and the Victorian public library sector as a whole. </w:t>
      </w:r>
    </w:p>
    <w:p w:rsidR="007032DB" w:rsidRPr="00EF6BED" w:rsidRDefault="007032DB" w:rsidP="00EA18B6">
      <w:pPr>
        <w:spacing w:before="80" w:after="80"/>
        <w:ind w:right="-329"/>
        <w:rPr>
          <w:szCs w:val="22"/>
          <w:lang w:val="en-AU"/>
        </w:rPr>
      </w:pPr>
      <w:r w:rsidRPr="00EF6BED">
        <w:rPr>
          <w:szCs w:val="22"/>
          <w:lang w:val="en-AU"/>
        </w:rPr>
        <w:t>Scholarship funds can be used to cover:</w:t>
      </w:r>
    </w:p>
    <w:p w:rsidR="007032DB" w:rsidRPr="00EF6BED" w:rsidRDefault="00331CA2" w:rsidP="00EA18B6">
      <w:pPr>
        <w:numPr>
          <w:ilvl w:val="0"/>
          <w:numId w:val="19"/>
        </w:numPr>
        <w:spacing w:before="80" w:after="80"/>
        <w:ind w:right="-329"/>
        <w:rPr>
          <w:szCs w:val="22"/>
          <w:lang w:val="en-AU"/>
        </w:rPr>
      </w:pPr>
      <w:r w:rsidRPr="00EF6BED">
        <w:rPr>
          <w:szCs w:val="22"/>
          <w:lang w:val="en-AU"/>
        </w:rPr>
        <w:t>s</w:t>
      </w:r>
      <w:r w:rsidR="007032DB" w:rsidRPr="00EF6BED">
        <w:rPr>
          <w:szCs w:val="22"/>
          <w:lang w:val="en-AU"/>
        </w:rPr>
        <w:t>tudy/course fees</w:t>
      </w:r>
    </w:p>
    <w:p w:rsidR="007032DB" w:rsidRPr="00EF6BED" w:rsidRDefault="00331CA2" w:rsidP="00EA18B6">
      <w:pPr>
        <w:numPr>
          <w:ilvl w:val="0"/>
          <w:numId w:val="19"/>
        </w:numPr>
        <w:spacing w:before="80" w:after="80"/>
        <w:ind w:right="-329"/>
        <w:rPr>
          <w:szCs w:val="22"/>
          <w:lang w:val="en-AU"/>
        </w:rPr>
      </w:pPr>
      <w:r w:rsidRPr="00EF6BED">
        <w:rPr>
          <w:szCs w:val="22"/>
          <w:lang w:val="en-AU"/>
        </w:rPr>
        <w:t>c</w:t>
      </w:r>
      <w:r w:rsidR="007032DB" w:rsidRPr="00EF6BED">
        <w:rPr>
          <w:szCs w:val="22"/>
          <w:lang w:val="en-AU"/>
        </w:rPr>
        <w:t>onference</w:t>
      </w:r>
      <w:r w:rsidR="00016ECF" w:rsidRPr="00EF6BED">
        <w:rPr>
          <w:szCs w:val="22"/>
          <w:lang w:val="en-AU"/>
        </w:rPr>
        <w:t xml:space="preserve"> or event</w:t>
      </w:r>
      <w:r w:rsidR="007032DB" w:rsidRPr="00EF6BED">
        <w:rPr>
          <w:szCs w:val="22"/>
          <w:lang w:val="en-AU"/>
        </w:rPr>
        <w:t xml:space="preserve"> fees</w:t>
      </w:r>
    </w:p>
    <w:p w:rsidR="007032DB" w:rsidRPr="00EF6BED" w:rsidRDefault="00331CA2" w:rsidP="00EA18B6">
      <w:pPr>
        <w:numPr>
          <w:ilvl w:val="0"/>
          <w:numId w:val="19"/>
        </w:numPr>
        <w:spacing w:before="80" w:after="80"/>
        <w:ind w:right="-329"/>
        <w:rPr>
          <w:szCs w:val="22"/>
          <w:lang w:val="en-AU"/>
        </w:rPr>
      </w:pPr>
      <w:r w:rsidRPr="00EF6BED">
        <w:rPr>
          <w:szCs w:val="22"/>
          <w:lang w:val="en-AU"/>
        </w:rPr>
        <w:t>t</w:t>
      </w:r>
      <w:r w:rsidR="007032DB" w:rsidRPr="00EF6BED">
        <w:rPr>
          <w:szCs w:val="22"/>
          <w:lang w:val="en-AU"/>
        </w:rPr>
        <w:t>ravel costs (</w:t>
      </w:r>
      <w:r w:rsidR="00992C21" w:rsidRPr="00EF6BED">
        <w:rPr>
          <w:szCs w:val="22"/>
          <w:lang w:val="en-AU"/>
        </w:rPr>
        <w:t>e.g.</w:t>
      </w:r>
      <w:r w:rsidR="007032DB" w:rsidRPr="00EF6BED">
        <w:rPr>
          <w:szCs w:val="22"/>
          <w:lang w:val="en-AU"/>
        </w:rPr>
        <w:t xml:space="preserve"> transport, accommodation, meals and travel insurance)</w:t>
      </w:r>
    </w:p>
    <w:p w:rsidR="007032DB" w:rsidRPr="00EF6BED" w:rsidRDefault="00331CA2" w:rsidP="00EA18B6">
      <w:pPr>
        <w:numPr>
          <w:ilvl w:val="0"/>
          <w:numId w:val="19"/>
        </w:numPr>
        <w:spacing w:before="80" w:after="80"/>
        <w:ind w:right="-329"/>
        <w:rPr>
          <w:szCs w:val="22"/>
          <w:lang w:val="en-AU"/>
        </w:rPr>
      </w:pPr>
      <w:r w:rsidRPr="00EF6BED">
        <w:rPr>
          <w:szCs w:val="22"/>
          <w:lang w:val="en-AU"/>
        </w:rPr>
        <w:t>p</w:t>
      </w:r>
      <w:r w:rsidR="007032DB" w:rsidRPr="00EF6BED">
        <w:rPr>
          <w:szCs w:val="22"/>
          <w:lang w:val="en-AU"/>
        </w:rPr>
        <w:t>ublication costs (</w:t>
      </w:r>
      <w:r w:rsidR="00992C21" w:rsidRPr="00EF6BED">
        <w:rPr>
          <w:szCs w:val="22"/>
          <w:lang w:val="en-AU"/>
        </w:rPr>
        <w:t>e.g.</w:t>
      </w:r>
      <w:r w:rsidR="007032DB" w:rsidRPr="00EF6BED">
        <w:rPr>
          <w:szCs w:val="22"/>
          <w:lang w:val="en-AU"/>
        </w:rPr>
        <w:t xml:space="preserve"> professional editing and printing)</w:t>
      </w:r>
    </w:p>
    <w:p w:rsidR="00331CA2" w:rsidRPr="00EF6BED" w:rsidRDefault="00116891" w:rsidP="00EA18B6">
      <w:pPr>
        <w:numPr>
          <w:ilvl w:val="0"/>
          <w:numId w:val="19"/>
        </w:numPr>
        <w:spacing w:before="80" w:after="80"/>
        <w:ind w:right="-329"/>
        <w:rPr>
          <w:szCs w:val="22"/>
          <w:lang w:val="en-AU"/>
        </w:rPr>
      </w:pPr>
      <w:r w:rsidRPr="00EF6BED">
        <w:rPr>
          <w:szCs w:val="22"/>
          <w:lang w:val="en-AU"/>
        </w:rPr>
        <w:t xml:space="preserve">research support costs (e.g. </w:t>
      </w:r>
      <w:r w:rsidR="00331CA2" w:rsidRPr="00EF6BED">
        <w:rPr>
          <w:szCs w:val="22"/>
          <w:lang w:val="en-AU"/>
        </w:rPr>
        <w:t xml:space="preserve">consultancy fees, </w:t>
      </w:r>
      <w:r w:rsidR="00016ECF" w:rsidRPr="00EF6BED">
        <w:rPr>
          <w:szCs w:val="22"/>
          <w:lang w:val="en-AU"/>
        </w:rPr>
        <w:t xml:space="preserve">survey data analysis, </w:t>
      </w:r>
      <w:r w:rsidRPr="00EF6BED">
        <w:rPr>
          <w:szCs w:val="22"/>
          <w:lang w:val="en-AU"/>
        </w:rPr>
        <w:t>administrative support)</w:t>
      </w:r>
    </w:p>
    <w:p w:rsidR="007032DB" w:rsidRPr="00EF6BED" w:rsidRDefault="00331CA2" w:rsidP="00EA18B6">
      <w:pPr>
        <w:numPr>
          <w:ilvl w:val="0"/>
          <w:numId w:val="19"/>
        </w:numPr>
        <w:spacing w:before="80" w:after="80"/>
        <w:ind w:right="-329"/>
        <w:rPr>
          <w:szCs w:val="22"/>
          <w:lang w:val="en-AU"/>
        </w:rPr>
      </w:pPr>
      <w:r w:rsidRPr="00EF6BED">
        <w:rPr>
          <w:szCs w:val="22"/>
          <w:lang w:val="en-AU"/>
        </w:rPr>
        <w:t>s</w:t>
      </w:r>
      <w:r w:rsidR="007032DB" w:rsidRPr="00EF6BED">
        <w:rPr>
          <w:szCs w:val="22"/>
          <w:lang w:val="en-AU"/>
        </w:rPr>
        <w:t>taff replacement costs</w:t>
      </w:r>
      <w:r w:rsidR="00D25762">
        <w:rPr>
          <w:szCs w:val="22"/>
          <w:lang w:val="en-AU"/>
        </w:rPr>
        <w:t xml:space="preserve"> </w:t>
      </w:r>
      <w:r w:rsidR="00780FDE" w:rsidRPr="00EF6BED">
        <w:rPr>
          <w:szCs w:val="22"/>
          <w:lang w:val="en-AU"/>
        </w:rPr>
        <w:t>–</w:t>
      </w:r>
      <w:r w:rsidR="00D25762">
        <w:rPr>
          <w:szCs w:val="22"/>
          <w:lang w:val="en-AU"/>
        </w:rPr>
        <w:t xml:space="preserve"> </w:t>
      </w:r>
      <w:r w:rsidR="007032DB" w:rsidRPr="00EF6BED">
        <w:rPr>
          <w:szCs w:val="22"/>
          <w:lang w:val="en-AU"/>
        </w:rPr>
        <w:t>paid directly to your empl</w:t>
      </w:r>
      <w:r w:rsidR="00A6346C" w:rsidRPr="00EF6BED">
        <w:rPr>
          <w:szCs w:val="22"/>
          <w:lang w:val="en-AU"/>
        </w:rPr>
        <w:t xml:space="preserve">oyer to </w:t>
      </w:r>
      <w:r w:rsidRPr="00EF6BED">
        <w:rPr>
          <w:szCs w:val="22"/>
          <w:lang w:val="en-AU"/>
        </w:rPr>
        <w:t>provide</w:t>
      </w:r>
      <w:r w:rsidR="00A6346C" w:rsidRPr="00EF6BED">
        <w:rPr>
          <w:szCs w:val="22"/>
          <w:lang w:val="en-AU"/>
        </w:rPr>
        <w:t xml:space="preserve"> backfill staffing </w:t>
      </w:r>
      <w:r w:rsidRPr="00EF6BED">
        <w:rPr>
          <w:szCs w:val="22"/>
          <w:lang w:val="en-AU"/>
        </w:rPr>
        <w:t xml:space="preserve">during your </w:t>
      </w:r>
      <w:r w:rsidR="00D25762">
        <w:rPr>
          <w:szCs w:val="22"/>
          <w:lang w:val="en-AU"/>
        </w:rPr>
        <w:t>s</w:t>
      </w:r>
      <w:r w:rsidR="00116891" w:rsidRPr="00EF6BED">
        <w:rPr>
          <w:szCs w:val="22"/>
          <w:lang w:val="en-AU"/>
        </w:rPr>
        <w:t>cholarship program</w:t>
      </w:r>
      <w:r w:rsidR="00D25762">
        <w:rPr>
          <w:szCs w:val="22"/>
          <w:lang w:val="en-AU"/>
        </w:rPr>
        <w:t xml:space="preserve"> </w:t>
      </w:r>
      <w:r w:rsidR="00780FDE" w:rsidRPr="00EF6BED">
        <w:rPr>
          <w:szCs w:val="22"/>
          <w:lang w:val="en-AU"/>
        </w:rPr>
        <w:t>–</w:t>
      </w:r>
      <w:r w:rsidR="00D25762">
        <w:rPr>
          <w:szCs w:val="22"/>
          <w:lang w:val="en-AU"/>
        </w:rPr>
        <w:t xml:space="preserve"> </w:t>
      </w:r>
      <w:r w:rsidR="00F72165" w:rsidRPr="00EF6BED">
        <w:rPr>
          <w:szCs w:val="22"/>
          <w:lang w:val="en-AU"/>
        </w:rPr>
        <w:t xml:space="preserve">which should not constitute more than </w:t>
      </w:r>
      <w:r w:rsidR="00D25762">
        <w:rPr>
          <w:szCs w:val="22"/>
          <w:u w:val="single"/>
          <w:lang w:val="en-AU"/>
        </w:rPr>
        <w:t>one-</w:t>
      </w:r>
      <w:r w:rsidR="00F72165" w:rsidRPr="00EF6BED">
        <w:rPr>
          <w:szCs w:val="22"/>
          <w:u w:val="single"/>
          <w:lang w:val="en-AU"/>
        </w:rPr>
        <w:t>third</w:t>
      </w:r>
      <w:r w:rsidR="00F72165" w:rsidRPr="00EF6BED">
        <w:rPr>
          <w:szCs w:val="22"/>
          <w:lang w:val="en-AU"/>
        </w:rPr>
        <w:t xml:space="preserve"> of the total funds requested</w:t>
      </w:r>
    </w:p>
    <w:p w:rsidR="00116891" w:rsidRPr="00EF6BED" w:rsidRDefault="00116891" w:rsidP="00EA18B6">
      <w:pPr>
        <w:numPr>
          <w:ilvl w:val="0"/>
          <w:numId w:val="19"/>
        </w:numPr>
        <w:spacing w:before="80" w:after="80"/>
        <w:ind w:right="-329"/>
        <w:rPr>
          <w:szCs w:val="22"/>
          <w:lang w:val="en-AU"/>
        </w:rPr>
      </w:pPr>
      <w:r w:rsidRPr="00EF6BED">
        <w:rPr>
          <w:szCs w:val="22"/>
          <w:lang w:val="en-AU"/>
        </w:rPr>
        <w:t>other costs by prior agreement.</w:t>
      </w:r>
    </w:p>
    <w:p w:rsidR="007032DB" w:rsidRPr="00EF6BED" w:rsidRDefault="007032DB" w:rsidP="00EA18B6">
      <w:pPr>
        <w:spacing w:before="80" w:after="80"/>
        <w:ind w:right="-329"/>
        <w:rPr>
          <w:szCs w:val="22"/>
          <w:lang w:val="en-AU"/>
        </w:rPr>
      </w:pPr>
      <w:r w:rsidRPr="00EF6BED">
        <w:rPr>
          <w:szCs w:val="22"/>
          <w:lang w:val="en-AU"/>
        </w:rPr>
        <w:t xml:space="preserve">Scholarship funds </w:t>
      </w:r>
      <w:r w:rsidRPr="00EF6BED">
        <w:rPr>
          <w:szCs w:val="22"/>
          <w:u w:val="single"/>
          <w:lang w:val="en-AU"/>
        </w:rPr>
        <w:t>cannot</w:t>
      </w:r>
      <w:r w:rsidRPr="00EF6BED">
        <w:rPr>
          <w:szCs w:val="22"/>
          <w:lang w:val="en-AU"/>
        </w:rPr>
        <w:t xml:space="preserve"> be used </w:t>
      </w:r>
      <w:r w:rsidR="00331CA2" w:rsidRPr="00EF6BED">
        <w:rPr>
          <w:szCs w:val="22"/>
          <w:lang w:val="en-AU"/>
        </w:rPr>
        <w:t>to</w:t>
      </w:r>
      <w:r w:rsidR="008E53CC" w:rsidRPr="00EF6BED">
        <w:rPr>
          <w:szCs w:val="22"/>
          <w:lang w:val="en-AU"/>
        </w:rPr>
        <w:t xml:space="preserve"> </w:t>
      </w:r>
      <w:r w:rsidR="00A6346C" w:rsidRPr="00EF6BED">
        <w:rPr>
          <w:szCs w:val="22"/>
          <w:lang w:val="en-AU"/>
        </w:rPr>
        <w:t>purchas</w:t>
      </w:r>
      <w:r w:rsidR="00331CA2" w:rsidRPr="00EF6BED">
        <w:rPr>
          <w:szCs w:val="22"/>
          <w:lang w:val="en-AU"/>
        </w:rPr>
        <w:t>e</w:t>
      </w:r>
      <w:r w:rsidRPr="00EF6BED">
        <w:rPr>
          <w:szCs w:val="22"/>
          <w:lang w:val="en-AU"/>
        </w:rPr>
        <w:t xml:space="preserve"> computer equipment</w:t>
      </w:r>
      <w:r w:rsidR="00116891" w:rsidRPr="00EF6BED">
        <w:rPr>
          <w:szCs w:val="22"/>
          <w:lang w:val="en-AU"/>
        </w:rPr>
        <w:t xml:space="preserve"> or </w:t>
      </w:r>
      <w:r w:rsidRPr="00EF6BED">
        <w:rPr>
          <w:szCs w:val="22"/>
          <w:lang w:val="en-AU"/>
        </w:rPr>
        <w:t>mobile devices</w:t>
      </w:r>
      <w:r w:rsidR="00780FDE" w:rsidRPr="00EF6BED">
        <w:rPr>
          <w:szCs w:val="22"/>
          <w:lang w:val="en-AU"/>
        </w:rPr>
        <w:t xml:space="preserve">, nor to </w:t>
      </w:r>
      <w:r w:rsidR="00331CA2" w:rsidRPr="00EF6BED">
        <w:rPr>
          <w:szCs w:val="22"/>
          <w:lang w:val="en-AU"/>
        </w:rPr>
        <w:t xml:space="preserve">supplement </w:t>
      </w:r>
      <w:r w:rsidR="00E20900" w:rsidRPr="00EF6BED">
        <w:rPr>
          <w:szCs w:val="22"/>
          <w:lang w:val="en-AU"/>
        </w:rPr>
        <w:t>your</w:t>
      </w:r>
      <w:r w:rsidR="00331CA2" w:rsidRPr="00EF6BED">
        <w:rPr>
          <w:szCs w:val="22"/>
          <w:lang w:val="en-AU"/>
        </w:rPr>
        <w:t xml:space="preserve"> personal income (</w:t>
      </w:r>
      <w:r w:rsidR="00E20900" w:rsidRPr="00EF6BED">
        <w:rPr>
          <w:szCs w:val="22"/>
          <w:lang w:val="en-AU"/>
        </w:rPr>
        <w:t>pay your salary, fee for services, or p</w:t>
      </w:r>
      <w:r w:rsidR="00331CA2" w:rsidRPr="00EF6BED">
        <w:rPr>
          <w:szCs w:val="22"/>
          <w:lang w:val="en-AU"/>
        </w:rPr>
        <w:t>ersonal living costs). Y</w:t>
      </w:r>
      <w:r w:rsidR="00A6346C" w:rsidRPr="00EF6BED">
        <w:rPr>
          <w:szCs w:val="22"/>
          <w:lang w:val="en-AU"/>
        </w:rPr>
        <w:t xml:space="preserve">our employer is expected to continue to </w:t>
      </w:r>
      <w:r w:rsidR="00331CA2" w:rsidRPr="00EF6BED">
        <w:rPr>
          <w:szCs w:val="22"/>
          <w:lang w:val="en-AU"/>
        </w:rPr>
        <w:t>cover</w:t>
      </w:r>
      <w:r w:rsidR="00A6346C" w:rsidRPr="00EF6BED">
        <w:rPr>
          <w:szCs w:val="22"/>
          <w:lang w:val="en-AU"/>
        </w:rPr>
        <w:t xml:space="preserve"> your salary during </w:t>
      </w:r>
      <w:r w:rsidR="00331CA2" w:rsidRPr="00EF6BED">
        <w:rPr>
          <w:szCs w:val="22"/>
          <w:lang w:val="en-AU"/>
        </w:rPr>
        <w:t>this professional development program</w:t>
      </w:r>
      <w:r w:rsidR="00A6346C" w:rsidRPr="00EF6BED">
        <w:rPr>
          <w:szCs w:val="22"/>
          <w:lang w:val="en-AU"/>
        </w:rPr>
        <w:t>.</w:t>
      </w:r>
      <w:r w:rsidR="00331CA2" w:rsidRPr="00EF6BED">
        <w:rPr>
          <w:szCs w:val="22"/>
          <w:lang w:val="en-AU"/>
        </w:rPr>
        <w:t xml:space="preserve"> </w:t>
      </w:r>
    </w:p>
    <w:p w:rsidR="007C4916" w:rsidRPr="00EF6BED" w:rsidRDefault="007C4916" w:rsidP="00EA18B6">
      <w:pPr>
        <w:spacing w:before="80" w:after="80"/>
        <w:ind w:right="-329"/>
        <w:rPr>
          <w:szCs w:val="22"/>
          <w:lang w:val="en-AU"/>
        </w:rPr>
      </w:pPr>
      <w:r w:rsidRPr="00EF6BED">
        <w:rPr>
          <w:szCs w:val="22"/>
          <w:lang w:val="en-AU"/>
        </w:rPr>
        <w:t>Applicants are encouraged to contac</w:t>
      </w:r>
      <w:r w:rsidR="003D2F34" w:rsidRPr="00EF6BED">
        <w:rPr>
          <w:szCs w:val="22"/>
          <w:lang w:val="en-AU"/>
        </w:rPr>
        <w:t>t the Scholarship Administrator</w:t>
      </w:r>
      <w:r w:rsidRPr="00EF6BED">
        <w:rPr>
          <w:szCs w:val="22"/>
          <w:lang w:val="en-AU"/>
        </w:rPr>
        <w:t xml:space="preserve"> to discuss the viability and feasibility of proposals</w:t>
      </w:r>
      <w:r w:rsidR="007108D9" w:rsidRPr="00EF6BED">
        <w:rPr>
          <w:szCs w:val="22"/>
          <w:lang w:val="en-AU"/>
        </w:rPr>
        <w:t>.</w:t>
      </w:r>
      <w:r w:rsidR="007032DB" w:rsidRPr="00EF6BED">
        <w:rPr>
          <w:szCs w:val="22"/>
          <w:lang w:val="en-AU"/>
        </w:rPr>
        <w:t xml:space="preserve"> All enquir</w:t>
      </w:r>
      <w:r w:rsidR="00D25762">
        <w:rPr>
          <w:szCs w:val="22"/>
          <w:lang w:val="en-AU"/>
        </w:rPr>
        <w:t>i</w:t>
      </w:r>
      <w:r w:rsidR="007032DB" w:rsidRPr="00EF6BED">
        <w:rPr>
          <w:szCs w:val="22"/>
          <w:lang w:val="en-AU"/>
        </w:rPr>
        <w:t>es will be treated confidentially.</w:t>
      </w:r>
    </w:p>
    <w:p w:rsidR="00C9139E" w:rsidRPr="00EF6BED" w:rsidRDefault="00C9139E" w:rsidP="000640E5">
      <w:pPr>
        <w:pStyle w:val="Heading3"/>
      </w:pPr>
      <w:r w:rsidRPr="00EF6BED">
        <w:t>How to apply</w:t>
      </w:r>
    </w:p>
    <w:p w:rsidR="007C4916" w:rsidRPr="00EF6BED" w:rsidRDefault="007C4916" w:rsidP="00EA18B6">
      <w:pPr>
        <w:spacing w:before="80" w:after="80"/>
        <w:ind w:right="-329"/>
        <w:rPr>
          <w:szCs w:val="22"/>
          <w:lang w:val="en-AU"/>
        </w:rPr>
      </w:pPr>
      <w:r w:rsidRPr="00EF6BED">
        <w:rPr>
          <w:szCs w:val="22"/>
          <w:lang w:val="en-AU"/>
        </w:rPr>
        <w:t xml:space="preserve">Applications must be submitted using the </w:t>
      </w:r>
      <w:r w:rsidR="00953191">
        <w:rPr>
          <w:szCs w:val="22"/>
          <w:lang w:val="en-AU"/>
        </w:rPr>
        <w:t>2018 Margery C Ramsay Scholarship</w:t>
      </w:r>
      <w:r w:rsidRPr="00EF6BED">
        <w:rPr>
          <w:szCs w:val="22"/>
          <w:lang w:val="en-AU"/>
        </w:rPr>
        <w:t xml:space="preserve"> application </w:t>
      </w:r>
      <w:r w:rsidR="003D2F34" w:rsidRPr="00EF6BED">
        <w:rPr>
          <w:szCs w:val="22"/>
          <w:lang w:val="en-AU"/>
        </w:rPr>
        <w:t>form</w:t>
      </w:r>
      <w:r w:rsidR="00780FDE" w:rsidRPr="00EF6BED">
        <w:rPr>
          <w:szCs w:val="22"/>
          <w:lang w:val="en-AU"/>
        </w:rPr>
        <w:t>.</w:t>
      </w:r>
      <w:r w:rsidR="003D72CD" w:rsidRPr="00EF6BED">
        <w:rPr>
          <w:szCs w:val="22"/>
          <w:lang w:val="en-AU"/>
        </w:rPr>
        <w:t xml:space="preserve"> In your application, you must provide all the information requested to be considered for the award.</w:t>
      </w:r>
      <w:r w:rsidRPr="00EF6BED">
        <w:rPr>
          <w:szCs w:val="22"/>
          <w:lang w:val="en-AU"/>
        </w:rPr>
        <w:t xml:space="preserve"> </w:t>
      </w:r>
      <w:r w:rsidR="00780FDE" w:rsidRPr="00EF6BED">
        <w:rPr>
          <w:szCs w:val="22"/>
          <w:lang w:val="en-AU"/>
        </w:rPr>
        <w:t>Please</w:t>
      </w:r>
      <w:r w:rsidRPr="00EF6BED">
        <w:rPr>
          <w:szCs w:val="22"/>
          <w:lang w:val="en-AU"/>
        </w:rPr>
        <w:t xml:space="preserve"> include:</w:t>
      </w:r>
    </w:p>
    <w:p w:rsidR="00E33DFD" w:rsidRPr="00EF6BED" w:rsidRDefault="00953191" w:rsidP="00EA18B6">
      <w:pPr>
        <w:numPr>
          <w:ilvl w:val="0"/>
          <w:numId w:val="18"/>
        </w:numPr>
        <w:spacing w:before="80" w:after="80"/>
        <w:ind w:right="-329"/>
        <w:rPr>
          <w:szCs w:val="22"/>
          <w:lang w:val="en-AU"/>
        </w:rPr>
      </w:pPr>
      <w:r>
        <w:rPr>
          <w:szCs w:val="22"/>
          <w:lang w:val="en-AU"/>
        </w:rPr>
        <w:t>a</w:t>
      </w:r>
      <w:r w:rsidR="007C4916" w:rsidRPr="00EF6BED">
        <w:rPr>
          <w:szCs w:val="22"/>
          <w:lang w:val="en-AU"/>
        </w:rPr>
        <w:t xml:space="preserve"> detailed description</w:t>
      </w:r>
      <w:r w:rsidR="00E33DFD" w:rsidRPr="00EF6BED">
        <w:rPr>
          <w:szCs w:val="22"/>
          <w:lang w:val="en-AU"/>
        </w:rPr>
        <w:t xml:space="preserve"> </w:t>
      </w:r>
      <w:r w:rsidR="00A238A4" w:rsidRPr="00EF6BED">
        <w:rPr>
          <w:szCs w:val="22"/>
          <w:lang w:val="en-AU"/>
        </w:rPr>
        <w:t>of the scope of the application</w:t>
      </w:r>
    </w:p>
    <w:p w:rsidR="00A1283E" w:rsidRPr="00EF6BED" w:rsidRDefault="00953191" w:rsidP="00EA18B6">
      <w:pPr>
        <w:numPr>
          <w:ilvl w:val="0"/>
          <w:numId w:val="18"/>
        </w:numPr>
        <w:spacing w:before="80" w:after="80"/>
        <w:ind w:right="-329"/>
        <w:rPr>
          <w:szCs w:val="22"/>
          <w:lang w:val="en-AU"/>
        </w:rPr>
      </w:pPr>
      <w:r>
        <w:rPr>
          <w:szCs w:val="22"/>
          <w:lang w:val="en-AU"/>
        </w:rPr>
        <w:t>c</w:t>
      </w:r>
      <w:r w:rsidR="007C4916" w:rsidRPr="00EF6BED">
        <w:rPr>
          <w:szCs w:val="22"/>
          <w:lang w:val="en-AU"/>
        </w:rPr>
        <w:t>lear objectives</w:t>
      </w:r>
      <w:r w:rsidR="00A1283E" w:rsidRPr="00EF6BED">
        <w:rPr>
          <w:szCs w:val="22"/>
          <w:lang w:val="en-AU"/>
        </w:rPr>
        <w:t>, rationale and performance indicators</w:t>
      </w:r>
    </w:p>
    <w:p w:rsidR="007C4916" w:rsidRPr="00EF6BED" w:rsidRDefault="00953191" w:rsidP="00EA18B6">
      <w:pPr>
        <w:numPr>
          <w:ilvl w:val="0"/>
          <w:numId w:val="18"/>
        </w:numPr>
        <w:spacing w:before="80" w:after="80"/>
        <w:ind w:right="-329"/>
        <w:rPr>
          <w:szCs w:val="22"/>
          <w:lang w:val="en-AU"/>
        </w:rPr>
      </w:pPr>
      <w:r>
        <w:rPr>
          <w:szCs w:val="22"/>
          <w:lang w:val="en-AU"/>
        </w:rPr>
        <w:t>k</w:t>
      </w:r>
      <w:r w:rsidR="007C4916" w:rsidRPr="00EF6BED">
        <w:rPr>
          <w:szCs w:val="22"/>
          <w:lang w:val="en-AU"/>
        </w:rPr>
        <w:t>ey outcome</w:t>
      </w:r>
      <w:r w:rsidR="00331CA2" w:rsidRPr="00EF6BED">
        <w:rPr>
          <w:szCs w:val="22"/>
          <w:lang w:val="en-AU"/>
        </w:rPr>
        <w:t xml:space="preserve">s and benefits </w:t>
      </w:r>
      <w:r w:rsidR="00780FDE" w:rsidRPr="00EF6BED">
        <w:rPr>
          <w:szCs w:val="22"/>
          <w:lang w:val="en-AU"/>
        </w:rPr>
        <w:t xml:space="preserve">for </w:t>
      </w:r>
      <w:r w:rsidR="00331CA2" w:rsidRPr="00EF6BED">
        <w:rPr>
          <w:szCs w:val="22"/>
          <w:lang w:val="en-AU"/>
        </w:rPr>
        <w:t xml:space="preserve">the applicant, </w:t>
      </w:r>
      <w:r w:rsidR="00A238A4" w:rsidRPr="00EF6BED">
        <w:rPr>
          <w:szCs w:val="22"/>
          <w:lang w:val="en-AU"/>
        </w:rPr>
        <w:t>their</w:t>
      </w:r>
      <w:r w:rsidR="00331CA2" w:rsidRPr="00EF6BED">
        <w:rPr>
          <w:szCs w:val="22"/>
          <w:lang w:val="en-AU"/>
        </w:rPr>
        <w:t xml:space="preserve"> employer and </w:t>
      </w:r>
      <w:r w:rsidR="007C4916" w:rsidRPr="00EF6BED">
        <w:rPr>
          <w:szCs w:val="22"/>
          <w:lang w:val="en-AU"/>
        </w:rPr>
        <w:t xml:space="preserve">the Victorian library </w:t>
      </w:r>
      <w:r w:rsidR="00331CA2" w:rsidRPr="00EF6BED">
        <w:rPr>
          <w:szCs w:val="22"/>
          <w:lang w:val="en-AU"/>
        </w:rPr>
        <w:t>sector</w:t>
      </w:r>
    </w:p>
    <w:p w:rsidR="007C4916" w:rsidRPr="00EF6BED" w:rsidRDefault="00953191" w:rsidP="00EA18B6">
      <w:pPr>
        <w:numPr>
          <w:ilvl w:val="0"/>
          <w:numId w:val="18"/>
        </w:numPr>
        <w:spacing w:before="80" w:after="80"/>
        <w:ind w:right="-329"/>
        <w:rPr>
          <w:szCs w:val="22"/>
          <w:lang w:val="en-AU"/>
        </w:rPr>
      </w:pPr>
      <w:r>
        <w:rPr>
          <w:szCs w:val="22"/>
          <w:lang w:val="en-AU"/>
        </w:rPr>
        <w:t>c</w:t>
      </w:r>
      <w:r w:rsidR="007C4916" w:rsidRPr="00EF6BED">
        <w:rPr>
          <w:szCs w:val="22"/>
          <w:lang w:val="en-AU"/>
        </w:rPr>
        <w:t>ommitment from or contact with the organisations to be visited or worked with</w:t>
      </w:r>
    </w:p>
    <w:p w:rsidR="007C4916" w:rsidRPr="00EF6BED" w:rsidRDefault="00953191" w:rsidP="00EA18B6">
      <w:pPr>
        <w:numPr>
          <w:ilvl w:val="0"/>
          <w:numId w:val="18"/>
        </w:numPr>
        <w:spacing w:before="80" w:after="80"/>
        <w:ind w:right="-329"/>
        <w:rPr>
          <w:szCs w:val="22"/>
          <w:lang w:val="en-AU"/>
        </w:rPr>
      </w:pPr>
      <w:r>
        <w:rPr>
          <w:szCs w:val="22"/>
          <w:lang w:val="en-AU"/>
        </w:rPr>
        <w:t>a</w:t>
      </w:r>
      <w:r w:rsidR="007C4916" w:rsidRPr="00EF6BED">
        <w:rPr>
          <w:szCs w:val="22"/>
          <w:lang w:val="en-AU"/>
        </w:rPr>
        <w:t xml:space="preserve"> timeframe for completion of the proposed program</w:t>
      </w:r>
      <w:r w:rsidR="00331CA2" w:rsidRPr="00EF6BED">
        <w:rPr>
          <w:szCs w:val="22"/>
          <w:lang w:val="en-AU"/>
        </w:rPr>
        <w:t xml:space="preserve">, </w:t>
      </w:r>
      <w:r w:rsidR="007C4916" w:rsidRPr="00EF6BED">
        <w:rPr>
          <w:szCs w:val="22"/>
          <w:lang w:val="en-AU"/>
        </w:rPr>
        <w:t xml:space="preserve">starting no earlier than </w:t>
      </w:r>
      <w:r w:rsidR="003D72CD" w:rsidRPr="00EF6BED">
        <w:rPr>
          <w:szCs w:val="22"/>
          <w:lang w:val="en-AU"/>
        </w:rPr>
        <w:t>January 2019</w:t>
      </w:r>
    </w:p>
    <w:p w:rsidR="00331CA2" w:rsidRPr="00EF6BED" w:rsidRDefault="00953191" w:rsidP="00EA18B6">
      <w:pPr>
        <w:numPr>
          <w:ilvl w:val="0"/>
          <w:numId w:val="18"/>
        </w:numPr>
        <w:spacing w:before="80" w:after="80"/>
        <w:ind w:right="-329"/>
        <w:rPr>
          <w:szCs w:val="22"/>
          <w:lang w:val="en-AU"/>
        </w:rPr>
      </w:pPr>
      <w:r>
        <w:rPr>
          <w:szCs w:val="22"/>
          <w:lang w:val="en-AU"/>
        </w:rPr>
        <w:t>a</w:t>
      </w:r>
      <w:r w:rsidR="00A1283E" w:rsidRPr="00EF6BED">
        <w:rPr>
          <w:szCs w:val="22"/>
          <w:lang w:val="en-AU"/>
        </w:rPr>
        <w:t xml:space="preserve"> s</w:t>
      </w:r>
      <w:r w:rsidR="007C4916" w:rsidRPr="00EF6BED">
        <w:rPr>
          <w:szCs w:val="22"/>
          <w:lang w:val="en-AU"/>
        </w:rPr>
        <w:t>trategy for communicati</w:t>
      </w:r>
      <w:r w:rsidR="00780FDE" w:rsidRPr="00EF6BED">
        <w:rPr>
          <w:szCs w:val="22"/>
          <w:lang w:val="en-AU"/>
        </w:rPr>
        <w:t xml:space="preserve">ng </w:t>
      </w:r>
      <w:r w:rsidR="007C4916" w:rsidRPr="00EF6BED">
        <w:rPr>
          <w:szCs w:val="22"/>
          <w:lang w:val="en-AU"/>
        </w:rPr>
        <w:t xml:space="preserve">the outcomes of the </w:t>
      </w:r>
      <w:r>
        <w:rPr>
          <w:szCs w:val="22"/>
          <w:lang w:val="en-AU"/>
        </w:rPr>
        <w:t>s</w:t>
      </w:r>
      <w:r w:rsidR="007C4916" w:rsidRPr="00EF6BED">
        <w:rPr>
          <w:szCs w:val="22"/>
          <w:lang w:val="en-AU"/>
        </w:rPr>
        <w:t>cholarship</w:t>
      </w:r>
    </w:p>
    <w:p w:rsidR="00A1283E" w:rsidRPr="00EF6BED" w:rsidRDefault="00953191" w:rsidP="00EA18B6">
      <w:pPr>
        <w:numPr>
          <w:ilvl w:val="0"/>
          <w:numId w:val="18"/>
        </w:numPr>
        <w:spacing w:before="80" w:after="80"/>
        <w:ind w:right="-329"/>
        <w:rPr>
          <w:szCs w:val="22"/>
          <w:lang w:val="en-AU"/>
        </w:rPr>
      </w:pPr>
      <w:r>
        <w:rPr>
          <w:szCs w:val="22"/>
          <w:lang w:val="en-AU"/>
        </w:rPr>
        <w:t>a</w:t>
      </w:r>
      <w:r w:rsidR="00A1283E" w:rsidRPr="00EF6BED">
        <w:rPr>
          <w:szCs w:val="22"/>
          <w:lang w:val="en-AU"/>
        </w:rPr>
        <w:t xml:space="preserve"> detailed budget, including other funding contributions where applicable</w:t>
      </w:r>
    </w:p>
    <w:p w:rsidR="007C4916" w:rsidRPr="00EF6BED" w:rsidRDefault="00953191" w:rsidP="00EA18B6">
      <w:pPr>
        <w:numPr>
          <w:ilvl w:val="0"/>
          <w:numId w:val="18"/>
        </w:numPr>
        <w:spacing w:before="80" w:after="80"/>
        <w:ind w:right="-329"/>
        <w:rPr>
          <w:szCs w:val="22"/>
          <w:lang w:val="en-AU"/>
        </w:rPr>
      </w:pPr>
      <w:r>
        <w:rPr>
          <w:szCs w:val="22"/>
          <w:lang w:val="en-AU"/>
        </w:rPr>
        <w:t>d</w:t>
      </w:r>
      <w:r w:rsidR="00116891" w:rsidRPr="00EF6BED">
        <w:rPr>
          <w:szCs w:val="22"/>
          <w:lang w:val="en-AU"/>
        </w:rPr>
        <w:t>emonstration of the a</w:t>
      </w:r>
      <w:r w:rsidR="007C4916" w:rsidRPr="00EF6BED">
        <w:rPr>
          <w:szCs w:val="22"/>
          <w:lang w:val="en-AU"/>
        </w:rPr>
        <w:t xml:space="preserve">pplicant’s ability to implement the </w:t>
      </w:r>
      <w:r w:rsidR="00116891" w:rsidRPr="00EF6BED">
        <w:rPr>
          <w:szCs w:val="22"/>
          <w:lang w:val="en-AU"/>
        </w:rPr>
        <w:t>proposed program</w:t>
      </w:r>
    </w:p>
    <w:p w:rsidR="007C4916" w:rsidRPr="00EF6BED" w:rsidRDefault="00953191" w:rsidP="00EA18B6">
      <w:pPr>
        <w:numPr>
          <w:ilvl w:val="0"/>
          <w:numId w:val="18"/>
        </w:numPr>
        <w:spacing w:before="80" w:after="80"/>
        <w:ind w:right="-329"/>
        <w:rPr>
          <w:szCs w:val="22"/>
          <w:lang w:val="en-AU"/>
        </w:rPr>
      </w:pPr>
      <w:r>
        <w:rPr>
          <w:szCs w:val="22"/>
          <w:lang w:val="en-AU"/>
        </w:rPr>
        <w:t>a</w:t>
      </w:r>
      <w:r w:rsidR="007C4916" w:rsidRPr="00EF6BED">
        <w:rPr>
          <w:szCs w:val="22"/>
          <w:lang w:val="en-AU"/>
        </w:rPr>
        <w:t xml:space="preserve"> two-page summary curriculum vitae that indicates highlights and achievements to date</w:t>
      </w:r>
    </w:p>
    <w:p w:rsidR="002406B6" w:rsidRPr="00EF6BED" w:rsidRDefault="00953191" w:rsidP="00EA18B6">
      <w:pPr>
        <w:numPr>
          <w:ilvl w:val="0"/>
          <w:numId w:val="18"/>
        </w:numPr>
        <w:spacing w:before="80" w:after="80"/>
        <w:ind w:right="-329"/>
        <w:rPr>
          <w:b/>
          <w:szCs w:val="22"/>
          <w:lang w:val="en-AU"/>
        </w:rPr>
      </w:pPr>
      <w:r>
        <w:rPr>
          <w:szCs w:val="22"/>
          <w:lang w:val="en-AU"/>
        </w:rPr>
        <w:t>a</w:t>
      </w:r>
      <w:r w:rsidR="00A238A4" w:rsidRPr="00EF6BED">
        <w:rPr>
          <w:szCs w:val="22"/>
          <w:lang w:val="en-AU"/>
        </w:rPr>
        <w:t xml:space="preserve"> </w:t>
      </w:r>
      <w:r w:rsidR="007C4916" w:rsidRPr="00EF6BED">
        <w:rPr>
          <w:szCs w:val="22"/>
          <w:lang w:val="en-AU"/>
        </w:rPr>
        <w:t xml:space="preserve">letter of support </w:t>
      </w:r>
      <w:r w:rsidR="00A238A4" w:rsidRPr="00EF6BED">
        <w:rPr>
          <w:szCs w:val="22"/>
          <w:lang w:val="en-AU"/>
        </w:rPr>
        <w:t>from</w:t>
      </w:r>
      <w:r w:rsidR="007C4916" w:rsidRPr="00EF6BED">
        <w:rPr>
          <w:szCs w:val="22"/>
          <w:lang w:val="en-AU"/>
        </w:rPr>
        <w:t xml:space="preserve"> the </w:t>
      </w:r>
      <w:r w:rsidR="00780FDE" w:rsidRPr="00EF6BED">
        <w:rPr>
          <w:szCs w:val="22"/>
          <w:lang w:val="en-AU"/>
        </w:rPr>
        <w:t xml:space="preserve">applicant’s </w:t>
      </w:r>
      <w:r>
        <w:rPr>
          <w:szCs w:val="22"/>
          <w:lang w:val="en-AU"/>
        </w:rPr>
        <w:t>employer</w:t>
      </w:r>
    </w:p>
    <w:p w:rsidR="002406B6" w:rsidRPr="00EF6BED" w:rsidRDefault="00953191" w:rsidP="00EA18B6">
      <w:pPr>
        <w:numPr>
          <w:ilvl w:val="0"/>
          <w:numId w:val="18"/>
        </w:numPr>
        <w:spacing w:before="80" w:after="80"/>
        <w:ind w:right="-329"/>
        <w:rPr>
          <w:szCs w:val="22"/>
          <w:lang w:val="en-AU"/>
        </w:rPr>
      </w:pPr>
      <w:r>
        <w:rPr>
          <w:szCs w:val="22"/>
          <w:lang w:val="en-AU"/>
        </w:rPr>
        <w:t>t</w:t>
      </w:r>
      <w:r w:rsidR="002406B6" w:rsidRPr="00EF6BED">
        <w:rPr>
          <w:szCs w:val="22"/>
          <w:lang w:val="en-AU"/>
        </w:rPr>
        <w:t>wo letters of reference.</w:t>
      </w:r>
    </w:p>
    <w:p w:rsidR="00E657B9" w:rsidRPr="00EF6BED" w:rsidRDefault="009902B7" w:rsidP="000640E5">
      <w:pPr>
        <w:pStyle w:val="Heading3"/>
      </w:pPr>
      <w:r>
        <w:t>L</w:t>
      </w:r>
      <w:r w:rsidR="00E657B9" w:rsidRPr="00EF6BED">
        <w:t>etter of support from the applicant’s employer</w:t>
      </w:r>
    </w:p>
    <w:p w:rsidR="00E657B9" w:rsidRPr="00EF6BED" w:rsidRDefault="00E657B9" w:rsidP="00EA18B6">
      <w:pPr>
        <w:spacing w:before="80" w:after="80"/>
        <w:ind w:right="-329"/>
        <w:rPr>
          <w:szCs w:val="22"/>
          <w:lang w:val="en-AU"/>
        </w:rPr>
      </w:pPr>
      <w:r w:rsidRPr="00EF6BED">
        <w:rPr>
          <w:szCs w:val="22"/>
          <w:lang w:val="en-AU"/>
        </w:rPr>
        <w:t xml:space="preserve">A letter of support from </w:t>
      </w:r>
      <w:r w:rsidR="00953191">
        <w:rPr>
          <w:szCs w:val="22"/>
          <w:lang w:val="en-AU"/>
        </w:rPr>
        <w:t xml:space="preserve">the </w:t>
      </w:r>
      <w:r w:rsidRPr="00EF6BED">
        <w:rPr>
          <w:szCs w:val="22"/>
          <w:lang w:val="en-AU"/>
        </w:rPr>
        <w:t xml:space="preserve">applicant’s employer is required. This should be the library service manager or CEO of the applicant’s council/regional library corporation and should indicate the employer's willingness to allow time to participate in the proposed </w:t>
      </w:r>
      <w:r w:rsidR="00953191">
        <w:rPr>
          <w:szCs w:val="22"/>
          <w:lang w:val="en-AU"/>
        </w:rPr>
        <w:t>s</w:t>
      </w:r>
      <w:r w:rsidRPr="00EF6BED">
        <w:rPr>
          <w:szCs w:val="22"/>
          <w:lang w:val="en-AU"/>
        </w:rPr>
        <w:t>cholarship program.</w:t>
      </w:r>
    </w:p>
    <w:p w:rsidR="007C4916" w:rsidRPr="00EF6BED" w:rsidRDefault="007C4916" w:rsidP="000640E5">
      <w:pPr>
        <w:pStyle w:val="Heading3"/>
      </w:pPr>
      <w:r w:rsidRPr="00EF6BED">
        <w:lastRenderedPageBreak/>
        <w:t>Referees</w:t>
      </w:r>
    </w:p>
    <w:p w:rsidR="007C4916" w:rsidRPr="00EF6BED" w:rsidRDefault="00604AC1" w:rsidP="00EA18B6">
      <w:pPr>
        <w:spacing w:before="80" w:after="80"/>
        <w:ind w:right="-329"/>
        <w:rPr>
          <w:szCs w:val="22"/>
          <w:lang w:val="en-AU"/>
        </w:rPr>
      </w:pPr>
      <w:r w:rsidRPr="00EF6BED">
        <w:rPr>
          <w:szCs w:val="22"/>
          <w:lang w:val="en-AU"/>
        </w:rPr>
        <w:t>Two letters of reference</w:t>
      </w:r>
      <w:r w:rsidR="00FF0287" w:rsidRPr="00EF6BED">
        <w:rPr>
          <w:szCs w:val="22"/>
          <w:lang w:val="en-AU"/>
        </w:rPr>
        <w:t>,</w:t>
      </w:r>
      <w:r w:rsidR="007C4916" w:rsidRPr="00EF6BED">
        <w:rPr>
          <w:szCs w:val="22"/>
          <w:lang w:val="en-AU"/>
        </w:rPr>
        <w:t xml:space="preserve"> </w:t>
      </w:r>
      <w:r w:rsidRPr="00EF6BED">
        <w:rPr>
          <w:szCs w:val="22"/>
          <w:lang w:val="en-AU"/>
        </w:rPr>
        <w:t>using the supplied</w:t>
      </w:r>
      <w:r w:rsidR="007C4916" w:rsidRPr="00EF6BED">
        <w:rPr>
          <w:szCs w:val="22"/>
          <w:lang w:val="en-AU"/>
        </w:rPr>
        <w:t xml:space="preserve"> forms,</w:t>
      </w:r>
      <w:r w:rsidRPr="00EF6BED">
        <w:rPr>
          <w:szCs w:val="22"/>
          <w:lang w:val="en-AU"/>
        </w:rPr>
        <w:t xml:space="preserve"> are required</w:t>
      </w:r>
      <w:r w:rsidR="007C4916" w:rsidRPr="00EF6BED">
        <w:rPr>
          <w:szCs w:val="22"/>
          <w:lang w:val="en-AU"/>
        </w:rPr>
        <w:t xml:space="preserve"> </w:t>
      </w:r>
      <w:r w:rsidR="00FF0287" w:rsidRPr="00EF6BED">
        <w:rPr>
          <w:szCs w:val="22"/>
          <w:lang w:val="en-AU"/>
        </w:rPr>
        <w:t>from</w:t>
      </w:r>
      <w:r w:rsidR="007C4916" w:rsidRPr="00EF6BED">
        <w:rPr>
          <w:szCs w:val="22"/>
          <w:lang w:val="en-AU"/>
        </w:rPr>
        <w:t xml:space="preserve"> referees </w:t>
      </w:r>
      <w:r w:rsidR="00FF0287" w:rsidRPr="00EF6BED">
        <w:rPr>
          <w:szCs w:val="22"/>
          <w:lang w:val="en-AU"/>
        </w:rPr>
        <w:t>of your choice</w:t>
      </w:r>
      <w:r w:rsidR="007C4916" w:rsidRPr="00EF6BED">
        <w:rPr>
          <w:szCs w:val="22"/>
          <w:lang w:val="en-AU"/>
        </w:rPr>
        <w:t>. These references will be confidential and are to be mailed directly t</w:t>
      </w:r>
      <w:r w:rsidR="003D2F34" w:rsidRPr="00EF6BED">
        <w:rPr>
          <w:szCs w:val="22"/>
          <w:lang w:val="en-AU"/>
        </w:rPr>
        <w:t xml:space="preserve">o the Scholarship </w:t>
      </w:r>
      <w:r w:rsidR="00953191">
        <w:rPr>
          <w:szCs w:val="22"/>
          <w:lang w:val="en-AU"/>
        </w:rPr>
        <w:t>A</w:t>
      </w:r>
      <w:r w:rsidR="003D2F34" w:rsidRPr="00EF6BED">
        <w:rPr>
          <w:szCs w:val="22"/>
          <w:lang w:val="en-AU"/>
        </w:rPr>
        <w:t>dministrator</w:t>
      </w:r>
      <w:r w:rsidR="007C4916" w:rsidRPr="00EF6BED">
        <w:rPr>
          <w:szCs w:val="22"/>
          <w:lang w:val="en-AU"/>
        </w:rPr>
        <w:t xml:space="preserve"> by the referees. The </w:t>
      </w:r>
      <w:r w:rsidR="00953191">
        <w:rPr>
          <w:szCs w:val="22"/>
          <w:lang w:val="en-AU"/>
        </w:rPr>
        <w:t>A</w:t>
      </w:r>
      <w:r w:rsidR="00E33DFD" w:rsidRPr="00EF6BED">
        <w:rPr>
          <w:szCs w:val="22"/>
          <w:lang w:val="en-AU"/>
        </w:rPr>
        <w:t xml:space="preserve">dministrator </w:t>
      </w:r>
      <w:r w:rsidR="007C4916" w:rsidRPr="00EF6BED">
        <w:rPr>
          <w:szCs w:val="22"/>
          <w:lang w:val="en-AU"/>
        </w:rPr>
        <w:t xml:space="preserve">may contact the referees </w:t>
      </w:r>
      <w:r w:rsidR="003D2F34" w:rsidRPr="00EF6BED">
        <w:rPr>
          <w:szCs w:val="22"/>
          <w:lang w:val="en-AU"/>
        </w:rPr>
        <w:t xml:space="preserve">on behalf of the selection panel </w:t>
      </w:r>
      <w:r w:rsidR="007C4916" w:rsidRPr="00EF6BED">
        <w:rPr>
          <w:szCs w:val="22"/>
          <w:lang w:val="en-AU"/>
        </w:rPr>
        <w:t>for further information.</w:t>
      </w:r>
    </w:p>
    <w:p w:rsidR="0043719B" w:rsidRPr="00EF6BED" w:rsidRDefault="0043719B" w:rsidP="000640E5">
      <w:pPr>
        <w:pStyle w:val="Heading3"/>
      </w:pPr>
      <w:r w:rsidRPr="00EF6BED">
        <w:t xml:space="preserve">Assessment </w:t>
      </w:r>
    </w:p>
    <w:p w:rsidR="0043719B" w:rsidRPr="00EF6BED" w:rsidRDefault="0043719B" w:rsidP="00EA18B6">
      <w:pPr>
        <w:spacing w:before="80" w:after="80"/>
        <w:ind w:right="-329"/>
        <w:rPr>
          <w:szCs w:val="22"/>
          <w:lang w:val="en-AU"/>
        </w:rPr>
      </w:pPr>
      <w:r w:rsidRPr="00EF6BED">
        <w:rPr>
          <w:szCs w:val="22"/>
          <w:lang w:val="en-AU"/>
        </w:rPr>
        <w:t xml:space="preserve">Applications will be assessed by a panel of representatives from the Library Board of Victoria, State Library Victoria, Public Libraries Victoria Network and the Municipal Association of Victoria. </w:t>
      </w:r>
    </w:p>
    <w:p w:rsidR="0043719B" w:rsidRPr="00EF6BED" w:rsidRDefault="0043719B" w:rsidP="00EA18B6">
      <w:pPr>
        <w:spacing w:before="80" w:after="80"/>
        <w:ind w:right="-329"/>
        <w:rPr>
          <w:szCs w:val="22"/>
          <w:lang w:val="en-AU"/>
        </w:rPr>
      </w:pPr>
      <w:r w:rsidRPr="00EF6BED">
        <w:rPr>
          <w:szCs w:val="22"/>
          <w:lang w:val="en-AU"/>
        </w:rPr>
        <w:t>Applications will be assessed on the following criteria:</w:t>
      </w:r>
    </w:p>
    <w:p w:rsidR="0043719B" w:rsidRPr="00EF6BED" w:rsidRDefault="00953191" w:rsidP="00EA18B6">
      <w:pPr>
        <w:numPr>
          <w:ilvl w:val="0"/>
          <w:numId w:val="21"/>
        </w:numPr>
        <w:spacing w:before="80" w:after="80"/>
        <w:ind w:right="-329"/>
        <w:rPr>
          <w:szCs w:val="22"/>
          <w:lang w:val="en-AU"/>
        </w:rPr>
      </w:pPr>
      <w:r>
        <w:rPr>
          <w:szCs w:val="22"/>
          <w:lang w:val="en-AU"/>
        </w:rPr>
        <w:t>q</w:t>
      </w:r>
      <w:r w:rsidR="0043719B" w:rsidRPr="00EF6BED">
        <w:rPr>
          <w:szCs w:val="22"/>
          <w:lang w:val="en-AU"/>
        </w:rPr>
        <w:t xml:space="preserve">uality and clarity of proposal </w:t>
      </w:r>
    </w:p>
    <w:p w:rsidR="0043719B" w:rsidRPr="00EF6BED" w:rsidRDefault="00953191" w:rsidP="00EA18B6">
      <w:pPr>
        <w:numPr>
          <w:ilvl w:val="0"/>
          <w:numId w:val="21"/>
        </w:numPr>
        <w:spacing w:before="80" w:after="80"/>
        <w:ind w:right="-329"/>
        <w:rPr>
          <w:szCs w:val="22"/>
          <w:lang w:val="en-AU"/>
        </w:rPr>
      </w:pPr>
      <w:r>
        <w:rPr>
          <w:szCs w:val="22"/>
          <w:lang w:val="en-AU"/>
        </w:rPr>
        <w:t>b</w:t>
      </w:r>
      <w:r w:rsidR="0043719B" w:rsidRPr="00EF6BED">
        <w:rPr>
          <w:szCs w:val="22"/>
          <w:lang w:val="en-AU"/>
        </w:rPr>
        <w:t>enefits to the individual</w:t>
      </w:r>
    </w:p>
    <w:p w:rsidR="0043719B" w:rsidRPr="00EF6BED" w:rsidRDefault="00953191" w:rsidP="00EA18B6">
      <w:pPr>
        <w:numPr>
          <w:ilvl w:val="0"/>
          <w:numId w:val="21"/>
        </w:numPr>
        <w:spacing w:before="80" w:after="80"/>
        <w:ind w:right="-329"/>
        <w:rPr>
          <w:szCs w:val="22"/>
          <w:lang w:val="en-AU"/>
        </w:rPr>
      </w:pPr>
      <w:r>
        <w:rPr>
          <w:szCs w:val="22"/>
          <w:lang w:val="en-AU"/>
        </w:rPr>
        <w:t>b</w:t>
      </w:r>
      <w:r w:rsidR="0043719B" w:rsidRPr="00EF6BED">
        <w:rPr>
          <w:szCs w:val="22"/>
          <w:lang w:val="en-AU"/>
        </w:rPr>
        <w:t>enefits to the employing library service</w:t>
      </w:r>
    </w:p>
    <w:p w:rsidR="0043719B" w:rsidRPr="00EF6BED" w:rsidRDefault="00953191" w:rsidP="00EA18B6">
      <w:pPr>
        <w:numPr>
          <w:ilvl w:val="0"/>
          <w:numId w:val="21"/>
        </w:numPr>
        <w:spacing w:before="80" w:after="80"/>
        <w:ind w:right="-329"/>
        <w:rPr>
          <w:szCs w:val="22"/>
          <w:lang w:val="en-AU"/>
        </w:rPr>
      </w:pPr>
      <w:r>
        <w:rPr>
          <w:szCs w:val="22"/>
          <w:lang w:val="en-AU"/>
        </w:rPr>
        <w:t>b</w:t>
      </w:r>
      <w:r w:rsidR="0043719B" w:rsidRPr="00EF6BED">
        <w:rPr>
          <w:szCs w:val="22"/>
          <w:lang w:val="en-AU"/>
        </w:rPr>
        <w:t xml:space="preserve">enefits to </w:t>
      </w:r>
      <w:r w:rsidR="00780FDE" w:rsidRPr="00EF6BED">
        <w:rPr>
          <w:szCs w:val="22"/>
          <w:lang w:val="en-AU"/>
        </w:rPr>
        <w:t xml:space="preserve">the </w:t>
      </w:r>
      <w:r w:rsidR="0043719B" w:rsidRPr="00EF6BED">
        <w:rPr>
          <w:szCs w:val="22"/>
          <w:lang w:val="en-AU"/>
        </w:rPr>
        <w:t>Victoria</w:t>
      </w:r>
      <w:r w:rsidR="00780FDE" w:rsidRPr="00EF6BED">
        <w:rPr>
          <w:szCs w:val="22"/>
          <w:lang w:val="en-AU"/>
        </w:rPr>
        <w:t>n</w:t>
      </w:r>
      <w:r w:rsidR="0043719B" w:rsidRPr="00EF6BED">
        <w:rPr>
          <w:szCs w:val="22"/>
          <w:lang w:val="en-AU"/>
        </w:rPr>
        <w:t xml:space="preserve"> public library sector</w:t>
      </w:r>
    </w:p>
    <w:p w:rsidR="0043719B" w:rsidRPr="00EF6BED" w:rsidRDefault="00953191" w:rsidP="00EA18B6">
      <w:pPr>
        <w:numPr>
          <w:ilvl w:val="0"/>
          <w:numId w:val="21"/>
        </w:numPr>
        <w:spacing w:before="80" w:after="80"/>
        <w:ind w:right="-329"/>
        <w:rPr>
          <w:szCs w:val="22"/>
          <w:lang w:val="en-AU"/>
        </w:rPr>
      </w:pPr>
      <w:r>
        <w:rPr>
          <w:szCs w:val="22"/>
          <w:lang w:val="en-AU"/>
        </w:rPr>
        <w:t>e</w:t>
      </w:r>
      <w:r w:rsidR="0043719B" w:rsidRPr="00EF6BED">
        <w:rPr>
          <w:szCs w:val="22"/>
          <w:lang w:val="en-AU"/>
        </w:rPr>
        <w:t>ffective planning (timelines, budget, communication strategy)</w:t>
      </w:r>
    </w:p>
    <w:p w:rsidR="0043719B" w:rsidRPr="00EF6BED" w:rsidRDefault="00953191" w:rsidP="00EA18B6">
      <w:pPr>
        <w:numPr>
          <w:ilvl w:val="0"/>
          <w:numId w:val="21"/>
        </w:numPr>
        <w:spacing w:before="80" w:after="80"/>
        <w:ind w:right="-329"/>
        <w:rPr>
          <w:szCs w:val="22"/>
          <w:lang w:val="en-AU"/>
        </w:rPr>
      </w:pPr>
      <w:r>
        <w:rPr>
          <w:szCs w:val="22"/>
          <w:lang w:val="en-AU"/>
        </w:rPr>
        <w:t>a</w:t>
      </w:r>
      <w:r w:rsidR="0043719B" w:rsidRPr="00EF6BED">
        <w:rPr>
          <w:szCs w:val="22"/>
          <w:lang w:val="en-AU"/>
        </w:rPr>
        <w:t>bility to deliver the proposal</w:t>
      </w:r>
    </w:p>
    <w:p w:rsidR="0043719B" w:rsidRPr="00EF6BED" w:rsidRDefault="00953191" w:rsidP="00EA18B6">
      <w:pPr>
        <w:numPr>
          <w:ilvl w:val="0"/>
          <w:numId w:val="21"/>
        </w:numPr>
        <w:spacing w:before="80" w:after="80"/>
        <w:ind w:right="-329"/>
        <w:rPr>
          <w:szCs w:val="22"/>
          <w:lang w:val="en-AU"/>
        </w:rPr>
      </w:pPr>
      <w:r>
        <w:rPr>
          <w:szCs w:val="22"/>
          <w:lang w:val="en-AU"/>
        </w:rPr>
        <w:t>i</w:t>
      </w:r>
      <w:r w:rsidR="0043719B" w:rsidRPr="00EF6BED">
        <w:rPr>
          <w:szCs w:val="22"/>
          <w:lang w:val="en-AU"/>
        </w:rPr>
        <w:t>nnovation</w:t>
      </w:r>
    </w:p>
    <w:p w:rsidR="0043719B" w:rsidRPr="00EF6BED" w:rsidRDefault="00953191" w:rsidP="00EA18B6">
      <w:pPr>
        <w:numPr>
          <w:ilvl w:val="0"/>
          <w:numId w:val="21"/>
        </w:numPr>
        <w:spacing w:before="80" w:after="80"/>
        <w:ind w:right="-329"/>
        <w:rPr>
          <w:szCs w:val="22"/>
          <w:lang w:val="en-AU"/>
        </w:rPr>
      </w:pPr>
      <w:r>
        <w:rPr>
          <w:szCs w:val="22"/>
          <w:lang w:val="en-AU"/>
        </w:rPr>
        <w:t>r</w:t>
      </w:r>
      <w:r w:rsidR="0043719B" w:rsidRPr="00EF6BED">
        <w:rPr>
          <w:szCs w:val="22"/>
          <w:lang w:val="en-AU"/>
        </w:rPr>
        <w:t>eferences</w:t>
      </w:r>
      <w:r w:rsidR="00780FDE" w:rsidRPr="00EF6BED">
        <w:rPr>
          <w:szCs w:val="22"/>
          <w:lang w:val="en-AU"/>
        </w:rPr>
        <w:t>.</w:t>
      </w:r>
    </w:p>
    <w:p w:rsidR="00953191" w:rsidRPr="00953191" w:rsidRDefault="00953191" w:rsidP="000640E5">
      <w:pPr>
        <w:pStyle w:val="Heading3"/>
      </w:pPr>
      <w:r w:rsidRPr="00953191">
        <w:t>Timeline</w:t>
      </w:r>
    </w:p>
    <w:p w:rsidR="0043719B" w:rsidRPr="00EF6BED" w:rsidRDefault="0043719B" w:rsidP="00EA18B6">
      <w:pPr>
        <w:spacing w:before="80" w:after="80"/>
        <w:ind w:right="-329"/>
        <w:rPr>
          <w:szCs w:val="22"/>
          <w:lang w:val="en-AU"/>
        </w:rPr>
      </w:pPr>
      <w:r w:rsidRPr="00EF6BED">
        <w:rPr>
          <w:szCs w:val="22"/>
          <w:lang w:val="en-AU"/>
        </w:rPr>
        <w:t>The timeline for the selection process is as follows:</w:t>
      </w:r>
    </w:p>
    <w:p w:rsidR="0043719B" w:rsidRPr="00EF6BED" w:rsidRDefault="0043719B" w:rsidP="00EA18B6">
      <w:pPr>
        <w:tabs>
          <w:tab w:val="left" w:pos="426"/>
          <w:tab w:val="left" w:pos="6379"/>
        </w:tabs>
        <w:spacing w:before="80" w:after="80"/>
        <w:ind w:right="-329"/>
        <w:rPr>
          <w:szCs w:val="22"/>
          <w:lang w:val="en-AU"/>
        </w:rPr>
      </w:pPr>
      <w:r w:rsidRPr="00EF6BED">
        <w:rPr>
          <w:szCs w:val="22"/>
          <w:lang w:val="en-AU"/>
        </w:rPr>
        <w:t xml:space="preserve">Applications close </w:t>
      </w:r>
      <w:r w:rsidRPr="00EF6BED">
        <w:rPr>
          <w:szCs w:val="22"/>
          <w:lang w:val="en-AU"/>
        </w:rPr>
        <w:tab/>
      </w:r>
      <w:r w:rsidR="008E5C20" w:rsidRPr="00EF6BED">
        <w:rPr>
          <w:szCs w:val="22"/>
          <w:lang w:val="en-AU"/>
        </w:rPr>
        <w:t>2</w:t>
      </w:r>
      <w:r w:rsidR="00BE6AB3" w:rsidRPr="00EF6BED">
        <w:rPr>
          <w:szCs w:val="22"/>
          <w:lang w:val="en-AU"/>
        </w:rPr>
        <w:t>2</w:t>
      </w:r>
      <w:r w:rsidR="00542549" w:rsidRPr="00EF6BED">
        <w:rPr>
          <w:szCs w:val="22"/>
          <w:lang w:val="en-AU"/>
        </w:rPr>
        <w:t xml:space="preserve"> </w:t>
      </w:r>
      <w:r w:rsidR="008E5C20" w:rsidRPr="00EF6BED">
        <w:rPr>
          <w:szCs w:val="22"/>
          <w:lang w:val="en-AU"/>
        </w:rPr>
        <w:t>Ju</w:t>
      </w:r>
      <w:r w:rsidR="00BE6AB3" w:rsidRPr="00EF6BED">
        <w:rPr>
          <w:szCs w:val="22"/>
          <w:lang w:val="en-AU"/>
        </w:rPr>
        <w:t>ne</w:t>
      </w:r>
      <w:r w:rsidR="008E5C20" w:rsidRPr="00EF6BED">
        <w:rPr>
          <w:szCs w:val="22"/>
          <w:lang w:val="en-AU"/>
        </w:rPr>
        <w:t xml:space="preserve"> 201</w:t>
      </w:r>
      <w:r w:rsidR="00BE6AB3" w:rsidRPr="00EF6BED">
        <w:rPr>
          <w:szCs w:val="22"/>
          <w:lang w:val="en-AU"/>
        </w:rPr>
        <w:t>8</w:t>
      </w:r>
    </w:p>
    <w:p w:rsidR="0043719B" w:rsidRPr="00EF6BED" w:rsidRDefault="0043719B" w:rsidP="00EA18B6">
      <w:pPr>
        <w:tabs>
          <w:tab w:val="left" w:pos="426"/>
          <w:tab w:val="left" w:pos="6379"/>
        </w:tabs>
        <w:spacing w:before="80" w:after="80"/>
        <w:ind w:right="-329"/>
        <w:rPr>
          <w:szCs w:val="22"/>
          <w:lang w:val="en-AU"/>
        </w:rPr>
      </w:pPr>
      <w:r w:rsidRPr="00EF6BED">
        <w:rPr>
          <w:szCs w:val="22"/>
          <w:lang w:val="en-AU"/>
        </w:rPr>
        <w:t>Selection process and approval</w:t>
      </w:r>
      <w:r w:rsidRPr="00EF6BED">
        <w:rPr>
          <w:szCs w:val="22"/>
          <w:lang w:val="en-AU"/>
        </w:rPr>
        <w:tab/>
      </w:r>
      <w:r w:rsidR="00BE6AB3" w:rsidRPr="00EF6BED">
        <w:rPr>
          <w:szCs w:val="22"/>
          <w:lang w:val="en-AU"/>
        </w:rPr>
        <w:t>July</w:t>
      </w:r>
      <w:r w:rsidR="00953191">
        <w:rPr>
          <w:szCs w:val="22"/>
          <w:lang w:val="en-AU"/>
        </w:rPr>
        <w:t>–</w:t>
      </w:r>
      <w:r w:rsidR="00BE6AB3" w:rsidRPr="00EF6BED">
        <w:rPr>
          <w:szCs w:val="22"/>
          <w:lang w:val="en-AU"/>
        </w:rPr>
        <w:t>October</w:t>
      </w:r>
      <w:r w:rsidR="008E5C20" w:rsidRPr="00EF6BED">
        <w:rPr>
          <w:szCs w:val="22"/>
          <w:lang w:val="en-AU"/>
        </w:rPr>
        <w:t xml:space="preserve"> </w:t>
      </w:r>
      <w:r w:rsidRPr="00EF6BED">
        <w:rPr>
          <w:szCs w:val="22"/>
          <w:lang w:val="en-AU"/>
        </w:rPr>
        <w:t>201</w:t>
      </w:r>
      <w:r w:rsidR="00BE6AB3" w:rsidRPr="00EF6BED">
        <w:rPr>
          <w:szCs w:val="22"/>
          <w:lang w:val="en-AU"/>
        </w:rPr>
        <w:t>8</w:t>
      </w:r>
    </w:p>
    <w:p w:rsidR="0043719B" w:rsidRPr="00EF6BED" w:rsidRDefault="0043719B" w:rsidP="00EA18B6">
      <w:pPr>
        <w:tabs>
          <w:tab w:val="left" w:pos="426"/>
          <w:tab w:val="left" w:pos="6379"/>
        </w:tabs>
        <w:spacing w:before="80" w:after="80"/>
        <w:ind w:right="-329"/>
        <w:rPr>
          <w:szCs w:val="22"/>
          <w:lang w:val="en-AU"/>
        </w:rPr>
      </w:pPr>
      <w:r w:rsidRPr="00EF6BED">
        <w:rPr>
          <w:szCs w:val="22"/>
          <w:lang w:val="en-AU"/>
        </w:rPr>
        <w:t>Recipient/s notified</w:t>
      </w:r>
      <w:r w:rsidRPr="00EF6BED">
        <w:rPr>
          <w:szCs w:val="22"/>
          <w:lang w:val="en-AU"/>
        </w:rPr>
        <w:tab/>
      </w:r>
      <w:r w:rsidR="00170DCA" w:rsidRPr="00EF6BED">
        <w:rPr>
          <w:szCs w:val="22"/>
          <w:lang w:val="en-AU"/>
        </w:rPr>
        <w:t xml:space="preserve">October </w:t>
      </w:r>
      <w:r w:rsidRPr="00EF6BED">
        <w:rPr>
          <w:szCs w:val="22"/>
          <w:lang w:val="en-AU"/>
        </w:rPr>
        <w:t>201</w:t>
      </w:r>
      <w:r w:rsidR="00BE6AB3" w:rsidRPr="00EF6BED">
        <w:rPr>
          <w:szCs w:val="22"/>
          <w:lang w:val="en-AU"/>
        </w:rPr>
        <w:t>8</w:t>
      </w:r>
    </w:p>
    <w:p w:rsidR="0043719B" w:rsidRPr="00EF6BED" w:rsidRDefault="0043719B" w:rsidP="00EA18B6">
      <w:pPr>
        <w:tabs>
          <w:tab w:val="left" w:pos="426"/>
          <w:tab w:val="left" w:pos="6379"/>
        </w:tabs>
        <w:spacing w:before="80" w:after="80"/>
        <w:ind w:right="-329"/>
        <w:rPr>
          <w:szCs w:val="22"/>
          <w:lang w:val="en-AU"/>
        </w:rPr>
      </w:pPr>
      <w:r w:rsidRPr="00EF6BED">
        <w:rPr>
          <w:szCs w:val="22"/>
          <w:lang w:val="en-AU"/>
        </w:rPr>
        <w:t>Scholarship/s awarded at a presentation event</w:t>
      </w:r>
      <w:r w:rsidRPr="00EF6BED">
        <w:rPr>
          <w:szCs w:val="22"/>
          <w:lang w:val="en-AU"/>
        </w:rPr>
        <w:tab/>
      </w:r>
      <w:r w:rsidR="00170DCA" w:rsidRPr="00EF6BED">
        <w:rPr>
          <w:szCs w:val="22"/>
          <w:lang w:val="en-AU"/>
        </w:rPr>
        <w:t xml:space="preserve">November </w:t>
      </w:r>
      <w:r w:rsidRPr="00EF6BED">
        <w:rPr>
          <w:szCs w:val="22"/>
          <w:lang w:val="en-AU"/>
        </w:rPr>
        <w:t>201</w:t>
      </w:r>
      <w:r w:rsidR="00BE6AB3" w:rsidRPr="00EF6BED">
        <w:rPr>
          <w:szCs w:val="22"/>
          <w:lang w:val="en-AU"/>
        </w:rPr>
        <w:t>8</w:t>
      </w:r>
    </w:p>
    <w:p w:rsidR="0043719B" w:rsidRPr="00EF6BED" w:rsidRDefault="0043719B" w:rsidP="00EA18B6">
      <w:pPr>
        <w:spacing w:before="80" w:after="80"/>
        <w:ind w:right="-329"/>
        <w:rPr>
          <w:szCs w:val="22"/>
          <w:lang w:val="en-AU"/>
        </w:rPr>
      </w:pPr>
      <w:r w:rsidRPr="00EF6BED">
        <w:rPr>
          <w:szCs w:val="22"/>
          <w:lang w:val="en-AU"/>
        </w:rPr>
        <w:t>Applicants may be asked to provide more information in written form about their proposals.</w:t>
      </w:r>
    </w:p>
    <w:p w:rsidR="0043719B" w:rsidRPr="00EF6BED" w:rsidRDefault="0043719B" w:rsidP="00EA18B6">
      <w:pPr>
        <w:spacing w:before="80" w:after="80"/>
        <w:ind w:right="-329"/>
        <w:rPr>
          <w:szCs w:val="22"/>
          <w:lang w:val="en-AU"/>
        </w:rPr>
      </w:pPr>
      <w:r w:rsidRPr="00EF6BED">
        <w:rPr>
          <w:szCs w:val="22"/>
          <w:lang w:val="en-AU"/>
        </w:rPr>
        <w:t>Inter</w:t>
      </w:r>
      <w:r w:rsidR="00953191">
        <w:rPr>
          <w:szCs w:val="22"/>
          <w:lang w:val="en-AU"/>
        </w:rPr>
        <w:t>views may be arranged for short</w:t>
      </w:r>
      <w:r w:rsidRPr="00EF6BED">
        <w:rPr>
          <w:szCs w:val="22"/>
          <w:lang w:val="en-AU"/>
        </w:rPr>
        <w:t>listed applicants.</w:t>
      </w:r>
    </w:p>
    <w:p w:rsidR="0043719B" w:rsidRPr="00EF6BED" w:rsidRDefault="0043719B" w:rsidP="00EA18B6">
      <w:pPr>
        <w:spacing w:before="80" w:after="80"/>
        <w:ind w:right="-329"/>
        <w:rPr>
          <w:szCs w:val="22"/>
          <w:lang w:val="en-AU"/>
        </w:rPr>
      </w:pPr>
      <w:r w:rsidRPr="00EF6BED">
        <w:rPr>
          <w:szCs w:val="22"/>
          <w:lang w:val="en-AU"/>
        </w:rPr>
        <w:t xml:space="preserve">The Library Board of Victoria reserves the right not to award the </w:t>
      </w:r>
      <w:r w:rsidR="00953191">
        <w:rPr>
          <w:szCs w:val="22"/>
          <w:lang w:val="en-AU"/>
        </w:rPr>
        <w:t>s</w:t>
      </w:r>
      <w:r w:rsidRPr="00EF6BED">
        <w:rPr>
          <w:szCs w:val="22"/>
          <w:lang w:val="en-AU"/>
        </w:rPr>
        <w:t>cholarship.</w:t>
      </w:r>
    </w:p>
    <w:p w:rsidR="007C4916" w:rsidRPr="00EF6BED" w:rsidRDefault="0043719B" w:rsidP="000640E5">
      <w:pPr>
        <w:pStyle w:val="Heading3"/>
      </w:pPr>
      <w:r w:rsidRPr="00EF6BED">
        <w:t>Agreement</w:t>
      </w:r>
      <w:r w:rsidR="00FF0287" w:rsidRPr="00EF6BED">
        <w:t xml:space="preserve"> and reporting requirements</w:t>
      </w:r>
    </w:p>
    <w:p w:rsidR="00713087" w:rsidRPr="00EF6BED" w:rsidRDefault="00604AC1" w:rsidP="00EA18B6">
      <w:pPr>
        <w:pStyle w:val="BodyText"/>
        <w:spacing w:before="80" w:after="80"/>
        <w:ind w:right="-329"/>
        <w:rPr>
          <w:rFonts w:ascii="Century Gothic" w:hAnsi="Century Gothic"/>
          <w:sz w:val="22"/>
          <w:szCs w:val="22"/>
          <w:lang w:val="en-AU"/>
        </w:rPr>
      </w:pPr>
      <w:r w:rsidRPr="00EF6BED">
        <w:rPr>
          <w:rFonts w:ascii="Century Gothic" w:hAnsi="Century Gothic"/>
          <w:sz w:val="22"/>
          <w:szCs w:val="22"/>
          <w:lang w:val="en-AU"/>
        </w:rPr>
        <w:t>The s</w:t>
      </w:r>
      <w:r w:rsidR="00CE16D2" w:rsidRPr="00EF6BED">
        <w:rPr>
          <w:rFonts w:ascii="Century Gothic" w:hAnsi="Century Gothic"/>
          <w:sz w:val="22"/>
          <w:szCs w:val="22"/>
          <w:lang w:val="en-AU"/>
        </w:rPr>
        <w:t>uccessful applicant</w:t>
      </w:r>
      <w:r w:rsidR="0043719B" w:rsidRPr="00EF6BED">
        <w:rPr>
          <w:rFonts w:ascii="Century Gothic" w:hAnsi="Century Gothic"/>
          <w:sz w:val="22"/>
          <w:szCs w:val="22"/>
          <w:lang w:val="en-AU"/>
        </w:rPr>
        <w:t xml:space="preserve"> will be required to sign a </w:t>
      </w:r>
      <w:r w:rsidR="0043719B" w:rsidRPr="00EF6BED">
        <w:rPr>
          <w:rFonts w:ascii="Century Gothic" w:hAnsi="Century Gothic"/>
          <w:b/>
          <w:sz w:val="22"/>
          <w:szCs w:val="22"/>
          <w:lang w:val="en-AU"/>
        </w:rPr>
        <w:t>Scholarship</w:t>
      </w:r>
      <w:r w:rsidR="00E02590" w:rsidRPr="00EF6BED">
        <w:rPr>
          <w:rFonts w:ascii="Century Gothic" w:hAnsi="Century Gothic"/>
          <w:b/>
          <w:sz w:val="22"/>
          <w:szCs w:val="22"/>
          <w:lang w:val="en-AU"/>
        </w:rPr>
        <w:t xml:space="preserve"> agreement</w:t>
      </w:r>
      <w:r w:rsidR="00995EA8" w:rsidRPr="00EF6BED">
        <w:rPr>
          <w:rFonts w:ascii="Century Gothic" w:hAnsi="Century Gothic"/>
          <w:b/>
          <w:sz w:val="22"/>
          <w:szCs w:val="22"/>
          <w:lang w:val="en-AU"/>
        </w:rPr>
        <w:t xml:space="preserve"> </w:t>
      </w:r>
      <w:r w:rsidR="0043719B" w:rsidRPr="00EF6BED">
        <w:rPr>
          <w:rFonts w:ascii="Century Gothic" w:hAnsi="Century Gothic"/>
          <w:b/>
          <w:sz w:val="22"/>
          <w:szCs w:val="22"/>
          <w:lang w:val="en-AU"/>
        </w:rPr>
        <w:t>(</w:t>
      </w:r>
      <w:r w:rsidRPr="00EF6BED">
        <w:rPr>
          <w:rFonts w:ascii="Century Gothic" w:hAnsi="Century Gothic"/>
          <w:b/>
          <w:sz w:val="22"/>
          <w:szCs w:val="22"/>
          <w:lang w:val="en-AU"/>
        </w:rPr>
        <w:t>t</w:t>
      </w:r>
      <w:r w:rsidR="0043719B" w:rsidRPr="00EF6BED">
        <w:rPr>
          <w:rFonts w:ascii="Century Gothic" w:hAnsi="Century Gothic"/>
          <w:b/>
          <w:sz w:val="22"/>
          <w:szCs w:val="22"/>
          <w:lang w:val="en-AU"/>
        </w:rPr>
        <w:t xml:space="preserve">erms &amp; </w:t>
      </w:r>
      <w:r w:rsidRPr="00EF6BED">
        <w:rPr>
          <w:rFonts w:ascii="Century Gothic" w:hAnsi="Century Gothic"/>
          <w:b/>
          <w:sz w:val="22"/>
          <w:szCs w:val="22"/>
          <w:lang w:val="en-AU"/>
        </w:rPr>
        <w:t>c</w:t>
      </w:r>
      <w:r w:rsidR="0043719B" w:rsidRPr="00EF6BED">
        <w:rPr>
          <w:rFonts w:ascii="Century Gothic" w:hAnsi="Century Gothic"/>
          <w:b/>
          <w:sz w:val="22"/>
          <w:szCs w:val="22"/>
          <w:lang w:val="en-AU"/>
        </w:rPr>
        <w:t>onditions)</w:t>
      </w:r>
      <w:r w:rsidR="0043719B" w:rsidRPr="00EF6BED">
        <w:rPr>
          <w:rFonts w:ascii="Century Gothic" w:hAnsi="Century Gothic"/>
          <w:sz w:val="22"/>
          <w:szCs w:val="22"/>
          <w:lang w:val="en-AU"/>
        </w:rPr>
        <w:t xml:space="preserve"> </w:t>
      </w:r>
      <w:r w:rsidR="00267BAB" w:rsidRPr="00EF6BED">
        <w:rPr>
          <w:rFonts w:ascii="Century Gothic" w:hAnsi="Century Gothic"/>
          <w:sz w:val="22"/>
          <w:szCs w:val="22"/>
          <w:lang w:val="en-AU"/>
        </w:rPr>
        <w:t>before the Scholarship is awarded</w:t>
      </w:r>
      <w:r w:rsidR="00E02590" w:rsidRPr="00EF6BED">
        <w:rPr>
          <w:rFonts w:ascii="Century Gothic" w:hAnsi="Century Gothic"/>
          <w:sz w:val="22"/>
          <w:szCs w:val="22"/>
          <w:lang w:val="en-AU"/>
        </w:rPr>
        <w:t>.</w:t>
      </w:r>
      <w:r w:rsidR="00331CA2" w:rsidRPr="00EF6BED">
        <w:rPr>
          <w:rFonts w:ascii="Century Gothic" w:hAnsi="Century Gothic"/>
          <w:sz w:val="22"/>
          <w:szCs w:val="22"/>
          <w:lang w:val="en-AU"/>
        </w:rPr>
        <w:t xml:space="preserve"> The agreement covers reporting timelines,</w:t>
      </w:r>
      <w:r w:rsidR="00995EA8" w:rsidRPr="00EF6BED">
        <w:rPr>
          <w:rFonts w:ascii="Century Gothic" w:hAnsi="Century Gothic"/>
          <w:sz w:val="22"/>
          <w:szCs w:val="22"/>
          <w:lang w:val="en-AU"/>
        </w:rPr>
        <w:t xml:space="preserve"> use of copyright materials, plagiarism, acknowledgement</w:t>
      </w:r>
      <w:r w:rsidR="00780FDE" w:rsidRPr="00EF6BED">
        <w:rPr>
          <w:rFonts w:ascii="Century Gothic" w:hAnsi="Century Gothic"/>
          <w:sz w:val="22"/>
          <w:szCs w:val="22"/>
          <w:lang w:val="en-AU"/>
        </w:rPr>
        <w:t>s</w:t>
      </w:r>
      <w:r w:rsidR="00995EA8" w:rsidRPr="00EF6BED">
        <w:rPr>
          <w:rFonts w:ascii="Century Gothic" w:hAnsi="Century Gothic"/>
          <w:sz w:val="22"/>
          <w:szCs w:val="22"/>
          <w:lang w:val="en-AU"/>
        </w:rPr>
        <w:t>, use of social media and research protocols.</w:t>
      </w:r>
      <w:r w:rsidR="00116891" w:rsidRPr="00EF6BED">
        <w:rPr>
          <w:rFonts w:ascii="Century Gothic" w:hAnsi="Century Gothic"/>
          <w:sz w:val="22"/>
          <w:szCs w:val="22"/>
          <w:lang w:val="en-AU"/>
        </w:rPr>
        <w:t xml:space="preserve"> </w:t>
      </w:r>
    </w:p>
    <w:p w:rsidR="00713087" w:rsidRPr="00EF6BED" w:rsidRDefault="00713087" w:rsidP="00EA18B6">
      <w:pPr>
        <w:pStyle w:val="BodyText"/>
        <w:spacing w:before="80" w:after="80"/>
        <w:ind w:right="-329"/>
        <w:rPr>
          <w:rFonts w:ascii="Century Gothic" w:hAnsi="Century Gothic"/>
          <w:sz w:val="22"/>
          <w:szCs w:val="22"/>
          <w:lang w:val="en-AU"/>
        </w:rPr>
      </w:pPr>
      <w:r w:rsidRPr="00EF6BED">
        <w:rPr>
          <w:rFonts w:ascii="Century Gothic" w:hAnsi="Century Gothic"/>
          <w:sz w:val="22"/>
          <w:szCs w:val="22"/>
          <w:lang w:val="en-AU"/>
        </w:rPr>
        <w:t>Within one month of the</w:t>
      </w:r>
      <w:r w:rsidR="00953191">
        <w:rPr>
          <w:rFonts w:ascii="Century Gothic" w:hAnsi="Century Gothic"/>
          <w:sz w:val="22"/>
          <w:szCs w:val="22"/>
          <w:lang w:val="en-AU"/>
        </w:rPr>
        <w:t xml:space="preserve"> s</w:t>
      </w:r>
      <w:r w:rsidRPr="00EF6BED">
        <w:rPr>
          <w:rFonts w:ascii="Century Gothic" w:hAnsi="Century Gothic"/>
          <w:sz w:val="22"/>
          <w:szCs w:val="22"/>
          <w:lang w:val="en-AU"/>
        </w:rPr>
        <w:t xml:space="preserve">cholarship being awarded, </w:t>
      </w:r>
      <w:r w:rsidR="00CE16D2" w:rsidRPr="00EF6BED">
        <w:rPr>
          <w:rFonts w:ascii="Century Gothic" w:hAnsi="Century Gothic"/>
          <w:sz w:val="22"/>
          <w:szCs w:val="22"/>
          <w:lang w:val="en-AU"/>
        </w:rPr>
        <w:t xml:space="preserve">the </w:t>
      </w:r>
      <w:r w:rsidRPr="00EF6BED">
        <w:rPr>
          <w:rFonts w:ascii="Century Gothic" w:hAnsi="Century Gothic"/>
          <w:sz w:val="22"/>
          <w:szCs w:val="22"/>
          <w:lang w:val="en-AU"/>
        </w:rPr>
        <w:t xml:space="preserve">recipient </w:t>
      </w:r>
      <w:r w:rsidR="00C9139E" w:rsidRPr="00EF6BED">
        <w:rPr>
          <w:rFonts w:ascii="Century Gothic" w:hAnsi="Century Gothic"/>
          <w:sz w:val="22"/>
          <w:szCs w:val="22"/>
          <w:lang w:val="en-AU"/>
        </w:rPr>
        <w:t xml:space="preserve">must submit </w:t>
      </w:r>
      <w:r w:rsidR="00C9139E" w:rsidRPr="00EF6BED">
        <w:rPr>
          <w:rFonts w:ascii="Century Gothic" w:hAnsi="Century Gothic"/>
          <w:b/>
          <w:sz w:val="22"/>
          <w:szCs w:val="22"/>
          <w:lang w:val="en-AU"/>
        </w:rPr>
        <w:t xml:space="preserve">Program and Communication </w:t>
      </w:r>
      <w:r w:rsidR="000038EB" w:rsidRPr="00EF6BED">
        <w:rPr>
          <w:rFonts w:ascii="Century Gothic" w:hAnsi="Century Gothic"/>
          <w:b/>
          <w:sz w:val="22"/>
          <w:szCs w:val="22"/>
          <w:lang w:val="en-AU"/>
        </w:rPr>
        <w:t>p</w:t>
      </w:r>
      <w:r w:rsidR="00C9139E" w:rsidRPr="00EF6BED">
        <w:rPr>
          <w:rFonts w:ascii="Century Gothic" w:hAnsi="Century Gothic"/>
          <w:b/>
          <w:sz w:val="22"/>
          <w:szCs w:val="22"/>
          <w:lang w:val="en-AU"/>
        </w:rPr>
        <w:t>lan</w:t>
      </w:r>
      <w:r w:rsidR="00D62667" w:rsidRPr="00EF6BED">
        <w:rPr>
          <w:rFonts w:ascii="Century Gothic" w:hAnsi="Century Gothic"/>
          <w:b/>
          <w:sz w:val="22"/>
          <w:szCs w:val="22"/>
          <w:lang w:val="en-AU"/>
        </w:rPr>
        <w:t>s</w:t>
      </w:r>
      <w:r w:rsidR="00C9139E" w:rsidRPr="00EF6BED">
        <w:rPr>
          <w:rFonts w:ascii="Century Gothic" w:hAnsi="Century Gothic"/>
          <w:sz w:val="22"/>
          <w:szCs w:val="22"/>
          <w:lang w:val="en-AU"/>
        </w:rPr>
        <w:t xml:space="preserve"> detailing the planned activities, timelines and comm</w:t>
      </w:r>
      <w:r w:rsidR="00953191">
        <w:rPr>
          <w:rFonts w:ascii="Century Gothic" w:hAnsi="Century Gothic"/>
          <w:sz w:val="22"/>
          <w:szCs w:val="22"/>
          <w:lang w:val="en-AU"/>
        </w:rPr>
        <w:t>unication activities for their scholarship p</w:t>
      </w:r>
      <w:r w:rsidR="00C9139E" w:rsidRPr="00EF6BED">
        <w:rPr>
          <w:rFonts w:ascii="Century Gothic" w:hAnsi="Century Gothic"/>
          <w:sz w:val="22"/>
          <w:szCs w:val="22"/>
          <w:lang w:val="en-AU"/>
        </w:rPr>
        <w:t xml:space="preserve">rogram. </w:t>
      </w:r>
      <w:r w:rsidR="00267BAB" w:rsidRPr="00EF6BED">
        <w:rPr>
          <w:rFonts w:ascii="Century Gothic" w:hAnsi="Century Gothic"/>
          <w:sz w:val="22"/>
          <w:szCs w:val="22"/>
          <w:lang w:val="en-AU"/>
        </w:rPr>
        <w:t xml:space="preserve">Preparing the </w:t>
      </w:r>
      <w:r w:rsidR="0043719B" w:rsidRPr="00EF6BED">
        <w:rPr>
          <w:rFonts w:ascii="Century Gothic" w:hAnsi="Century Gothic"/>
          <w:sz w:val="22"/>
          <w:szCs w:val="22"/>
          <w:lang w:val="en-AU"/>
        </w:rPr>
        <w:t>Program Plan</w:t>
      </w:r>
      <w:r w:rsidR="00C9139E" w:rsidRPr="00EF6BED">
        <w:rPr>
          <w:rFonts w:ascii="Century Gothic" w:hAnsi="Century Gothic"/>
          <w:sz w:val="22"/>
          <w:szCs w:val="22"/>
          <w:lang w:val="en-AU"/>
        </w:rPr>
        <w:t xml:space="preserve"> allows</w:t>
      </w:r>
      <w:r w:rsidR="00CE16D2" w:rsidRPr="00EF6BED">
        <w:rPr>
          <w:rFonts w:ascii="Century Gothic" w:hAnsi="Century Gothic"/>
          <w:sz w:val="22"/>
          <w:szCs w:val="22"/>
          <w:lang w:val="en-AU"/>
        </w:rPr>
        <w:t xml:space="preserve"> the recipient</w:t>
      </w:r>
      <w:r w:rsidR="00C9139E" w:rsidRPr="00EF6BED">
        <w:rPr>
          <w:rFonts w:ascii="Century Gothic" w:hAnsi="Century Gothic"/>
          <w:sz w:val="22"/>
          <w:szCs w:val="22"/>
          <w:lang w:val="en-AU"/>
        </w:rPr>
        <w:t xml:space="preserve"> </w:t>
      </w:r>
      <w:r w:rsidR="00F72165" w:rsidRPr="00EF6BED">
        <w:rPr>
          <w:rFonts w:ascii="Century Gothic" w:hAnsi="Century Gothic"/>
          <w:sz w:val="22"/>
          <w:szCs w:val="22"/>
          <w:lang w:val="en-AU"/>
        </w:rPr>
        <w:t xml:space="preserve">time </w:t>
      </w:r>
      <w:r w:rsidR="00C9139E" w:rsidRPr="00EF6BED">
        <w:rPr>
          <w:rFonts w:ascii="Century Gothic" w:hAnsi="Century Gothic"/>
          <w:sz w:val="22"/>
          <w:szCs w:val="22"/>
          <w:lang w:val="en-AU"/>
        </w:rPr>
        <w:t xml:space="preserve">to </w:t>
      </w:r>
      <w:r w:rsidR="00267BAB" w:rsidRPr="00EF6BED">
        <w:rPr>
          <w:rFonts w:ascii="Century Gothic" w:hAnsi="Century Gothic"/>
          <w:sz w:val="22"/>
          <w:szCs w:val="22"/>
          <w:lang w:val="en-AU"/>
        </w:rPr>
        <w:t>make</w:t>
      </w:r>
      <w:r w:rsidR="00C9139E" w:rsidRPr="00EF6BED">
        <w:rPr>
          <w:rFonts w:ascii="Century Gothic" w:hAnsi="Century Gothic"/>
          <w:sz w:val="22"/>
          <w:szCs w:val="22"/>
          <w:lang w:val="en-AU"/>
        </w:rPr>
        <w:t xml:space="preserve"> travel arrangements, </w:t>
      </w:r>
      <w:r w:rsidR="00267BAB" w:rsidRPr="00EF6BED">
        <w:rPr>
          <w:rFonts w:ascii="Century Gothic" w:hAnsi="Century Gothic"/>
          <w:sz w:val="22"/>
          <w:szCs w:val="22"/>
          <w:lang w:val="en-AU"/>
        </w:rPr>
        <w:t xml:space="preserve">confirm </w:t>
      </w:r>
      <w:r w:rsidR="00C9139E" w:rsidRPr="00EF6BED">
        <w:rPr>
          <w:rFonts w:ascii="Century Gothic" w:hAnsi="Century Gothic"/>
          <w:sz w:val="22"/>
          <w:szCs w:val="22"/>
          <w:lang w:val="en-AU"/>
        </w:rPr>
        <w:t xml:space="preserve">visits to host organisations etc. </w:t>
      </w:r>
      <w:r w:rsidR="0043719B" w:rsidRPr="00EF6BED">
        <w:rPr>
          <w:rFonts w:ascii="Century Gothic" w:hAnsi="Century Gothic"/>
          <w:sz w:val="22"/>
          <w:szCs w:val="22"/>
          <w:lang w:val="en-AU"/>
        </w:rPr>
        <w:t xml:space="preserve">The Communication Plan details how the recipient </w:t>
      </w:r>
      <w:r w:rsidR="00995EA8" w:rsidRPr="00EF6BED">
        <w:rPr>
          <w:rFonts w:ascii="Century Gothic" w:hAnsi="Century Gothic"/>
          <w:sz w:val="22"/>
          <w:szCs w:val="22"/>
          <w:lang w:val="en-AU"/>
        </w:rPr>
        <w:t>intends</w:t>
      </w:r>
      <w:r w:rsidR="0043719B" w:rsidRPr="00EF6BED">
        <w:rPr>
          <w:rFonts w:ascii="Century Gothic" w:hAnsi="Century Gothic"/>
          <w:sz w:val="22"/>
          <w:szCs w:val="22"/>
          <w:lang w:val="en-AU"/>
        </w:rPr>
        <w:t xml:space="preserve"> to share their enhanced skills with others in the library sector to maximise the collective benefits of the </w:t>
      </w:r>
      <w:r w:rsidR="00953191">
        <w:rPr>
          <w:rFonts w:ascii="Century Gothic" w:hAnsi="Century Gothic"/>
          <w:sz w:val="22"/>
          <w:szCs w:val="22"/>
          <w:lang w:val="en-AU"/>
        </w:rPr>
        <w:t>s</w:t>
      </w:r>
      <w:r w:rsidR="0043719B" w:rsidRPr="00EF6BED">
        <w:rPr>
          <w:rFonts w:ascii="Century Gothic" w:hAnsi="Century Gothic"/>
          <w:sz w:val="22"/>
          <w:szCs w:val="22"/>
          <w:lang w:val="en-AU"/>
        </w:rPr>
        <w:t>cholarship.</w:t>
      </w:r>
      <w:r w:rsidR="00F72165" w:rsidRPr="00EF6BED">
        <w:rPr>
          <w:rFonts w:ascii="Century Gothic" w:hAnsi="Century Gothic"/>
          <w:sz w:val="22"/>
          <w:szCs w:val="22"/>
          <w:lang w:val="en-AU"/>
        </w:rPr>
        <w:t xml:space="preserve"> At a minimum you should plan to present at a general meeting of Public Libraries Victoria Network.</w:t>
      </w:r>
    </w:p>
    <w:p w:rsidR="0036163A" w:rsidRPr="00EF6BED" w:rsidRDefault="00FD0B5E" w:rsidP="00EA18B6">
      <w:pPr>
        <w:pStyle w:val="BodyText"/>
        <w:spacing w:before="80" w:after="80"/>
        <w:ind w:right="-329"/>
        <w:rPr>
          <w:rFonts w:ascii="Century Gothic" w:hAnsi="Century Gothic"/>
          <w:sz w:val="22"/>
          <w:szCs w:val="22"/>
          <w:lang w:val="en-AU"/>
        </w:rPr>
      </w:pPr>
      <w:r w:rsidRPr="00EF6BED">
        <w:rPr>
          <w:rFonts w:ascii="Century Gothic" w:hAnsi="Century Gothic"/>
          <w:sz w:val="22"/>
          <w:szCs w:val="22"/>
          <w:lang w:val="en-AU"/>
        </w:rPr>
        <w:t xml:space="preserve">During </w:t>
      </w:r>
      <w:r w:rsidR="00B43EFB" w:rsidRPr="00EF6BED">
        <w:rPr>
          <w:rFonts w:ascii="Century Gothic" w:hAnsi="Century Gothic"/>
          <w:sz w:val="22"/>
          <w:szCs w:val="22"/>
          <w:lang w:val="en-AU"/>
        </w:rPr>
        <w:t>the</w:t>
      </w:r>
      <w:r w:rsidRPr="00EF6BED">
        <w:rPr>
          <w:rFonts w:ascii="Century Gothic" w:hAnsi="Century Gothic"/>
          <w:sz w:val="22"/>
          <w:szCs w:val="22"/>
          <w:lang w:val="en-AU"/>
        </w:rPr>
        <w:t xml:space="preserve"> </w:t>
      </w:r>
      <w:r w:rsidR="00953191">
        <w:rPr>
          <w:rFonts w:ascii="Century Gothic" w:hAnsi="Century Gothic"/>
          <w:sz w:val="22"/>
          <w:szCs w:val="22"/>
          <w:lang w:val="en-AU"/>
        </w:rPr>
        <w:t>s</w:t>
      </w:r>
      <w:r w:rsidRPr="00EF6BED">
        <w:rPr>
          <w:rFonts w:ascii="Century Gothic" w:hAnsi="Century Gothic"/>
          <w:sz w:val="22"/>
          <w:szCs w:val="22"/>
          <w:lang w:val="en-AU"/>
        </w:rPr>
        <w:t xml:space="preserve">cholarship </w:t>
      </w:r>
      <w:r w:rsidR="00C9139E" w:rsidRPr="00EF6BED">
        <w:rPr>
          <w:rFonts w:ascii="Century Gothic" w:hAnsi="Century Gothic"/>
          <w:sz w:val="22"/>
          <w:szCs w:val="22"/>
          <w:lang w:val="en-AU"/>
        </w:rPr>
        <w:t>program</w:t>
      </w:r>
      <w:r w:rsidRPr="00EF6BED">
        <w:rPr>
          <w:rFonts w:ascii="Century Gothic" w:hAnsi="Century Gothic"/>
          <w:sz w:val="22"/>
          <w:szCs w:val="22"/>
          <w:lang w:val="en-AU"/>
        </w:rPr>
        <w:t xml:space="preserve">, </w:t>
      </w:r>
      <w:r w:rsidR="00CE16D2" w:rsidRPr="00EF6BED">
        <w:rPr>
          <w:rFonts w:ascii="Century Gothic" w:hAnsi="Century Gothic"/>
          <w:sz w:val="22"/>
          <w:szCs w:val="22"/>
          <w:lang w:val="en-AU"/>
        </w:rPr>
        <w:t xml:space="preserve">the </w:t>
      </w:r>
      <w:r w:rsidRPr="00EF6BED">
        <w:rPr>
          <w:rFonts w:ascii="Century Gothic" w:hAnsi="Century Gothic"/>
          <w:sz w:val="22"/>
          <w:szCs w:val="22"/>
          <w:lang w:val="en-AU"/>
        </w:rPr>
        <w:t xml:space="preserve">recipient will be required to submit brief </w:t>
      </w:r>
      <w:r w:rsidRPr="00EF6BED">
        <w:rPr>
          <w:rFonts w:ascii="Century Gothic" w:hAnsi="Century Gothic"/>
          <w:b/>
          <w:sz w:val="22"/>
          <w:szCs w:val="22"/>
          <w:lang w:val="en-AU"/>
        </w:rPr>
        <w:t>quarterly progress reports</w:t>
      </w:r>
      <w:r w:rsidRPr="00EF6BED">
        <w:rPr>
          <w:rFonts w:ascii="Century Gothic" w:hAnsi="Century Gothic"/>
          <w:sz w:val="22"/>
          <w:szCs w:val="22"/>
          <w:lang w:val="en-AU"/>
        </w:rPr>
        <w:t xml:space="preserve"> to the Scholarship Administrator.</w:t>
      </w:r>
    </w:p>
    <w:p w:rsidR="007C4916" w:rsidRPr="00EF6BED" w:rsidRDefault="007C4916" w:rsidP="00EA18B6">
      <w:pPr>
        <w:pStyle w:val="BodyText"/>
        <w:spacing w:before="80" w:after="80"/>
        <w:ind w:right="-329"/>
        <w:rPr>
          <w:rFonts w:ascii="Century Gothic" w:hAnsi="Century Gothic"/>
          <w:sz w:val="22"/>
          <w:szCs w:val="22"/>
          <w:lang w:val="en-AU"/>
        </w:rPr>
      </w:pPr>
      <w:r w:rsidRPr="00EF6BED">
        <w:rPr>
          <w:rFonts w:ascii="Century Gothic" w:hAnsi="Century Gothic"/>
          <w:sz w:val="22"/>
          <w:szCs w:val="22"/>
          <w:lang w:val="en-AU"/>
        </w:rPr>
        <w:lastRenderedPageBreak/>
        <w:t>Within six months of completion of the program identified in the</w:t>
      </w:r>
      <w:r w:rsidR="00C9139E" w:rsidRPr="00EF6BED">
        <w:rPr>
          <w:rFonts w:ascii="Century Gothic" w:hAnsi="Century Gothic"/>
          <w:sz w:val="22"/>
          <w:szCs w:val="22"/>
          <w:lang w:val="en-AU"/>
        </w:rPr>
        <w:t>ir</w:t>
      </w:r>
      <w:r w:rsidRPr="00EF6BED">
        <w:rPr>
          <w:rFonts w:ascii="Century Gothic" w:hAnsi="Century Gothic"/>
          <w:sz w:val="22"/>
          <w:szCs w:val="22"/>
          <w:lang w:val="en-AU"/>
        </w:rPr>
        <w:t xml:space="preserve"> </w:t>
      </w:r>
      <w:r w:rsidR="00953191">
        <w:rPr>
          <w:rFonts w:ascii="Century Gothic" w:hAnsi="Century Gothic"/>
          <w:sz w:val="22"/>
          <w:szCs w:val="22"/>
          <w:lang w:val="en-AU"/>
        </w:rPr>
        <w:t>s</w:t>
      </w:r>
      <w:r w:rsidRPr="00EF6BED">
        <w:rPr>
          <w:rFonts w:ascii="Century Gothic" w:hAnsi="Century Gothic"/>
          <w:sz w:val="22"/>
          <w:szCs w:val="22"/>
          <w:lang w:val="en-AU"/>
        </w:rPr>
        <w:t>cholarship proposal</w:t>
      </w:r>
      <w:r w:rsidR="006F4011" w:rsidRPr="00EF6BED">
        <w:rPr>
          <w:rFonts w:ascii="Century Gothic" w:hAnsi="Century Gothic"/>
          <w:sz w:val="22"/>
          <w:szCs w:val="22"/>
          <w:lang w:val="en-AU"/>
        </w:rPr>
        <w:t>,</w:t>
      </w:r>
      <w:r w:rsidR="00CE16D2" w:rsidRPr="00EF6BED">
        <w:rPr>
          <w:rFonts w:ascii="Century Gothic" w:hAnsi="Century Gothic"/>
          <w:sz w:val="22"/>
          <w:szCs w:val="22"/>
          <w:lang w:val="en-AU"/>
        </w:rPr>
        <w:t xml:space="preserve"> the</w:t>
      </w:r>
      <w:r w:rsidRPr="00EF6BED">
        <w:rPr>
          <w:rFonts w:ascii="Century Gothic" w:hAnsi="Century Gothic"/>
          <w:sz w:val="22"/>
          <w:szCs w:val="22"/>
          <w:lang w:val="en-AU"/>
        </w:rPr>
        <w:t xml:space="preserve"> recipient</w:t>
      </w:r>
      <w:r w:rsidR="00995EA8" w:rsidRPr="00EF6BED">
        <w:rPr>
          <w:rFonts w:ascii="Century Gothic" w:hAnsi="Century Gothic"/>
          <w:sz w:val="22"/>
          <w:szCs w:val="22"/>
          <w:lang w:val="en-AU"/>
        </w:rPr>
        <w:t xml:space="preserve"> must forward a</w:t>
      </w:r>
      <w:r w:rsidRPr="00EF6BED">
        <w:rPr>
          <w:rFonts w:ascii="Century Gothic" w:hAnsi="Century Gothic"/>
          <w:sz w:val="22"/>
          <w:szCs w:val="22"/>
          <w:lang w:val="en-AU"/>
        </w:rPr>
        <w:t xml:space="preserve"> </w:t>
      </w:r>
      <w:r w:rsidR="0043719B" w:rsidRPr="00EF6BED">
        <w:rPr>
          <w:rFonts w:ascii="Century Gothic" w:hAnsi="Century Gothic"/>
          <w:b/>
          <w:sz w:val="22"/>
          <w:szCs w:val="22"/>
          <w:lang w:val="en-AU"/>
        </w:rPr>
        <w:t>final</w:t>
      </w:r>
      <w:r w:rsidRPr="00EF6BED">
        <w:rPr>
          <w:rFonts w:ascii="Century Gothic" w:hAnsi="Century Gothic"/>
          <w:b/>
          <w:sz w:val="22"/>
          <w:szCs w:val="22"/>
          <w:lang w:val="en-AU"/>
        </w:rPr>
        <w:t xml:space="preserve"> report</w:t>
      </w:r>
      <w:r w:rsidR="00542EDD" w:rsidRPr="00EF6BED">
        <w:rPr>
          <w:rFonts w:ascii="Century Gothic" w:hAnsi="Century Gothic"/>
          <w:sz w:val="22"/>
          <w:szCs w:val="22"/>
          <w:lang w:val="en-AU"/>
        </w:rPr>
        <w:t xml:space="preserve"> to the Administrator</w:t>
      </w:r>
      <w:r w:rsidR="003B6042" w:rsidRPr="00EF6BED">
        <w:rPr>
          <w:rFonts w:ascii="Century Gothic" w:hAnsi="Century Gothic"/>
          <w:sz w:val="22"/>
          <w:szCs w:val="22"/>
          <w:lang w:val="en-AU"/>
        </w:rPr>
        <w:t>, which</w:t>
      </w:r>
      <w:r w:rsidRPr="00EF6BED">
        <w:rPr>
          <w:rFonts w:ascii="Century Gothic" w:hAnsi="Century Gothic"/>
          <w:sz w:val="22"/>
          <w:szCs w:val="22"/>
          <w:lang w:val="en-AU"/>
        </w:rPr>
        <w:t xml:space="preserve"> will be submitted to the Advisor</w:t>
      </w:r>
      <w:r w:rsidR="00C9139E" w:rsidRPr="00EF6BED">
        <w:rPr>
          <w:rFonts w:ascii="Century Gothic" w:hAnsi="Century Gothic"/>
          <w:sz w:val="22"/>
          <w:szCs w:val="22"/>
          <w:lang w:val="en-AU"/>
        </w:rPr>
        <w:t>y Committee on Public Libraries</w:t>
      </w:r>
      <w:r w:rsidR="00B423DD" w:rsidRPr="00EF6BED">
        <w:rPr>
          <w:rFonts w:ascii="Century Gothic" w:hAnsi="Century Gothic"/>
          <w:sz w:val="22"/>
          <w:szCs w:val="22"/>
          <w:lang w:val="en-AU"/>
        </w:rPr>
        <w:t xml:space="preserve"> (a committee of the Library Board of Victoria)</w:t>
      </w:r>
      <w:r w:rsidR="00C9139E" w:rsidRPr="00EF6BED">
        <w:rPr>
          <w:rFonts w:ascii="Century Gothic" w:hAnsi="Century Gothic"/>
          <w:sz w:val="22"/>
          <w:szCs w:val="22"/>
          <w:lang w:val="en-AU"/>
        </w:rPr>
        <w:t>.</w:t>
      </w:r>
      <w:r w:rsidR="003B6042" w:rsidRPr="00EF6BED">
        <w:rPr>
          <w:rFonts w:ascii="Century Gothic" w:hAnsi="Century Gothic"/>
          <w:sz w:val="22"/>
          <w:szCs w:val="22"/>
          <w:lang w:val="en-AU"/>
        </w:rPr>
        <w:t xml:space="preserve"> The final report should cover:</w:t>
      </w:r>
    </w:p>
    <w:p w:rsidR="003B6042" w:rsidRPr="00EF6BED" w:rsidRDefault="003B6042" w:rsidP="00EA18B6">
      <w:pPr>
        <w:pStyle w:val="BodyText"/>
        <w:numPr>
          <w:ilvl w:val="0"/>
          <w:numId w:val="22"/>
        </w:numPr>
        <w:spacing w:before="80" w:after="80"/>
        <w:ind w:left="426" w:right="-329"/>
        <w:rPr>
          <w:rFonts w:ascii="Century Gothic" w:hAnsi="Century Gothic"/>
          <w:sz w:val="22"/>
          <w:szCs w:val="22"/>
          <w:lang w:val="en-AU"/>
        </w:rPr>
      </w:pPr>
      <w:r w:rsidRPr="00EF6BED">
        <w:rPr>
          <w:rFonts w:ascii="Century Gothic" w:hAnsi="Century Gothic"/>
          <w:sz w:val="22"/>
          <w:szCs w:val="22"/>
          <w:lang w:val="en-AU"/>
        </w:rPr>
        <w:t xml:space="preserve">the background to </w:t>
      </w:r>
      <w:r w:rsidR="001D73B9" w:rsidRPr="00EF6BED">
        <w:rPr>
          <w:rFonts w:ascii="Century Gothic" w:hAnsi="Century Gothic"/>
          <w:sz w:val="22"/>
          <w:szCs w:val="22"/>
          <w:lang w:val="en-AU"/>
        </w:rPr>
        <w:t>the recipient’s</w:t>
      </w:r>
      <w:r w:rsidR="00953191">
        <w:rPr>
          <w:rFonts w:ascii="Century Gothic" w:hAnsi="Century Gothic"/>
          <w:sz w:val="22"/>
          <w:szCs w:val="22"/>
          <w:lang w:val="en-AU"/>
        </w:rPr>
        <w:t xml:space="preserve"> s</w:t>
      </w:r>
      <w:r w:rsidRPr="00EF6BED">
        <w:rPr>
          <w:rFonts w:ascii="Century Gothic" w:hAnsi="Century Gothic"/>
          <w:sz w:val="22"/>
          <w:szCs w:val="22"/>
          <w:lang w:val="en-AU"/>
        </w:rPr>
        <w:t xml:space="preserve">cholarship program, </w:t>
      </w:r>
      <w:r w:rsidR="001D73B9" w:rsidRPr="00EF6BED">
        <w:rPr>
          <w:rFonts w:ascii="Century Gothic" w:hAnsi="Century Gothic"/>
          <w:sz w:val="22"/>
          <w:szCs w:val="22"/>
          <w:lang w:val="en-AU"/>
        </w:rPr>
        <w:t>including rationale</w:t>
      </w:r>
      <w:r w:rsidRPr="00EF6BED">
        <w:rPr>
          <w:rFonts w:ascii="Century Gothic" w:hAnsi="Century Gothic"/>
          <w:sz w:val="22"/>
          <w:szCs w:val="22"/>
          <w:lang w:val="en-AU"/>
        </w:rPr>
        <w:t xml:space="preserve"> and objectives</w:t>
      </w:r>
    </w:p>
    <w:p w:rsidR="003B6042" w:rsidRPr="00EF6BED" w:rsidRDefault="003B6042" w:rsidP="00EA18B6">
      <w:pPr>
        <w:pStyle w:val="BodyText"/>
        <w:numPr>
          <w:ilvl w:val="0"/>
          <w:numId w:val="22"/>
        </w:numPr>
        <w:spacing w:before="80" w:after="80"/>
        <w:ind w:left="426" w:right="-329"/>
        <w:rPr>
          <w:rFonts w:ascii="Century Gothic" w:hAnsi="Century Gothic"/>
          <w:sz w:val="22"/>
          <w:szCs w:val="22"/>
          <w:lang w:val="en-AU"/>
        </w:rPr>
      </w:pPr>
      <w:r w:rsidRPr="00EF6BED">
        <w:rPr>
          <w:rFonts w:ascii="Century Gothic" w:hAnsi="Century Gothic"/>
          <w:sz w:val="22"/>
          <w:szCs w:val="22"/>
          <w:lang w:val="en-AU"/>
        </w:rPr>
        <w:t xml:space="preserve">the full schedule of </w:t>
      </w:r>
      <w:r w:rsidR="001D73B9" w:rsidRPr="00EF6BED">
        <w:rPr>
          <w:rFonts w:ascii="Century Gothic" w:hAnsi="Century Gothic"/>
          <w:sz w:val="22"/>
          <w:szCs w:val="22"/>
          <w:lang w:val="en-AU"/>
        </w:rPr>
        <w:t>activities</w:t>
      </w:r>
      <w:r w:rsidRPr="00EF6BED">
        <w:rPr>
          <w:rFonts w:ascii="Century Gothic" w:hAnsi="Century Gothic"/>
          <w:sz w:val="22"/>
          <w:szCs w:val="22"/>
          <w:lang w:val="en-AU"/>
        </w:rPr>
        <w:t>, including libraries, organisations and individuals contacted and/or visited</w:t>
      </w:r>
    </w:p>
    <w:p w:rsidR="003B6042" w:rsidRPr="00EF6BED" w:rsidRDefault="003B6042" w:rsidP="00EA18B6">
      <w:pPr>
        <w:pStyle w:val="BodyText"/>
        <w:numPr>
          <w:ilvl w:val="0"/>
          <w:numId w:val="22"/>
        </w:numPr>
        <w:spacing w:before="80" w:after="80"/>
        <w:ind w:left="426" w:right="-329"/>
        <w:rPr>
          <w:rFonts w:ascii="Century Gothic" w:hAnsi="Century Gothic"/>
          <w:sz w:val="22"/>
          <w:szCs w:val="22"/>
          <w:lang w:val="en-AU"/>
        </w:rPr>
      </w:pPr>
      <w:r w:rsidRPr="00EF6BED">
        <w:rPr>
          <w:rFonts w:ascii="Century Gothic" w:hAnsi="Century Gothic"/>
          <w:sz w:val="22"/>
          <w:szCs w:val="22"/>
          <w:lang w:val="en-AU"/>
        </w:rPr>
        <w:t xml:space="preserve">a substantial piece of reflective writing, outlining </w:t>
      </w:r>
      <w:r w:rsidR="001D73B9" w:rsidRPr="00EF6BED">
        <w:rPr>
          <w:rFonts w:ascii="Century Gothic" w:hAnsi="Century Gothic"/>
          <w:sz w:val="22"/>
          <w:szCs w:val="22"/>
          <w:lang w:val="en-AU"/>
        </w:rPr>
        <w:t>the</w:t>
      </w:r>
      <w:r w:rsidRPr="00EF6BED">
        <w:rPr>
          <w:rFonts w:ascii="Century Gothic" w:hAnsi="Century Gothic"/>
          <w:sz w:val="22"/>
          <w:szCs w:val="22"/>
          <w:lang w:val="en-AU"/>
        </w:rPr>
        <w:t xml:space="preserve"> </w:t>
      </w:r>
      <w:r w:rsidR="001D73B9" w:rsidRPr="00EF6BED">
        <w:rPr>
          <w:rFonts w:ascii="Century Gothic" w:hAnsi="Century Gothic"/>
          <w:sz w:val="22"/>
          <w:szCs w:val="22"/>
          <w:lang w:val="en-AU"/>
        </w:rPr>
        <w:t xml:space="preserve">personal </w:t>
      </w:r>
      <w:r w:rsidRPr="00EF6BED">
        <w:rPr>
          <w:rFonts w:ascii="Century Gothic" w:hAnsi="Century Gothic"/>
          <w:sz w:val="22"/>
          <w:szCs w:val="22"/>
          <w:lang w:val="en-AU"/>
        </w:rPr>
        <w:t>learning, immediate implications for work practice</w:t>
      </w:r>
      <w:r w:rsidR="001D73B9" w:rsidRPr="00EF6BED">
        <w:rPr>
          <w:rFonts w:ascii="Century Gothic" w:hAnsi="Century Gothic"/>
          <w:sz w:val="22"/>
          <w:szCs w:val="22"/>
          <w:lang w:val="en-AU"/>
        </w:rPr>
        <w:t xml:space="preserve"> a</w:t>
      </w:r>
      <w:r w:rsidR="009413CB" w:rsidRPr="00EF6BED">
        <w:rPr>
          <w:rFonts w:ascii="Century Gothic" w:hAnsi="Century Gothic"/>
          <w:sz w:val="22"/>
          <w:szCs w:val="22"/>
          <w:lang w:val="en-AU"/>
        </w:rPr>
        <w:t>t</w:t>
      </w:r>
      <w:r w:rsidR="001D73B9" w:rsidRPr="00EF6BED">
        <w:rPr>
          <w:rFonts w:ascii="Century Gothic" w:hAnsi="Century Gothic"/>
          <w:sz w:val="22"/>
          <w:szCs w:val="22"/>
          <w:lang w:val="en-AU"/>
        </w:rPr>
        <w:t xml:space="preserve"> the recipient’s library service</w:t>
      </w:r>
      <w:r w:rsidRPr="00EF6BED">
        <w:rPr>
          <w:rFonts w:ascii="Century Gothic" w:hAnsi="Century Gothic"/>
          <w:sz w:val="22"/>
          <w:szCs w:val="22"/>
          <w:lang w:val="en-AU"/>
        </w:rPr>
        <w:t>, and recommendations for the wider library sector</w:t>
      </w:r>
    </w:p>
    <w:p w:rsidR="003B6042" w:rsidRDefault="003B6042" w:rsidP="00EA18B6">
      <w:pPr>
        <w:pStyle w:val="BodyText"/>
        <w:numPr>
          <w:ilvl w:val="0"/>
          <w:numId w:val="22"/>
        </w:numPr>
        <w:spacing w:before="80" w:after="80"/>
        <w:ind w:left="426" w:right="-329"/>
        <w:rPr>
          <w:rFonts w:ascii="Century Gothic" w:hAnsi="Century Gothic"/>
          <w:sz w:val="22"/>
          <w:szCs w:val="22"/>
          <w:lang w:val="en-AU"/>
        </w:rPr>
      </w:pPr>
      <w:r w:rsidRPr="00EF6BED">
        <w:rPr>
          <w:rFonts w:ascii="Century Gothic" w:hAnsi="Century Gothic"/>
          <w:sz w:val="22"/>
          <w:szCs w:val="22"/>
          <w:lang w:val="en-AU"/>
        </w:rPr>
        <w:t>a reference list</w:t>
      </w:r>
      <w:r w:rsidR="00475381" w:rsidRPr="00EF6BED">
        <w:rPr>
          <w:rFonts w:ascii="Century Gothic" w:hAnsi="Century Gothic"/>
          <w:sz w:val="22"/>
          <w:szCs w:val="22"/>
          <w:lang w:val="en-AU"/>
        </w:rPr>
        <w:t xml:space="preserve"> or </w:t>
      </w:r>
      <w:r w:rsidRPr="00EF6BED">
        <w:rPr>
          <w:rFonts w:ascii="Century Gothic" w:hAnsi="Century Gothic"/>
          <w:sz w:val="22"/>
          <w:szCs w:val="22"/>
          <w:lang w:val="en-AU"/>
        </w:rPr>
        <w:t>bibliography (if applicable)</w:t>
      </w:r>
      <w:r w:rsidR="00475381" w:rsidRPr="00EF6BED">
        <w:rPr>
          <w:rFonts w:ascii="Century Gothic" w:hAnsi="Century Gothic"/>
          <w:sz w:val="22"/>
          <w:szCs w:val="22"/>
          <w:lang w:val="en-AU"/>
        </w:rPr>
        <w:t>.</w:t>
      </w:r>
    </w:p>
    <w:p w:rsidR="006C41F2" w:rsidRDefault="006C41F2" w:rsidP="006C41F2">
      <w:pPr>
        <w:rPr>
          <w:i/>
          <w:iCs/>
          <w:color w:val="202020"/>
          <w:szCs w:val="22"/>
          <w:shd w:val="clear" w:color="auto" w:fill="FFFFFF"/>
        </w:rPr>
      </w:pPr>
    </w:p>
    <w:p w:rsidR="006C41F2" w:rsidRPr="006C41F2" w:rsidRDefault="006C41F2" w:rsidP="006C41F2">
      <w:pPr>
        <w:rPr>
          <w:iCs/>
          <w:color w:val="202020"/>
          <w:szCs w:val="22"/>
          <w:shd w:val="clear" w:color="auto" w:fill="FFFFFF"/>
        </w:rPr>
      </w:pPr>
      <w:r w:rsidRPr="006C41F2">
        <w:rPr>
          <w:iCs/>
          <w:color w:val="202020"/>
          <w:szCs w:val="22"/>
          <w:shd w:val="clear" w:color="auto" w:fill="FFFFFF"/>
        </w:rPr>
        <w:t xml:space="preserve">State Library Victoria is committed to providing accessible digital content and it is expected that the </w:t>
      </w:r>
      <w:r w:rsidRPr="006C41F2">
        <w:rPr>
          <w:b/>
          <w:bCs/>
          <w:iCs/>
          <w:color w:val="202020"/>
          <w:szCs w:val="22"/>
          <w:shd w:val="clear" w:color="auto" w:fill="FFFFFF"/>
        </w:rPr>
        <w:t>final report</w:t>
      </w:r>
      <w:r w:rsidRPr="006C41F2">
        <w:rPr>
          <w:iCs/>
          <w:color w:val="202020"/>
          <w:szCs w:val="22"/>
          <w:shd w:val="clear" w:color="auto" w:fill="FFFFFF"/>
        </w:rPr>
        <w:t xml:space="preserve"> complies with web content accessibility guidelines. More information about these requirements will be available to the scholarship winner and State Library Victoria is available to provide guidance</w:t>
      </w:r>
      <w:r w:rsidRPr="006C41F2">
        <w:rPr>
          <w:iCs/>
          <w:color w:val="1F497D"/>
          <w:szCs w:val="22"/>
          <w:shd w:val="clear" w:color="auto" w:fill="FFFFFF"/>
        </w:rPr>
        <w:t>.</w:t>
      </w:r>
      <w:r w:rsidRPr="006C41F2">
        <w:rPr>
          <w:iCs/>
          <w:color w:val="202020"/>
          <w:szCs w:val="22"/>
          <w:shd w:val="clear" w:color="auto" w:fill="FFFFFF"/>
        </w:rPr>
        <w:t xml:space="preserve"> </w:t>
      </w:r>
    </w:p>
    <w:p w:rsidR="006C41F2" w:rsidRPr="006C41F2" w:rsidRDefault="006C41F2" w:rsidP="006C41F2">
      <w:pPr>
        <w:rPr>
          <w:i/>
          <w:iCs/>
          <w:color w:val="202020"/>
          <w:szCs w:val="22"/>
          <w:shd w:val="clear" w:color="auto" w:fill="FFFFFF"/>
        </w:rPr>
      </w:pPr>
    </w:p>
    <w:p w:rsidR="003B6042" w:rsidRPr="00EF6BED" w:rsidRDefault="00CE16D2" w:rsidP="00EA18B6">
      <w:pPr>
        <w:pStyle w:val="BodyText"/>
        <w:spacing w:before="80" w:after="80"/>
        <w:ind w:right="-329"/>
        <w:rPr>
          <w:rFonts w:ascii="Century Gothic" w:hAnsi="Century Gothic"/>
          <w:sz w:val="22"/>
          <w:szCs w:val="22"/>
          <w:lang w:val="en-AU"/>
        </w:rPr>
      </w:pPr>
      <w:r w:rsidRPr="00EF6BED">
        <w:rPr>
          <w:rFonts w:ascii="Century Gothic" w:hAnsi="Century Gothic"/>
          <w:sz w:val="22"/>
          <w:szCs w:val="22"/>
          <w:lang w:val="en-AU"/>
        </w:rPr>
        <w:t>The recipient</w:t>
      </w:r>
      <w:r w:rsidR="003B6042" w:rsidRPr="00EF6BED">
        <w:rPr>
          <w:rFonts w:ascii="Century Gothic" w:hAnsi="Century Gothic"/>
          <w:sz w:val="22"/>
          <w:szCs w:val="22"/>
          <w:lang w:val="en-AU"/>
        </w:rPr>
        <w:t xml:space="preserve"> will also be required to submit an </w:t>
      </w:r>
      <w:r w:rsidR="00953191">
        <w:rPr>
          <w:rFonts w:ascii="Century Gothic" w:hAnsi="Century Gothic"/>
          <w:b/>
          <w:sz w:val="22"/>
          <w:szCs w:val="22"/>
          <w:lang w:val="en-AU"/>
        </w:rPr>
        <w:t>acquittal of s</w:t>
      </w:r>
      <w:r w:rsidR="003B6042" w:rsidRPr="00EF6BED">
        <w:rPr>
          <w:rFonts w:ascii="Century Gothic" w:hAnsi="Century Gothic"/>
          <w:b/>
          <w:sz w:val="22"/>
          <w:szCs w:val="22"/>
          <w:lang w:val="en-AU"/>
        </w:rPr>
        <w:t>cholarship funds</w:t>
      </w:r>
      <w:r w:rsidR="003B6042" w:rsidRPr="00EF6BED">
        <w:rPr>
          <w:rFonts w:ascii="Century Gothic" w:hAnsi="Century Gothic"/>
          <w:sz w:val="22"/>
          <w:szCs w:val="22"/>
          <w:lang w:val="en-AU"/>
        </w:rPr>
        <w:t>.</w:t>
      </w:r>
    </w:p>
    <w:p w:rsidR="00C9139E" w:rsidRPr="00EF6BED" w:rsidRDefault="00C9139E" w:rsidP="00EA18B6">
      <w:pPr>
        <w:spacing w:before="80" w:after="80"/>
        <w:ind w:right="-329"/>
        <w:rPr>
          <w:szCs w:val="22"/>
          <w:lang w:val="en-AU"/>
        </w:rPr>
      </w:pPr>
      <w:r w:rsidRPr="00EF6BED">
        <w:rPr>
          <w:szCs w:val="22"/>
          <w:lang w:val="en-AU"/>
        </w:rPr>
        <w:t xml:space="preserve">Templates for the Scholarship agreement, Program and Communication </w:t>
      </w:r>
      <w:r w:rsidR="00F8719D" w:rsidRPr="00EF6BED">
        <w:rPr>
          <w:szCs w:val="22"/>
          <w:lang w:val="en-AU"/>
        </w:rPr>
        <w:t>p</w:t>
      </w:r>
      <w:r w:rsidRPr="00EF6BED">
        <w:rPr>
          <w:szCs w:val="22"/>
          <w:lang w:val="en-AU"/>
        </w:rPr>
        <w:t>lan</w:t>
      </w:r>
      <w:r w:rsidR="00F8719D" w:rsidRPr="00EF6BED">
        <w:rPr>
          <w:szCs w:val="22"/>
          <w:lang w:val="en-AU"/>
        </w:rPr>
        <w:t>s</w:t>
      </w:r>
      <w:r w:rsidRPr="00EF6BED">
        <w:rPr>
          <w:szCs w:val="22"/>
          <w:lang w:val="en-AU"/>
        </w:rPr>
        <w:t>, progress reports</w:t>
      </w:r>
      <w:r w:rsidR="0043719B" w:rsidRPr="00EF6BED">
        <w:rPr>
          <w:szCs w:val="22"/>
          <w:lang w:val="en-AU"/>
        </w:rPr>
        <w:t xml:space="preserve"> and acquittal of funds</w:t>
      </w:r>
      <w:r w:rsidRPr="00EF6BED">
        <w:rPr>
          <w:szCs w:val="22"/>
          <w:lang w:val="en-AU"/>
        </w:rPr>
        <w:t xml:space="preserve"> </w:t>
      </w:r>
      <w:r w:rsidR="00F8719D" w:rsidRPr="00EF6BED">
        <w:rPr>
          <w:szCs w:val="22"/>
          <w:lang w:val="en-AU"/>
        </w:rPr>
        <w:t>will be provided</w:t>
      </w:r>
      <w:r w:rsidRPr="00EF6BED">
        <w:rPr>
          <w:szCs w:val="22"/>
          <w:lang w:val="en-AU"/>
        </w:rPr>
        <w:t>.</w:t>
      </w:r>
      <w:r w:rsidR="00B450BD" w:rsidRPr="00EF6BED">
        <w:rPr>
          <w:szCs w:val="22"/>
          <w:lang w:val="en-AU"/>
        </w:rPr>
        <w:t xml:space="preserve"> </w:t>
      </w:r>
      <w:r w:rsidR="0043719B" w:rsidRPr="00EF6BED">
        <w:rPr>
          <w:szCs w:val="22"/>
          <w:lang w:val="en-AU"/>
        </w:rPr>
        <w:t>There is no template for the final report.</w:t>
      </w:r>
    </w:p>
    <w:p w:rsidR="007C4916" w:rsidRPr="00EF6BED" w:rsidRDefault="004C357D" w:rsidP="000640E5">
      <w:pPr>
        <w:pStyle w:val="Heading3"/>
      </w:pPr>
      <w:r w:rsidRPr="00EF6BED">
        <w:t>How to apply</w:t>
      </w:r>
    </w:p>
    <w:p w:rsidR="007C4916" w:rsidRPr="00EF6BED" w:rsidRDefault="00953191" w:rsidP="00EA18B6">
      <w:pPr>
        <w:spacing w:before="80" w:after="80"/>
        <w:ind w:right="-329"/>
        <w:rPr>
          <w:szCs w:val="22"/>
          <w:lang w:val="en-AU"/>
        </w:rPr>
      </w:pPr>
      <w:r>
        <w:rPr>
          <w:szCs w:val="22"/>
          <w:lang w:val="en-AU"/>
        </w:rPr>
        <w:t>Applications for the s</w:t>
      </w:r>
      <w:r w:rsidR="007C4916" w:rsidRPr="00EF6BED">
        <w:rPr>
          <w:szCs w:val="22"/>
          <w:lang w:val="en-AU"/>
        </w:rPr>
        <w:t xml:space="preserve">cholarship marked </w:t>
      </w:r>
      <w:r w:rsidR="00475381" w:rsidRPr="00EF6BED">
        <w:rPr>
          <w:szCs w:val="22"/>
          <w:lang w:val="en-AU"/>
        </w:rPr>
        <w:t>‘</w:t>
      </w:r>
      <w:r w:rsidR="007C4916" w:rsidRPr="00EF6BED">
        <w:rPr>
          <w:szCs w:val="22"/>
          <w:lang w:val="en-AU"/>
        </w:rPr>
        <w:t xml:space="preserve">Confidential’ should be sent by </w:t>
      </w:r>
      <w:r w:rsidR="0091576D" w:rsidRPr="00EF6BED">
        <w:rPr>
          <w:b/>
          <w:szCs w:val="22"/>
          <w:lang w:val="en-AU"/>
        </w:rPr>
        <w:t>4pm</w:t>
      </w:r>
      <w:r w:rsidR="007C4916" w:rsidRPr="00EF6BED">
        <w:rPr>
          <w:b/>
          <w:szCs w:val="22"/>
          <w:lang w:val="en-AU"/>
        </w:rPr>
        <w:t xml:space="preserve"> </w:t>
      </w:r>
      <w:r w:rsidR="00A62305" w:rsidRPr="00EF6BED">
        <w:rPr>
          <w:b/>
          <w:szCs w:val="22"/>
          <w:lang w:val="en-AU"/>
        </w:rPr>
        <w:t>Friday</w:t>
      </w:r>
      <w:r w:rsidR="00CF0247" w:rsidRPr="00EF6BED">
        <w:rPr>
          <w:b/>
          <w:szCs w:val="22"/>
          <w:lang w:val="en-AU"/>
        </w:rPr>
        <w:t xml:space="preserve"> </w:t>
      </w:r>
      <w:r w:rsidR="00BE6AB3" w:rsidRPr="00EF6BED">
        <w:rPr>
          <w:b/>
          <w:szCs w:val="22"/>
          <w:lang w:val="en-AU"/>
        </w:rPr>
        <w:t>22 June</w:t>
      </w:r>
      <w:r w:rsidR="00A62305" w:rsidRPr="00EF6BED">
        <w:rPr>
          <w:b/>
          <w:szCs w:val="22"/>
          <w:lang w:val="en-AU"/>
        </w:rPr>
        <w:t xml:space="preserve"> </w:t>
      </w:r>
      <w:r w:rsidR="007032DB" w:rsidRPr="00EF6BED">
        <w:rPr>
          <w:b/>
          <w:szCs w:val="22"/>
          <w:lang w:val="en-AU"/>
        </w:rPr>
        <w:t>201</w:t>
      </w:r>
      <w:r w:rsidR="00B12048" w:rsidRPr="00EF6BED">
        <w:rPr>
          <w:b/>
          <w:szCs w:val="22"/>
          <w:lang w:val="en-AU"/>
        </w:rPr>
        <w:t>8</w:t>
      </w:r>
      <w:r w:rsidR="007C4916" w:rsidRPr="00EF6BED">
        <w:rPr>
          <w:szCs w:val="22"/>
          <w:lang w:val="en-AU"/>
        </w:rPr>
        <w:t xml:space="preserve"> to:</w:t>
      </w:r>
    </w:p>
    <w:p w:rsidR="000D11A7" w:rsidRPr="00EF6BED" w:rsidRDefault="0059340C" w:rsidP="00EA18B6">
      <w:pPr>
        <w:spacing w:before="80" w:after="80"/>
        <w:ind w:right="-329"/>
        <w:rPr>
          <w:szCs w:val="22"/>
          <w:lang w:val="en-AU"/>
        </w:rPr>
      </w:pPr>
      <w:r>
        <w:rPr>
          <w:szCs w:val="22"/>
          <w:lang w:val="en-AU"/>
        </w:rPr>
        <w:t>Jacqui Horwood</w:t>
      </w:r>
      <w:r w:rsidR="00EB013E" w:rsidRPr="00EF6BED">
        <w:rPr>
          <w:szCs w:val="22"/>
          <w:lang w:val="en-AU"/>
        </w:rPr>
        <w:t xml:space="preserve"> </w:t>
      </w:r>
      <w:r w:rsidR="00FF0287" w:rsidRPr="00EF6BED">
        <w:rPr>
          <w:szCs w:val="22"/>
          <w:lang w:val="en-AU"/>
        </w:rPr>
        <w:br/>
      </w:r>
      <w:r w:rsidR="003E13EB" w:rsidRPr="00EF6BED">
        <w:rPr>
          <w:szCs w:val="22"/>
          <w:lang w:val="en-AU"/>
        </w:rPr>
        <w:t>Ramsay and Reid</w:t>
      </w:r>
      <w:r w:rsidR="007C4916" w:rsidRPr="00EF6BED">
        <w:rPr>
          <w:szCs w:val="22"/>
          <w:lang w:val="en-AU"/>
        </w:rPr>
        <w:t xml:space="preserve"> Scholarship Administrator</w:t>
      </w:r>
      <w:r w:rsidR="00E33DFD" w:rsidRPr="00EF6BED">
        <w:rPr>
          <w:szCs w:val="22"/>
          <w:lang w:val="en-AU"/>
        </w:rPr>
        <w:br/>
        <w:t>Public Libraries</w:t>
      </w:r>
      <w:r w:rsidR="006D7FAA" w:rsidRPr="00EF6BED">
        <w:rPr>
          <w:szCs w:val="22"/>
          <w:lang w:val="en-AU"/>
        </w:rPr>
        <w:t xml:space="preserve"> and Community Engagement </w:t>
      </w:r>
      <w:r w:rsidR="00E33DFD" w:rsidRPr="00EF6BED">
        <w:rPr>
          <w:szCs w:val="22"/>
          <w:lang w:val="en-AU"/>
        </w:rPr>
        <w:t>Division</w:t>
      </w:r>
      <w:r w:rsidR="000D11A7" w:rsidRPr="00EF6BED">
        <w:rPr>
          <w:szCs w:val="22"/>
          <w:lang w:val="en-AU"/>
        </w:rPr>
        <w:br/>
      </w:r>
      <w:r w:rsidR="007C4916" w:rsidRPr="00EF6BED">
        <w:rPr>
          <w:szCs w:val="22"/>
          <w:lang w:val="en-AU"/>
        </w:rPr>
        <w:t>State Library Victoria</w:t>
      </w:r>
      <w:r w:rsidR="000D11A7" w:rsidRPr="00EF6BED">
        <w:rPr>
          <w:szCs w:val="22"/>
          <w:lang w:val="en-AU"/>
        </w:rPr>
        <w:br/>
      </w:r>
      <w:r w:rsidR="007C4916" w:rsidRPr="00EF6BED">
        <w:rPr>
          <w:szCs w:val="22"/>
          <w:lang w:val="en-AU"/>
        </w:rPr>
        <w:t>328 Swanston Street</w:t>
      </w:r>
      <w:r w:rsidR="000D11A7" w:rsidRPr="00EF6BED">
        <w:rPr>
          <w:szCs w:val="22"/>
          <w:lang w:val="en-AU"/>
        </w:rPr>
        <w:br/>
      </w:r>
      <w:r w:rsidR="007108D9" w:rsidRPr="00EF6BED">
        <w:rPr>
          <w:szCs w:val="22"/>
          <w:lang w:val="en-AU"/>
        </w:rPr>
        <w:t>Melbourne</w:t>
      </w:r>
      <w:r w:rsidR="000D11A7" w:rsidRPr="00EF6BED">
        <w:rPr>
          <w:szCs w:val="22"/>
          <w:lang w:val="en-AU"/>
        </w:rPr>
        <w:t xml:space="preserve"> Vic </w:t>
      </w:r>
      <w:r w:rsidR="007C4916" w:rsidRPr="00EF6BED">
        <w:rPr>
          <w:szCs w:val="22"/>
          <w:lang w:val="en-AU"/>
        </w:rPr>
        <w:t>3000</w:t>
      </w:r>
    </w:p>
    <w:p w:rsidR="00546AEB" w:rsidRDefault="00546AEB" w:rsidP="00EA18B6">
      <w:pPr>
        <w:spacing w:before="80" w:after="80"/>
        <w:ind w:right="-329"/>
        <w:rPr>
          <w:szCs w:val="22"/>
          <w:lang w:val="en-AU"/>
        </w:rPr>
      </w:pPr>
      <w:r w:rsidRPr="00EF6BED">
        <w:rPr>
          <w:szCs w:val="22"/>
          <w:lang w:val="en-AU"/>
        </w:rPr>
        <w:t>Or email:</w:t>
      </w:r>
      <w:r w:rsidR="0059340C">
        <w:rPr>
          <w:szCs w:val="22"/>
          <w:lang w:val="en-AU"/>
        </w:rPr>
        <w:t xml:space="preserve"> </w:t>
      </w:r>
      <w:hyperlink r:id="rId8" w:history="1">
        <w:r w:rsidR="0059340C" w:rsidRPr="0059340C">
          <w:rPr>
            <w:rStyle w:val="Hyperlink"/>
            <w:szCs w:val="22"/>
            <w:lang w:val="en-AU"/>
          </w:rPr>
          <w:t>jhorwood@slv.vic.gov.au</w:t>
        </w:r>
      </w:hyperlink>
    </w:p>
    <w:p w:rsidR="000640E5" w:rsidRDefault="000640E5" w:rsidP="000640E5">
      <w:pPr>
        <w:rPr>
          <w:szCs w:val="22"/>
        </w:rPr>
      </w:pPr>
    </w:p>
    <w:p w:rsidR="00992C21" w:rsidRDefault="00992C21" w:rsidP="000640E5">
      <w:pPr>
        <w:rPr>
          <w:szCs w:val="22"/>
        </w:rPr>
      </w:pPr>
      <w:r w:rsidRPr="000640E5">
        <w:rPr>
          <w:szCs w:val="22"/>
        </w:rPr>
        <w:t>Remember to include:</w:t>
      </w:r>
    </w:p>
    <w:p w:rsidR="00992C21" w:rsidRDefault="00953191" w:rsidP="000640E5">
      <w:pPr>
        <w:pStyle w:val="ListParagraph"/>
        <w:numPr>
          <w:ilvl w:val="0"/>
          <w:numId w:val="25"/>
        </w:numPr>
        <w:rPr>
          <w:szCs w:val="22"/>
        </w:rPr>
      </w:pPr>
      <w:r w:rsidRPr="000640E5">
        <w:rPr>
          <w:szCs w:val="22"/>
        </w:rPr>
        <w:t>y</w:t>
      </w:r>
      <w:r w:rsidR="00992C21" w:rsidRPr="000640E5">
        <w:rPr>
          <w:szCs w:val="22"/>
        </w:rPr>
        <w:t xml:space="preserve">our </w:t>
      </w:r>
      <w:r w:rsidR="00850BBB" w:rsidRPr="000640E5">
        <w:rPr>
          <w:szCs w:val="22"/>
        </w:rPr>
        <w:t xml:space="preserve">completed </w:t>
      </w:r>
      <w:r w:rsidR="00992C21" w:rsidRPr="000640E5">
        <w:rPr>
          <w:szCs w:val="22"/>
        </w:rPr>
        <w:t>application form</w:t>
      </w:r>
    </w:p>
    <w:p w:rsidR="00EF4575" w:rsidRDefault="00953191" w:rsidP="000640E5">
      <w:pPr>
        <w:pStyle w:val="ListParagraph"/>
        <w:numPr>
          <w:ilvl w:val="0"/>
          <w:numId w:val="25"/>
        </w:numPr>
        <w:rPr>
          <w:szCs w:val="22"/>
        </w:rPr>
      </w:pPr>
      <w:r w:rsidRPr="000640E5">
        <w:rPr>
          <w:szCs w:val="22"/>
        </w:rPr>
        <w:t>a</w:t>
      </w:r>
      <w:r w:rsidR="00850BBB" w:rsidRPr="000640E5">
        <w:rPr>
          <w:szCs w:val="22"/>
        </w:rPr>
        <w:t xml:space="preserve"> brief (two</w:t>
      </w:r>
      <w:r w:rsidRPr="000640E5">
        <w:rPr>
          <w:szCs w:val="22"/>
        </w:rPr>
        <w:t>-</w:t>
      </w:r>
      <w:r w:rsidR="00EF4575" w:rsidRPr="000640E5">
        <w:rPr>
          <w:szCs w:val="22"/>
        </w:rPr>
        <w:t>page) curriculum vitae</w:t>
      </w:r>
    </w:p>
    <w:p w:rsidR="00EF4575" w:rsidRDefault="00953191" w:rsidP="000640E5">
      <w:pPr>
        <w:pStyle w:val="ListParagraph"/>
        <w:numPr>
          <w:ilvl w:val="0"/>
          <w:numId w:val="25"/>
        </w:numPr>
        <w:rPr>
          <w:szCs w:val="22"/>
        </w:rPr>
      </w:pPr>
      <w:r w:rsidRPr="000640E5">
        <w:rPr>
          <w:szCs w:val="22"/>
        </w:rPr>
        <w:t>a</w:t>
      </w:r>
      <w:r w:rsidR="00992C21" w:rsidRPr="000640E5">
        <w:rPr>
          <w:szCs w:val="22"/>
        </w:rPr>
        <w:t xml:space="preserve"> letter of support from you</w:t>
      </w:r>
      <w:r w:rsidR="00EF4575" w:rsidRPr="000640E5">
        <w:rPr>
          <w:szCs w:val="22"/>
        </w:rPr>
        <w:t>r</w:t>
      </w:r>
      <w:r w:rsidR="00992C21" w:rsidRPr="000640E5">
        <w:rPr>
          <w:szCs w:val="22"/>
        </w:rPr>
        <w:t xml:space="preserve"> </w:t>
      </w:r>
      <w:r w:rsidR="00850BBB" w:rsidRPr="000640E5">
        <w:rPr>
          <w:szCs w:val="22"/>
        </w:rPr>
        <w:t>l</w:t>
      </w:r>
      <w:r w:rsidR="00992C21" w:rsidRPr="000640E5">
        <w:rPr>
          <w:szCs w:val="22"/>
        </w:rPr>
        <w:t xml:space="preserve">ibrary </w:t>
      </w:r>
      <w:r w:rsidR="00850BBB" w:rsidRPr="000640E5">
        <w:rPr>
          <w:szCs w:val="22"/>
        </w:rPr>
        <w:t>s</w:t>
      </w:r>
      <w:r w:rsidR="00EF4575" w:rsidRPr="000640E5">
        <w:rPr>
          <w:szCs w:val="22"/>
        </w:rPr>
        <w:t>ervice</w:t>
      </w:r>
      <w:r w:rsidR="00992C21" w:rsidRPr="000640E5">
        <w:rPr>
          <w:szCs w:val="22"/>
        </w:rPr>
        <w:t xml:space="preserve"> </w:t>
      </w:r>
      <w:r w:rsidR="00850BBB" w:rsidRPr="000640E5">
        <w:rPr>
          <w:szCs w:val="22"/>
        </w:rPr>
        <w:t>m</w:t>
      </w:r>
      <w:r w:rsidR="00992C21" w:rsidRPr="000640E5">
        <w:rPr>
          <w:szCs w:val="22"/>
        </w:rPr>
        <w:t>anager/CEO</w:t>
      </w:r>
      <w:r w:rsidR="00780FDE" w:rsidRPr="000640E5">
        <w:rPr>
          <w:szCs w:val="22"/>
        </w:rPr>
        <w:t>.</w:t>
      </w:r>
    </w:p>
    <w:p w:rsidR="000640E5" w:rsidRPr="000640E5" w:rsidRDefault="000640E5" w:rsidP="000640E5">
      <w:pPr>
        <w:pStyle w:val="ListParagraph"/>
        <w:rPr>
          <w:szCs w:val="22"/>
        </w:rPr>
      </w:pPr>
    </w:p>
    <w:p w:rsidR="00EF4575" w:rsidRDefault="00EF4575" w:rsidP="000640E5">
      <w:pPr>
        <w:rPr>
          <w:szCs w:val="22"/>
        </w:rPr>
      </w:pPr>
      <w:r w:rsidRPr="000640E5">
        <w:rPr>
          <w:szCs w:val="22"/>
        </w:rPr>
        <w:t>Referees should m</w:t>
      </w:r>
      <w:r w:rsidR="0084092C" w:rsidRPr="000640E5">
        <w:rPr>
          <w:szCs w:val="22"/>
        </w:rPr>
        <w:t xml:space="preserve">ail </w:t>
      </w:r>
      <w:r w:rsidRPr="000640E5">
        <w:rPr>
          <w:szCs w:val="22"/>
        </w:rPr>
        <w:t xml:space="preserve">their </w:t>
      </w:r>
      <w:r w:rsidR="0084092C" w:rsidRPr="000640E5">
        <w:rPr>
          <w:szCs w:val="22"/>
        </w:rPr>
        <w:t xml:space="preserve">letters of </w:t>
      </w:r>
      <w:r w:rsidRPr="000640E5">
        <w:rPr>
          <w:szCs w:val="22"/>
        </w:rPr>
        <w:t>references (</w:t>
      </w:r>
      <w:r w:rsidR="0084092C" w:rsidRPr="000640E5">
        <w:rPr>
          <w:szCs w:val="22"/>
        </w:rPr>
        <w:t>using</w:t>
      </w:r>
      <w:r w:rsidRPr="000640E5">
        <w:rPr>
          <w:szCs w:val="22"/>
        </w:rPr>
        <w:t xml:space="preserve"> the supplied form) directly to the Administrator.</w:t>
      </w:r>
    </w:p>
    <w:p w:rsidR="000640E5" w:rsidRPr="000640E5" w:rsidRDefault="000640E5" w:rsidP="000640E5">
      <w:pPr>
        <w:rPr>
          <w:szCs w:val="22"/>
        </w:rPr>
      </w:pPr>
    </w:p>
    <w:p w:rsidR="007C4916" w:rsidRPr="000640E5" w:rsidRDefault="00AB56ED" w:rsidP="000640E5">
      <w:pPr>
        <w:rPr>
          <w:szCs w:val="22"/>
        </w:rPr>
      </w:pPr>
      <w:r w:rsidRPr="000640E5">
        <w:rPr>
          <w:szCs w:val="22"/>
        </w:rPr>
        <w:t xml:space="preserve">Please direct any </w:t>
      </w:r>
      <w:r w:rsidR="002B03E2" w:rsidRPr="000640E5">
        <w:rPr>
          <w:szCs w:val="22"/>
        </w:rPr>
        <w:t>questions</w:t>
      </w:r>
      <w:r w:rsidR="003E13EB" w:rsidRPr="000640E5">
        <w:rPr>
          <w:szCs w:val="22"/>
        </w:rPr>
        <w:t xml:space="preserve"> to the </w:t>
      </w:r>
      <w:r w:rsidR="00116891" w:rsidRPr="000640E5">
        <w:rPr>
          <w:szCs w:val="22"/>
        </w:rPr>
        <w:t>Scholarship Administrator on 03</w:t>
      </w:r>
      <w:r w:rsidR="007108D9" w:rsidRPr="000640E5">
        <w:rPr>
          <w:szCs w:val="22"/>
        </w:rPr>
        <w:t xml:space="preserve"> </w:t>
      </w:r>
      <w:r w:rsidR="00EB013E" w:rsidRPr="000640E5">
        <w:rPr>
          <w:szCs w:val="22"/>
        </w:rPr>
        <w:t xml:space="preserve">8664 </w:t>
      </w:r>
      <w:r w:rsidR="00B12048" w:rsidRPr="000640E5">
        <w:rPr>
          <w:szCs w:val="22"/>
        </w:rPr>
        <w:t>7</w:t>
      </w:r>
      <w:r w:rsidR="0059340C">
        <w:rPr>
          <w:szCs w:val="22"/>
        </w:rPr>
        <w:t>056</w:t>
      </w:r>
      <w:r w:rsidR="007C4916" w:rsidRPr="000640E5">
        <w:rPr>
          <w:szCs w:val="22"/>
        </w:rPr>
        <w:t xml:space="preserve"> or</w:t>
      </w:r>
      <w:r w:rsidR="0059340C">
        <w:rPr>
          <w:szCs w:val="22"/>
        </w:rPr>
        <w:t xml:space="preserve"> </w:t>
      </w:r>
      <w:hyperlink r:id="rId9" w:history="1">
        <w:r w:rsidR="0059340C" w:rsidRPr="0059340C">
          <w:rPr>
            <w:rStyle w:val="Hyperlink"/>
            <w:szCs w:val="22"/>
            <w:lang w:val="en-AU"/>
          </w:rPr>
          <w:t>jhorwood@slv.vic.gov.au</w:t>
        </w:r>
      </w:hyperlink>
      <w:r w:rsidR="00116891" w:rsidRPr="000640E5">
        <w:rPr>
          <w:szCs w:val="22"/>
        </w:rPr>
        <w:t>.</w:t>
      </w:r>
      <w:r w:rsidRPr="000640E5">
        <w:rPr>
          <w:szCs w:val="22"/>
        </w:rPr>
        <w:t xml:space="preserve"> All enquiries will be treated confidentially.</w:t>
      </w:r>
    </w:p>
    <w:p w:rsidR="00542EDD" w:rsidRPr="00EF6BED" w:rsidRDefault="00542EDD" w:rsidP="00EA18B6">
      <w:pPr>
        <w:ind w:right="-329"/>
        <w:rPr>
          <w:szCs w:val="22"/>
          <w:lang w:val="en-AU"/>
        </w:rPr>
      </w:pPr>
    </w:p>
    <w:p w:rsidR="00542EDD" w:rsidRPr="00EF6BED" w:rsidRDefault="00542EDD" w:rsidP="000640E5">
      <w:pPr>
        <w:pStyle w:val="Heading3"/>
      </w:pPr>
      <w:r w:rsidRPr="00EF6BED">
        <w:br w:type="page"/>
      </w:r>
      <w:r w:rsidR="00195F29">
        <w:lastRenderedPageBreak/>
        <w:t>Frequently a</w:t>
      </w:r>
      <w:r w:rsidRPr="00EF6BED">
        <w:t>sked questions</w:t>
      </w:r>
    </w:p>
    <w:p w:rsidR="00411757" w:rsidRPr="00EF6BED" w:rsidRDefault="00411757" w:rsidP="00EA18B6">
      <w:pPr>
        <w:ind w:right="-329"/>
        <w:rPr>
          <w:b/>
          <w:szCs w:val="22"/>
          <w:lang w:val="en-AU"/>
        </w:rPr>
      </w:pPr>
      <w:r w:rsidRPr="00EF6BED">
        <w:rPr>
          <w:b/>
          <w:szCs w:val="22"/>
          <w:lang w:val="en-AU"/>
        </w:rPr>
        <w:t>Is the selection panel looking for applications on a particular theme or topic this year?</w:t>
      </w:r>
    </w:p>
    <w:p w:rsidR="00767C8A" w:rsidRPr="00195F29" w:rsidRDefault="00411757" w:rsidP="009902B7">
      <w:pPr>
        <w:spacing w:after="120"/>
      </w:pPr>
      <w:r w:rsidRPr="00EF6BED">
        <w:rPr>
          <w:szCs w:val="22"/>
          <w:lang w:val="en-AU"/>
        </w:rPr>
        <w:t xml:space="preserve">No, the selection panel has no preconceived ideas on what topics, themes or activities will be funded each year. </w:t>
      </w:r>
      <w:r w:rsidR="00767C8A" w:rsidRPr="00EF6BED">
        <w:rPr>
          <w:szCs w:val="22"/>
          <w:lang w:val="en-AU"/>
        </w:rPr>
        <w:t>As</w:t>
      </w:r>
      <w:r w:rsidR="00767C8A" w:rsidRPr="00195F29">
        <w:rPr>
          <w:szCs w:val="22"/>
          <w:lang w:val="en-AU"/>
        </w:rPr>
        <w:t xml:space="preserve"> a starting point to inspire ideas, a</w:t>
      </w:r>
      <w:r w:rsidR="00195F29">
        <w:rPr>
          <w:szCs w:val="22"/>
          <w:lang w:val="en-AU"/>
        </w:rPr>
        <w:t xml:space="preserve"> Word document containing a </w:t>
      </w:r>
      <w:r w:rsidR="00767C8A" w:rsidRPr="00195F29">
        <w:rPr>
          <w:szCs w:val="22"/>
          <w:lang w:val="en-AU"/>
        </w:rPr>
        <w:t xml:space="preserve">list of possible research topics </w:t>
      </w:r>
      <w:r w:rsidR="00195F29">
        <w:rPr>
          <w:szCs w:val="22"/>
          <w:lang w:val="en-AU"/>
        </w:rPr>
        <w:t xml:space="preserve">can be downloaded </w:t>
      </w:r>
      <w:r w:rsidR="000640E5">
        <w:rPr>
          <w:szCs w:val="22"/>
          <w:lang w:val="en-AU"/>
        </w:rPr>
        <w:t>from the</w:t>
      </w:r>
      <w:r w:rsidR="00195F29">
        <w:rPr>
          <w:szCs w:val="22"/>
          <w:lang w:val="en-AU"/>
        </w:rPr>
        <w:t xml:space="preserve"> </w:t>
      </w:r>
      <w:hyperlink r:id="rId10" w:history="1">
        <w:r w:rsidR="000640E5">
          <w:rPr>
            <w:rStyle w:val="Hyperlink"/>
            <w:rFonts w:cs="Lucida Grande"/>
            <w:szCs w:val="22"/>
          </w:rPr>
          <w:t>Margery C Ramsay scholarship web page</w:t>
        </w:r>
      </w:hyperlink>
      <w:r w:rsidR="00195F29">
        <w:rPr>
          <w:szCs w:val="22"/>
        </w:rPr>
        <w:t xml:space="preserve">. </w:t>
      </w:r>
      <w:r w:rsidR="00767C8A" w:rsidRPr="00195F29">
        <w:rPr>
          <w:szCs w:val="22"/>
          <w:lang w:val="en-AU"/>
        </w:rPr>
        <w:t>Other ideas proposed by</w:t>
      </w:r>
      <w:r w:rsidR="00767C8A" w:rsidRPr="00EF6BED">
        <w:rPr>
          <w:szCs w:val="22"/>
          <w:lang w:val="en-AU"/>
        </w:rPr>
        <w:t xml:space="preserve"> applicants are </w:t>
      </w:r>
      <w:r w:rsidR="00132D98" w:rsidRPr="00EF6BED">
        <w:rPr>
          <w:szCs w:val="22"/>
          <w:lang w:val="en-AU"/>
        </w:rPr>
        <w:t xml:space="preserve">equally </w:t>
      </w:r>
      <w:r w:rsidR="00767C8A" w:rsidRPr="00EF6BED">
        <w:rPr>
          <w:szCs w:val="22"/>
          <w:lang w:val="en-AU"/>
        </w:rPr>
        <w:t>welcome</w:t>
      </w:r>
      <w:r w:rsidR="00132D98" w:rsidRPr="00EF6BED">
        <w:rPr>
          <w:szCs w:val="22"/>
          <w:lang w:val="en-AU"/>
        </w:rPr>
        <w:t>. All applications, whether or not they include ideas from the list, will be assessed according to the same criteria</w:t>
      </w:r>
      <w:r w:rsidR="00767C8A" w:rsidRPr="00EF6BED">
        <w:rPr>
          <w:szCs w:val="22"/>
          <w:lang w:val="en-AU"/>
        </w:rPr>
        <w:t xml:space="preserve">. </w:t>
      </w:r>
      <w:r w:rsidRPr="00EF6BED">
        <w:rPr>
          <w:szCs w:val="22"/>
          <w:lang w:val="en-AU"/>
        </w:rPr>
        <w:t xml:space="preserve">Applications are </w:t>
      </w:r>
      <w:r w:rsidR="00031A18" w:rsidRPr="00EF6BED">
        <w:rPr>
          <w:szCs w:val="22"/>
          <w:lang w:val="en-AU"/>
        </w:rPr>
        <w:t>assessed</w:t>
      </w:r>
      <w:r w:rsidRPr="00EF6BED">
        <w:rPr>
          <w:szCs w:val="22"/>
          <w:lang w:val="en-AU"/>
        </w:rPr>
        <w:t xml:space="preserve"> on their merit and on the benefits they will bring to the individual, their library service and the Victorian library sector, as outlined in the selection criteria.</w:t>
      </w:r>
    </w:p>
    <w:p w:rsidR="00B450BD" w:rsidRPr="00EF6BED" w:rsidRDefault="00B450BD" w:rsidP="00EA18B6">
      <w:pPr>
        <w:ind w:right="-329"/>
        <w:rPr>
          <w:b/>
          <w:szCs w:val="22"/>
          <w:lang w:val="en-AU"/>
        </w:rPr>
      </w:pPr>
      <w:r w:rsidRPr="00EF6BED">
        <w:rPr>
          <w:b/>
          <w:szCs w:val="22"/>
          <w:lang w:val="en-AU"/>
        </w:rPr>
        <w:t xml:space="preserve">Is there a minimum amount for a </w:t>
      </w:r>
      <w:r w:rsidR="00195F29">
        <w:rPr>
          <w:b/>
          <w:szCs w:val="22"/>
          <w:lang w:val="en-AU"/>
        </w:rPr>
        <w:t>s</w:t>
      </w:r>
      <w:r w:rsidRPr="00EF6BED">
        <w:rPr>
          <w:b/>
          <w:szCs w:val="22"/>
          <w:lang w:val="en-AU"/>
        </w:rPr>
        <w:t>cholarship application?</w:t>
      </w:r>
    </w:p>
    <w:p w:rsidR="00B450BD" w:rsidRPr="00EF6BED" w:rsidRDefault="00B450BD" w:rsidP="009902B7">
      <w:pPr>
        <w:spacing w:after="120"/>
        <w:ind w:right="-329"/>
        <w:rPr>
          <w:szCs w:val="22"/>
          <w:lang w:val="en-AU"/>
        </w:rPr>
      </w:pPr>
      <w:r w:rsidRPr="00EF6BED">
        <w:rPr>
          <w:szCs w:val="22"/>
          <w:lang w:val="en-AU"/>
        </w:rPr>
        <w:t xml:space="preserve">There is no minimum amount, but applicants should keep in mind that the </w:t>
      </w:r>
      <w:r w:rsidR="00195F29">
        <w:rPr>
          <w:szCs w:val="22"/>
          <w:lang w:val="en-AU"/>
        </w:rPr>
        <w:t>s</w:t>
      </w:r>
      <w:r w:rsidRPr="00EF6BED">
        <w:rPr>
          <w:szCs w:val="22"/>
          <w:lang w:val="en-AU"/>
        </w:rPr>
        <w:t>cholarship</w:t>
      </w:r>
      <w:r w:rsidR="00780FDE" w:rsidRPr="00EF6BED">
        <w:rPr>
          <w:szCs w:val="22"/>
          <w:lang w:val="en-AU"/>
        </w:rPr>
        <w:t xml:space="preserve"> is</w:t>
      </w:r>
      <w:r w:rsidRPr="00EF6BED">
        <w:rPr>
          <w:szCs w:val="22"/>
          <w:lang w:val="en-AU"/>
        </w:rPr>
        <w:t xml:space="preserve"> intended to fund a substantial professional development program.</w:t>
      </w:r>
    </w:p>
    <w:p w:rsidR="006561D8" w:rsidRPr="00EF6BED" w:rsidRDefault="006561D8" w:rsidP="00EA18B6">
      <w:pPr>
        <w:ind w:right="-329"/>
        <w:rPr>
          <w:b/>
          <w:szCs w:val="22"/>
          <w:lang w:val="en-AU"/>
        </w:rPr>
      </w:pPr>
      <w:r w:rsidRPr="00EF6BED">
        <w:rPr>
          <w:b/>
          <w:szCs w:val="22"/>
          <w:lang w:val="en-AU"/>
        </w:rPr>
        <w:t>Many of the previous recipients have used the</w:t>
      </w:r>
      <w:r w:rsidR="00195F29">
        <w:rPr>
          <w:b/>
          <w:szCs w:val="22"/>
          <w:lang w:val="en-AU"/>
        </w:rPr>
        <w:t xml:space="preserve"> s</w:t>
      </w:r>
      <w:r w:rsidRPr="00EF6BED">
        <w:rPr>
          <w:b/>
          <w:szCs w:val="22"/>
          <w:lang w:val="en-AU"/>
        </w:rPr>
        <w:t xml:space="preserve">cholarship </w:t>
      </w:r>
      <w:r w:rsidR="00145726" w:rsidRPr="00EF6BED">
        <w:rPr>
          <w:b/>
          <w:szCs w:val="22"/>
          <w:lang w:val="en-AU"/>
        </w:rPr>
        <w:t xml:space="preserve">to fund </w:t>
      </w:r>
      <w:r w:rsidR="00160918" w:rsidRPr="00EF6BED">
        <w:rPr>
          <w:b/>
          <w:szCs w:val="22"/>
          <w:lang w:val="en-AU"/>
        </w:rPr>
        <w:t>an overseas study tour</w:t>
      </w:r>
      <w:r w:rsidR="009F7E8A" w:rsidRPr="00EF6BED">
        <w:rPr>
          <w:b/>
          <w:szCs w:val="22"/>
          <w:lang w:val="en-AU"/>
        </w:rPr>
        <w:t xml:space="preserve"> or secondment</w:t>
      </w:r>
      <w:r w:rsidRPr="00EF6BED">
        <w:rPr>
          <w:b/>
          <w:szCs w:val="22"/>
          <w:lang w:val="en-AU"/>
        </w:rPr>
        <w:t xml:space="preserve">. I cannot spend an extended time away from home due to family commitments. Can I still apply for a </w:t>
      </w:r>
      <w:r w:rsidR="00195F29">
        <w:rPr>
          <w:b/>
          <w:szCs w:val="22"/>
          <w:lang w:val="en-AU"/>
        </w:rPr>
        <w:t>s</w:t>
      </w:r>
      <w:r w:rsidRPr="00EF6BED">
        <w:rPr>
          <w:b/>
          <w:szCs w:val="22"/>
          <w:lang w:val="en-AU"/>
        </w:rPr>
        <w:t>cholarship?</w:t>
      </w:r>
    </w:p>
    <w:p w:rsidR="00310456" w:rsidRPr="00EF6BED" w:rsidRDefault="006561D8" w:rsidP="009902B7">
      <w:pPr>
        <w:spacing w:after="120"/>
        <w:ind w:right="-329"/>
        <w:rPr>
          <w:szCs w:val="22"/>
          <w:lang w:val="en-AU"/>
        </w:rPr>
      </w:pPr>
      <w:r w:rsidRPr="00EF6BED">
        <w:rPr>
          <w:szCs w:val="22"/>
          <w:lang w:val="en-AU"/>
        </w:rPr>
        <w:t xml:space="preserve">Yes, there are many options for developing a </w:t>
      </w:r>
      <w:r w:rsidR="00160918" w:rsidRPr="00EF6BED">
        <w:rPr>
          <w:szCs w:val="22"/>
          <w:lang w:val="en-AU"/>
        </w:rPr>
        <w:t>locally</w:t>
      </w:r>
      <w:r w:rsidR="00195F29">
        <w:rPr>
          <w:szCs w:val="22"/>
          <w:lang w:val="en-AU"/>
        </w:rPr>
        <w:t xml:space="preserve"> </w:t>
      </w:r>
      <w:r w:rsidR="00160918" w:rsidRPr="00EF6BED">
        <w:rPr>
          <w:szCs w:val="22"/>
          <w:lang w:val="en-AU"/>
        </w:rPr>
        <w:t xml:space="preserve">based </w:t>
      </w:r>
      <w:r w:rsidR="00195F29">
        <w:rPr>
          <w:szCs w:val="22"/>
          <w:lang w:val="en-AU"/>
        </w:rPr>
        <w:t>s</w:t>
      </w:r>
      <w:r w:rsidRPr="00EF6BED">
        <w:rPr>
          <w:szCs w:val="22"/>
          <w:lang w:val="en-AU"/>
        </w:rPr>
        <w:t>cholarship program</w:t>
      </w:r>
      <w:r w:rsidR="00160918" w:rsidRPr="00EF6BED">
        <w:rPr>
          <w:szCs w:val="22"/>
          <w:lang w:val="en-AU"/>
        </w:rPr>
        <w:t xml:space="preserve">. </w:t>
      </w:r>
      <w:r w:rsidR="00F16B52" w:rsidRPr="00EF6BED">
        <w:rPr>
          <w:szCs w:val="22"/>
          <w:lang w:val="en-AU"/>
        </w:rPr>
        <w:t xml:space="preserve">Applications are </w:t>
      </w:r>
      <w:r w:rsidR="00031A18" w:rsidRPr="00EF6BED">
        <w:rPr>
          <w:szCs w:val="22"/>
          <w:lang w:val="en-AU"/>
        </w:rPr>
        <w:t>assessed</w:t>
      </w:r>
      <w:r w:rsidR="00F16B52" w:rsidRPr="00EF6BED">
        <w:rPr>
          <w:szCs w:val="22"/>
          <w:lang w:val="en-AU"/>
        </w:rPr>
        <w:t xml:space="preserve"> on </w:t>
      </w:r>
      <w:r w:rsidR="00064D37" w:rsidRPr="00EF6BED">
        <w:rPr>
          <w:szCs w:val="22"/>
          <w:lang w:val="en-AU"/>
        </w:rPr>
        <w:t xml:space="preserve">individual </w:t>
      </w:r>
      <w:r w:rsidR="00F16B52" w:rsidRPr="00EF6BED">
        <w:rPr>
          <w:szCs w:val="22"/>
          <w:lang w:val="en-AU"/>
        </w:rPr>
        <w:t>merit and there is no preference given to overseas activities. Local activities might include</w:t>
      </w:r>
      <w:r w:rsidRPr="00EF6BED">
        <w:rPr>
          <w:szCs w:val="22"/>
          <w:lang w:val="en-AU"/>
        </w:rPr>
        <w:t xml:space="preserve"> </w:t>
      </w:r>
      <w:r w:rsidR="00031A18" w:rsidRPr="00EF6BED">
        <w:rPr>
          <w:szCs w:val="22"/>
          <w:lang w:val="en-AU"/>
        </w:rPr>
        <w:t xml:space="preserve">a research project within your own library service or another organisation; a secondment or work exchange with another Victorian library service; </w:t>
      </w:r>
      <w:r w:rsidRPr="00EF6BED">
        <w:rPr>
          <w:szCs w:val="22"/>
          <w:lang w:val="en-AU"/>
        </w:rPr>
        <w:t>furt</w:t>
      </w:r>
      <w:r w:rsidR="00031A18" w:rsidRPr="00EF6BED">
        <w:rPr>
          <w:szCs w:val="22"/>
          <w:lang w:val="en-AU"/>
        </w:rPr>
        <w:t>her study in librarianship, leadership, management or a specialist</w:t>
      </w:r>
      <w:r w:rsidRPr="00EF6BED">
        <w:rPr>
          <w:szCs w:val="22"/>
          <w:lang w:val="en-AU"/>
        </w:rPr>
        <w:t xml:space="preserve"> field; </w:t>
      </w:r>
      <w:r w:rsidR="00F16B52" w:rsidRPr="00EF6BED">
        <w:rPr>
          <w:szCs w:val="22"/>
          <w:lang w:val="en-AU"/>
        </w:rPr>
        <w:t>a shorter visit or study tour within Australia</w:t>
      </w:r>
      <w:r w:rsidR="00132D98" w:rsidRPr="00EF6BED">
        <w:rPr>
          <w:szCs w:val="22"/>
          <w:lang w:val="en-AU"/>
        </w:rPr>
        <w:t>; or a combination of several activities</w:t>
      </w:r>
      <w:r w:rsidR="00310456" w:rsidRPr="00EF6BED">
        <w:rPr>
          <w:szCs w:val="22"/>
          <w:lang w:val="en-AU"/>
        </w:rPr>
        <w:t xml:space="preserve">. </w:t>
      </w:r>
      <w:r w:rsidR="00160918" w:rsidRPr="00EF6BED">
        <w:rPr>
          <w:szCs w:val="22"/>
          <w:lang w:val="en-AU"/>
        </w:rPr>
        <w:t xml:space="preserve">You could </w:t>
      </w:r>
      <w:r w:rsidR="00F16B52" w:rsidRPr="00EF6BED">
        <w:rPr>
          <w:szCs w:val="22"/>
          <w:lang w:val="en-AU"/>
        </w:rPr>
        <w:t xml:space="preserve">also </w:t>
      </w:r>
      <w:r w:rsidR="00160918" w:rsidRPr="00EF6BED">
        <w:rPr>
          <w:szCs w:val="22"/>
          <w:lang w:val="en-AU"/>
        </w:rPr>
        <w:t xml:space="preserve">consider collaborating with others on a joint application. </w:t>
      </w:r>
    </w:p>
    <w:p w:rsidR="006E69E3" w:rsidRPr="00EF6BED" w:rsidRDefault="00B450BD" w:rsidP="00EA18B6">
      <w:pPr>
        <w:ind w:right="-329"/>
        <w:rPr>
          <w:b/>
          <w:szCs w:val="22"/>
          <w:lang w:val="en-AU"/>
        </w:rPr>
      </w:pPr>
      <w:r w:rsidRPr="00EF6BED">
        <w:rPr>
          <w:b/>
          <w:szCs w:val="22"/>
          <w:lang w:val="en-AU"/>
        </w:rPr>
        <w:t xml:space="preserve">Can </w:t>
      </w:r>
      <w:r w:rsidR="00031A18" w:rsidRPr="00EF6BED">
        <w:rPr>
          <w:b/>
          <w:szCs w:val="22"/>
          <w:lang w:val="en-AU"/>
        </w:rPr>
        <w:t xml:space="preserve">I </w:t>
      </w:r>
      <w:r w:rsidR="00195F29">
        <w:rPr>
          <w:b/>
          <w:szCs w:val="22"/>
          <w:lang w:val="en-AU"/>
        </w:rPr>
        <w:t>apply for a s</w:t>
      </w:r>
      <w:r w:rsidRPr="00EF6BED">
        <w:rPr>
          <w:b/>
          <w:szCs w:val="22"/>
          <w:lang w:val="en-AU"/>
        </w:rPr>
        <w:t xml:space="preserve">cholarship to </w:t>
      </w:r>
      <w:r w:rsidR="006E69E3" w:rsidRPr="00EF6BED">
        <w:rPr>
          <w:b/>
          <w:szCs w:val="22"/>
          <w:lang w:val="en-AU"/>
        </w:rPr>
        <w:t>fund my studies at university or TAFE?</w:t>
      </w:r>
    </w:p>
    <w:p w:rsidR="006E69E3" w:rsidRPr="00EF6BED" w:rsidRDefault="006E69E3" w:rsidP="009902B7">
      <w:pPr>
        <w:spacing w:after="120"/>
        <w:ind w:right="-329"/>
        <w:rPr>
          <w:szCs w:val="22"/>
          <w:lang w:val="en-AU"/>
        </w:rPr>
      </w:pPr>
      <w:r w:rsidRPr="00EF6BED">
        <w:rPr>
          <w:szCs w:val="22"/>
          <w:lang w:val="en-AU"/>
        </w:rPr>
        <w:t xml:space="preserve">Undertaking a university or TAFE program or a </w:t>
      </w:r>
      <w:r w:rsidR="00195F29">
        <w:rPr>
          <w:szCs w:val="22"/>
          <w:lang w:val="en-AU"/>
        </w:rPr>
        <w:t>short course is a valid use of s</w:t>
      </w:r>
      <w:r w:rsidRPr="00EF6BED">
        <w:rPr>
          <w:szCs w:val="22"/>
          <w:lang w:val="en-AU"/>
        </w:rPr>
        <w:t>cholarship fu</w:t>
      </w:r>
      <w:r w:rsidR="00195F29">
        <w:rPr>
          <w:szCs w:val="22"/>
          <w:lang w:val="en-AU"/>
        </w:rPr>
        <w:t>nds. However, as your proposed s</w:t>
      </w:r>
      <w:r w:rsidRPr="00EF6BED">
        <w:rPr>
          <w:szCs w:val="22"/>
          <w:lang w:val="en-AU"/>
        </w:rPr>
        <w:t>cholarship program must demonstrate benefits to the Victorian library sector, your application is more likely to be successful if formal study is undertaken as part of a broader program of work.</w:t>
      </w:r>
      <w:r w:rsidR="00031A18" w:rsidRPr="00EF6BED">
        <w:rPr>
          <w:szCs w:val="22"/>
          <w:lang w:val="en-AU"/>
        </w:rPr>
        <w:t xml:space="preserve"> </w:t>
      </w:r>
    </w:p>
    <w:p w:rsidR="00031A18" w:rsidRPr="00EF6BED" w:rsidRDefault="00195F29" w:rsidP="00EA18B6">
      <w:pPr>
        <w:ind w:right="-329"/>
        <w:rPr>
          <w:b/>
          <w:szCs w:val="22"/>
          <w:lang w:val="en-AU"/>
        </w:rPr>
      </w:pPr>
      <w:r>
        <w:rPr>
          <w:b/>
          <w:szCs w:val="22"/>
          <w:lang w:val="en-AU"/>
        </w:rPr>
        <w:t>Can I apply for a s</w:t>
      </w:r>
      <w:r w:rsidR="00031A18" w:rsidRPr="00EF6BED">
        <w:rPr>
          <w:b/>
          <w:szCs w:val="22"/>
          <w:lang w:val="en-AU"/>
        </w:rPr>
        <w:t xml:space="preserve">cholarship to fund a research or study program that runs for </w:t>
      </w:r>
      <w:r>
        <w:rPr>
          <w:b/>
          <w:szCs w:val="22"/>
          <w:lang w:val="en-AU"/>
        </w:rPr>
        <w:t>two or three</w:t>
      </w:r>
      <w:r w:rsidR="00031A18" w:rsidRPr="00EF6BED">
        <w:rPr>
          <w:b/>
          <w:szCs w:val="22"/>
          <w:lang w:val="en-AU"/>
        </w:rPr>
        <w:t xml:space="preserve"> years?</w:t>
      </w:r>
    </w:p>
    <w:p w:rsidR="00B450BD" w:rsidRPr="00EF6BED" w:rsidRDefault="005E0B80" w:rsidP="009902B7">
      <w:pPr>
        <w:spacing w:after="120"/>
        <w:ind w:right="-329"/>
        <w:rPr>
          <w:szCs w:val="22"/>
          <w:lang w:val="en-AU"/>
        </w:rPr>
      </w:pPr>
      <w:r w:rsidRPr="00EF6BED">
        <w:rPr>
          <w:szCs w:val="22"/>
          <w:lang w:val="en-AU"/>
        </w:rPr>
        <w:t xml:space="preserve">Scholarship programs typically </w:t>
      </w:r>
      <w:r w:rsidR="00992C21" w:rsidRPr="00EF6BED">
        <w:rPr>
          <w:szCs w:val="22"/>
          <w:lang w:val="en-AU"/>
        </w:rPr>
        <w:t xml:space="preserve">run </w:t>
      </w:r>
      <w:r w:rsidRPr="00EF6BED">
        <w:rPr>
          <w:szCs w:val="22"/>
          <w:lang w:val="en-AU"/>
        </w:rPr>
        <w:t>from a few months to up to one year. This is</w:t>
      </w:r>
      <w:r w:rsidR="00195F29">
        <w:rPr>
          <w:szCs w:val="22"/>
          <w:lang w:val="en-AU"/>
        </w:rPr>
        <w:t xml:space="preserve"> followed by a period of up to six</w:t>
      </w:r>
      <w:r w:rsidRPr="00EF6BED">
        <w:rPr>
          <w:szCs w:val="22"/>
          <w:lang w:val="en-AU"/>
        </w:rPr>
        <w:t xml:space="preserve"> months during which the recipient prepares their final report. </w:t>
      </w:r>
      <w:r w:rsidR="00F51608" w:rsidRPr="00EF6BED">
        <w:rPr>
          <w:szCs w:val="22"/>
          <w:lang w:val="en-AU"/>
        </w:rPr>
        <w:t>D</w:t>
      </w:r>
      <w:r w:rsidR="00195F29">
        <w:rPr>
          <w:szCs w:val="22"/>
          <w:lang w:val="en-AU"/>
        </w:rPr>
        <w:t>ue to the annual timing of the s</w:t>
      </w:r>
      <w:r w:rsidR="00F51608" w:rsidRPr="00EF6BED">
        <w:rPr>
          <w:szCs w:val="22"/>
          <w:lang w:val="en-AU"/>
        </w:rPr>
        <w:t xml:space="preserve">cholarships, it is unlikely that </w:t>
      </w:r>
      <w:r w:rsidR="00195F29">
        <w:rPr>
          <w:szCs w:val="22"/>
          <w:lang w:val="en-AU"/>
        </w:rPr>
        <w:t>a s</w:t>
      </w:r>
      <w:r w:rsidR="00F51608" w:rsidRPr="00EF6BED">
        <w:rPr>
          <w:szCs w:val="22"/>
          <w:lang w:val="en-AU"/>
        </w:rPr>
        <w:t>cholarship would be awarded for a proposed program over 12 months</w:t>
      </w:r>
      <w:r w:rsidRPr="00EF6BED">
        <w:rPr>
          <w:szCs w:val="22"/>
          <w:lang w:val="en-AU"/>
        </w:rPr>
        <w:t xml:space="preserve"> in duration (excluding the report writing period).</w:t>
      </w:r>
    </w:p>
    <w:p w:rsidR="00145726" w:rsidRPr="00EF6BED" w:rsidRDefault="00145726" w:rsidP="00EA18B6">
      <w:pPr>
        <w:ind w:right="-329"/>
        <w:rPr>
          <w:b/>
          <w:szCs w:val="22"/>
          <w:lang w:val="en-AU"/>
        </w:rPr>
      </w:pPr>
      <w:r w:rsidRPr="00EF6BED">
        <w:rPr>
          <w:b/>
          <w:szCs w:val="22"/>
          <w:lang w:val="en-AU"/>
        </w:rPr>
        <w:t>Can I purchase ebook readers/tablets/laptops/mobile phones in order to carry out a research project?</w:t>
      </w:r>
    </w:p>
    <w:p w:rsidR="00145726" w:rsidRPr="00EF6BED" w:rsidRDefault="00145726" w:rsidP="009902B7">
      <w:pPr>
        <w:spacing w:after="120"/>
        <w:ind w:right="-329"/>
        <w:rPr>
          <w:szCs w:val="22"/>
          <w:lang w:val="en-AU"/>
        </w:rPr>
      </w:pPr>
      <w:r w:rsidRPr="00EF6BED">
        <w:rPr>
          <w:szCs w:val="22"/>
          <w:lang w:val="en-AU"/>
        </w:rPr>
        <w:t>No, you cannot purchase IT equipme</w:t>
      </w:r>
      <w:r w:rsidR="00195F29">
        <w:rPr>
          <w:szCs w:val="22"/>
          <w:lang w:val="en-AU"/>
        </w:rPr>
        <w:t>nt using s</w:t>
      </w:r>
      <w:r w:rsidRPr="00EF6BED">
        <w:rPr>
          <w:szCs w:val="22"/>
          <w:lang w:val="en-AU"/>
        </w:rPr>
        <w:t>cholarship funds.</w:t>
      </w:r>
    </w:p>
    <w:p w:rsidR="00556674" w:rsidRPr="00EF6BED" w:rsidRDefault="00556674" w:rsidP="00EA18B6">
      <w:pPr>
        <w:ind w:right="-329"/>
        <w:rPr>
          <w:b/>
          <w:szCs w:val="22"/>
          <w:lang w:val="en-AU"/>
        </w:rPr>
      </w:pPr>
      <w:r w:rsidRPr="00EF6BED">
        <w:rPr>
          <w:b/>
          <w:szCs w:val="22"/>
          <w:lang w:val="en-AU"/>
        </w:rPr>
        <w:t>I would like to visit anot</w:t>
      </w:r>
      <w:r w:rsidR="00195F29">
        <w:rPr>
          <w:b/>
          <w:szCs w:val="22"/>
          <w:lang w:val="en-AU"/>
        </w:rPr>
        <w:t>her organisation as part of my s</w:t>
      </w:r>
      <w:r w:rsidRPr="00EF6BED">
        <w:rPr>
          <w:b/>
          <w:szCs w:val="22"/>
          <w:lang w:val="en-AU"/>
        </w:rPr>
        <w:t xml:space="preserve">cholarship program. Do I need to contact the host organisation first? </w:t>
      </w:r>
    </w:p>
    <w:p w:rsidR="00556674" w:rsidRPr="00EF6BED" w:rsidRDefault="00556674" w:rsidP="009902B7">
      <w:pPr>
        <w:spacing w:after="120"/>
        <w:ind w:right="-329"/>
        <w:rPr>
          <w:szCs w:val="22"/>
          <w:lang w:val="en-AU"/>
        </w:rPr>
      </w:pPr>
      <w:r w:rsidRPr="00EF6BED">
        <w:rPr>
          <w:szCs w:val="22"/>
          <w:lang w:val="en-AU"/>
        </w:rPr>
        <w:t>Yes, it is strongly advised that you contact the host organisation to confirm their support prior to making your application.</w:t>
      </w:r>
    </w:p>
    <w:p w:rsidR="00542EDD" w:rsidRPr="00EF6BED" w:rsidRDefault="00542EDD" w:rsidP="00EA18B6">
      <w:pPr>
        <w:ind w:right="-329"/>
        <w:rPr>
          <w:b/>
          <w:szCs w:val="22"/>
          <w:lang w:val="en-AU"/>
        </w:rPr>
      </w:pPr>
      <w:r w:rsidRPr="00EF6BED">
        <w:rPr>
          <w:b/>
          <w:szCs w:val="22"/>
          <w:lang w:val="en-AU"/>
        </w:rPr>
        <w:t xml:space="preserve">I am not sure of the exact cost of my airfare or </w:t>
      </w:r>
      <w:r w:rsidR="006561D8" w:rsidRPr="00EF6BED">
        <w:rPr>
          <w:b/>
          <w:szCs w:val="22"/>
          <w:lang w:val="en-AU"/>
        </w:rPr>
        <w:t>other</w:t>
      </w:r>
      <w:r w:rsidRPr="00EF6BED">
        <w:rPr>
          <w:b/>
          <w:szCs w:val="22"/>
          <w:lang w:val="en-AU"/>
        </w:rPr>
        <w:t xml:space="preserve"> expenses at this stage. C</w:t>
      </w:r>
      <w:r w:rsidR="00556674" w:rsidRPr="00EF6BED">
        <w:rPr>
          <w:b/>
          <w:szCs w:val="22"/>
          <w:lang w:val="en-AU"/>
        </w:rPr>
        <w:t xml:space="preserve">an I confirm these details </w:t>
      </w:r>
      <w:r w:rsidRPr="00EF6BED">
        <w:rPr>
          <w:b/>
          <w:szCs w:val="22"/>
          <w:lang w:val="en-AU"/>
        </w:rPr>
        <w:t>later?</w:t>
      </w:r>
    </w:p>
    <w:p w:rsidR="00411757" w:rsidRPr="00EF6BED" w:rsidRDefault="00542EDD" w:rsidP="009902B7">
      <w:pPr>
        <w:spacing w:after="120"/>
        <w:ind w:right="-329"/>
        <w:rPr>
          <w:szCs w:val="22"/>
          <w:lang w:val="en-AU"/>
        </w:rPr>
      </w:pPr>
      <w:r w:rsidRPr="00EF6BED">
        <w:rPr>
          <w:szCs w:val="22"/>
          <w:lang w:val="en-AU"/>
        </w:rPr>
        <w:t>Your application should include your best estimate of likely costs based on information available at the time of application.</w:t>
      </w:r>
      <w:r w:rsidR="00411757" w:rsidRPr="00EF6BED">
        <w:rPr>
          <w:szCs w:val="22"/>
          <w:lang w:val="en-AU"/>
        </w:rPr>
        <w:t xml:space="preserve"> Having a well-research</w:t>
      </w:r>
      <w:r w:rsidR="006561D8" w:rsidRPr="00EF6BED">
        <w:rPr>
          <w:szCs w:val="22"/>
          <w:lang w:val="en-AU"/>
        </w:rPr>
        <w:t>ed</w:t>
      </w:r>
      <w:r w:rsidR="00411757" w:rsidRPr="00EF6BED">
        <w:rPr>
          <w:szCs w:val="22"/>
          <w:lang w:val="en-AU"/>
        </w:rPr>
        <w:t xml:space="preserve"> and realistic budget is an important factor in the selection process. The amount of funding cannot be </w:t>
      </w:r>
      <w:r w:rsidR="00064D37" w:rsidRPr="00EF6BED">
        <w:rPr>
          <w:szCs w:val="22"/>
          <w:lang w:val="en-AU"/>
        </w:rPr>
        <w:t>alt</w:t>
      </w:r>
      <w:r w:rsidR="00195F29">
        <w:rPr>
          <w:szCs w:val="22"/>
          <w:lang w:val="en-AU"/>
        </w:rPr>
        <w:t>ered after the s</w:t>
      </w:r>
      <w:r w:rsidR="006E69E3" w:rsidRPr="00EF6BED">
        <w:rPr>
          <w:szCs w:val="22"/>
          <w:lang w:val="en-AU"/>
        </w:rPr>
        <w:t xml:space="preserve">cholarship is </w:t>
      </w:r>
      <w:r w:rsidR="00411757" w:rsidRPr="00EF6BED">
        <w:rPr>
          <w:szCs w:val="22"/>
          <w:lang w:val="en-AU"/>
        </w:rPr>
        <w:t xml:space="preserve">approved by the Library Board, but minor changes in expenses (within the budget) are </w:t>
      </w:r>
      <w:r w:rsidR="004A6E72" w:rsidRPr="00EF6BED">
        <w:rPr>
          <w:szCs w:val="22"/>
          <w:lang w:val="en-AU"/>
        </w:rPr>
        <w:t>to be expected</w:t>
      </w:r>
      <w:r w:rsidR="00411757" w:rsidRPr="00EF6BED">
        <w:rPr>
          <w:szCs w:val="22"/>
          <w:lang w:val="en-AU"/>
        </w:rPr>
        <w:t>.</w:t>
      </w:r>
    </w:p>
    <w:p w:rsidR="00411757" w:rsidRPr="00EF6BED" w:rsidRDefault="00411757" w:rsidP="00EA18B6">
      <w:pPr>
        <w:ind w:right="-329"/>
        <w:rPr>
          <w:b/>
          <w:szCs w:val="22"/>
          <w:lang w:val="en-AU"/>
        </w:rPr>
      </w:pPr>
      <w:r w:rsidRPr="00EF6BED">
        <w:rPr>
          <w:b/>
          <w:szCs w:val="22"/>
          <w:lang w:val="en-AU"/>
        </w:rPr>
        <w:lastRenderedPageBreak/>
        <w:t xml:space="preserve">Can I change </w:t>
      </w:r>
      <w:r w:rsidR="00D1362B" w:rsidRPr="00EF6BED">
        <w:rPr>
          <w:b/>
          <w:szCs w:val="22"/>
          <w:lang w:val="en-AU"/>
        </w:rPr>
        <w:t>my itinerary or planned activities</w:t>
      </w:r>
      <w:r w:rsidR="00195F29">
        <w:rPr>
          <w:b/>
          <w:szCs w:val="22"/>
          <w:lang w:val="en-AU"/>
        </w:rPr>
        <w:t xml:space="preserve"> once the s</w:t>
      </w:r>
      <w:r w:rsidRPr="00EF6BED">
        <w:rPr>
          <w:b/>
          <w:szCs w:val="22"/>
          <w:lang w:val="en-AU"/>
        </w:rPr>
        <w:t>cholarship has been awarded?</w:t>
      </w:r>
    </w:p>
    <w:p w:rsidR="00542EDD" w:rsidRPr="00EF6BED" w:rsidRDefault="00411757" w:rsidP="009902B7">
      <w:pPr>
        <w:spacing w:after="120"/>
        <w:ind w:right="-329"/>
        <w:rPr>
          <w:szCs w:val="22"/>
          <w:lang w:val="en-AU"/>
        </w:rPr>
      </w:pPr>
      <w:r w:rsidRPr="00EF6BED">
        <w:rPr>
          <w:szCs w:val="22"/>
          <w:lang w:val="en-AU"/>
        </w:rPr>
        <w:t>We recogni</w:t>
      </w:r>
      <w:r w:rsidR="00780FDE" w:rsidRPr="00EF6BED">
        <w:rPr>
          <w:szCs w:val="22"/>
          <w:lang w:val="en-AU"/>
        </w:rPr>
        <w:t>s</w:t>
      </w:r>
      <w:r w:rsidRPr="00EF6BED">
        <w:rPr>
          <w:szCs w:val="22"/>
          <w:lang w:val="en-AU"/>
        </w:rPr>
        <w:t>e that opportunities and c</w:t>
      </w:r>
      <w:r w:rsidR="00195F29">
        <w:rPr>
          <w:szCs w:val="22"/>
          <w:lang w:val="en-AU"/>
        </w:rPr>
        <w:t>hallenges may arise during the s</w:t>
      </w:r>
      <w:r w:rsidRPr="00EF6BED">
        <w:rPr>
          <w:szCs w:val="22"/>
          <w:lang w:val="en-AU"/>
        </w:rPr>
        <w:t xml:space="preserve">cholarship period. Proposed changes to your program should be discussed with the Scholarship Administrator. As long as the changes are reasonable, within budget and in line with your original program scope and objectives, it is likely that the changes will be approved. </w:t>
      </w:r>
    </w:p>
    <w:p w:rsidR="00992C21" w:rsidRPr="00EF6BED" w:rsidRDefault="00992C21" w:rsidP="00EA18B6">
      <w:pPr>
        <w:ind w:right="-329"/>
        <w:rPr>
          <w:b/>
          <w:szCs w:val="22"/>
          <w:lang w:val="en-AU"/>
        </w:rPr>
      </w:pPr>
      <w:r w:rsidRPr="00EF6BED">
        <w:rPr>
          <w:b/>
          <w:szCs w:val="22"/>
          <w:lang w:val="en-AU"/>
        </w:rPr>
        <w:t>How</w:t>
      </w:r>
      <w:r w:rsidR="00F1584F">
        <w:rPr>
          <w:b/>
          <w:szCs w:val="22"/>
          <w:lang w:val="en-AU"/>
        </w:rPr>
        <w:t xml:space="preserve"> much of the s</w:t>
      </w:r>
      <w:r w:rsidRPr="00EF6BED">
        <w:rPr>
          <w:b/>
          <w:szCs w:val="22"/>
          <w:lang w:val="en-AU"/>
        </w:rPr>
        <w:t>cholarship funds can be put towards staff replacement costs?</w:t>
      </w:r>
    </w:p>
    <w:p w:rsidR="00992C21" w:rsidRPr="00EF6BED" w:rsidRDefault="00780FDE" w:rsidP="009902B7">
      <w:pPr>
        <w:spacing w:after="120"/>
        <w:ind w:right="-329"/>
        <w:rPr>
          <w:szCs w:val="22"/>
          <w:lang w:val="en-AU"/>
        </w:rPr>
      </w:pPr>
      <w:r w:rsidRPr="00EF6BED">
        <w:rPr>
          <w:szCs w:val="22"/>
          <w:lang w:val="en-AU"/>
        </w:rPr>
        <w:t xml:space="preserve">We recommend </w:t>
      </w:r>
      <w:r w:rsidR="00992C21" w:rsidRPr="00EF6BED">
        <w:rPr>
          <w:szCs w:val="22"/>
          <w:lang w:val="en-AU"/>
        </w:rPr>
        <w:t>that staff replacement co</w:t>
      </w:r>
      <w:r w:rsidR="00F1584F">
        <w:rPr>
          <w:szCs w:val="22"/>
          <w:lang w:val="en-AU"/>
        </w:rPr>
        <w:t>sts constitute no more than one-</w:t>
      </w:r>
      <w:r w:rsidR="00992C21" w:rsidRPr="00EF6BED">
        <w:rPr>
          <w:szCs w:val="22"/>
          <w:lang w:val="en-AU"/>
        </w:rPr>
        <w:t>third of the total funds requested</w:t>
      </w:r>
      <w:r w:rsidR="00B07B10" w:rsidRPr="00EF6BED">
        <w:rPr>
          <w:szCs w:val="22"/>
          <w:lang w:val="en-AU"/>
        </w:rPr>
        <w:t xml:space="preserve"> (e.g</w:t>
      </w:r>
      <w:r w:rsidR="00534991" w:rsidRPr="00EF6BED">
        <w:rPr>
          <w:szCs w:val="22"/>
          <w:lang w:val="en-AU"/>
        </w:rPr>
        <w:t>. $</w:t>
      </w:r>
      <w:r w:rsidR="007F2E9C" w:rsidRPr="00EF6BED">
        <w:rPr>
          <w:szCs w:val="22"/>
          <w:lang w:val="en-AU"/>
        </w:rPr>
        <w:t>6</w:t>
      </w:r>
      <w:r w:rsidR="00534991" w:rsidRPr="00EF6BED">
        <w:rPr>
          <w:szCs w:val="22"/>
          <w:lang w:val="en-AU"/>
        </w:rPr>
        <w:t>000 if $</w:t>
      </w:r>
      <w:r w:rsidR="007F2E9C" w:rsidRPr="00EF6BED">
        <w:rPr>
          <w:szCs w:val="22"/>
          <w:lang w:val="en-AU"/>
        </w:rPr>
        <w:t>20</w:t>
      </w:r>
      <w:r w:rsidR="00992C21" w:rsidRPr="00EF6BED">
        <w:rPr>
          <w:szCs w:val="22"/>
          <w:lang w:val="en-AU"/>
        </w:rPr>
        <w:t>,000 is requested). The employing library service will be required to invoice State Library</w:t>
      </w:r>
      <w:r w:rsidR="00E3388C" w:rsidRPr="00EF6BED">
        <w:rPr>
          <w:szCs w:val="22"/>
          <w:lang w:val="en-AU"/>
        </w:rPr>
        <w:t xml:space="preserve"> Victoria</w:t>
      </w:r>
      <w:r w:rsidR="00992C21" w:rsidRPr="00EF6BED">
        <w:rPr>
          <w:szCs w:val="22"/>
          <w:lang w:val="en-AU"/>
        </w:rPr>
        <w:t xml:space="preserve"> for payment of t</w:t>
      </w:r>
      <w:r w:rsidR="00F1584F">
        <w:rPr>
          <w:szCs w:val="22"/>
          <w:lang w:val="en-AU"/>
        </w:rPr>
        <w:t>hese funds. The balance of the s</w:t>
      </w:r>
      <w:r w:rsidR="00992C21" w:rsidRPr="00EF6BED">
        <w:rPr>
          <w:szCs w:val="22"/>
          <w:lang w:val="en-AU"/>
        </w:rPr>
        <w:t>cholarship fund</w:t>
      </w:r>
      <w:r w:rsidR="00F1584F">
        <w:rPr>
          <w:szCs w:val="22"/>
          <w:lang w:val="en-AU"/>
        </w:rPr>
        <w:t>s will be paid directly to the s</w:t>
      </w:r>
      <w:r w:rsidR="00992C21" w:rsidRPr="00EF6BED">
        <w:rPr>
          <w:szCs w:val="22"/>
          <w:lang w:val="en-AU"/>
        </w:rPr>
        <w:t>cholarship recipient</w:t>
      </w:r>
      <w:r w:rsidR="00B07B10" w:rsidRPr="00EF6BED">
        <w:rPr>
          <w:szCs w:val="22"/>
          <w:lang w:val="en-AU"/>
        </w:rPr>
        <w:t xml:space="preserve"> at the award ceremony</w:t>
      </w:r>
      <w:r w:rsidR="00992C21" w:rsidRPr="00EF6BED">
        <w:rPr>
          <w:szCs w:val="22"/>
          <w:lang w:val="en-AU"/>
        </w:rPr>
        <w:t xml:space="preserve">. </w:t>
      </w:r>
    </w:p>
    <w:p w:rsidR="00715240" w:rsidRPr="00EF6BED" w:rsidRDefault="00715240" w:rsidP="00EA18B6">
      <w:pPr>
        <w:ind w:right="-329"/>
        <w:rPr>
          <w:b/>
          <w:szCs w:val="22"/>
          <w:lang w:val="en-AU"/>
        </w:rPr>
      </w:pPr>
      <w:r w:rsidRPr="00EF6BED">
        <w:rPr>
          <w:b/>
          <w:szCs w:val="22"/>
          <w:lang w:val="en-AU"/>
        </w:rPr>
        <w:t>I have supplied a letter of support from my library service manager. Can my library service manager also act as a referee?</w:t>
      </w:r>
    </w:p>
    <w:p w:rsidR="00715240" w:rsidRPr="00EF6BED" w:rsidRDefault="00715240" w:rsidP="009902B7">
      <w:pPr>
        <w:spacing w:after="120"/>
        <w:ind w:right="-329"/>
        <w:rPr>
          <w:szCs w:val="22"/>
          <w:lang w:val="en-AU"/>
        </w:rPr>
      </w:pPr>
      <w:r w:rsidRPr="00EF6BED">
        <w:rPr>
          <w:szCs w:val="22"/>
          <w:lang w:val="en-AU"/>
        </w:rPr>
        <w:t>Yes, your library service manager is welcome to act as one of the two referees, using the supplied form.</w:t>
      </w:r>
    </w:p>
    <w:p w:rsidR="00411757" w:rsidRPr="00EF6BED" w:rsidRDefault="003C305F" w:rsidP="00EA18B6">
      <w:pPr>
        <w:ind w:right="-329"/>
        <w:rPr>
          <w:b/>
          <w:szCs w:val="22"/>
          <w:lang w:val="en-AU"/>
        </w:rPr>
      </w:pPr>
      <w:r w:rsidRPr="00EF6BED">
        <w:rPr>
          <w:b/>
          <w:szCs w:val="22"/>
          <w:lang w:val="en-AU"/>
        </w:rPr>
        <w:t>How detailed does the final report need to be?</w:t>
      </w:r>
    </w:p>
    <w:p w:rsidR="003C305F" w:rsidRPr="00EF6BED" w:rsidRDefault="003C305F" w:rsidP="009902B7">
      <w:pPr>
        <w:spacing w:after="160"/>
        <w:ind w:right="-329"/>
        <w:rPr>
          <w:szCs w:val="22"/>
          <w:lang w:val="en-AU"/>
        </w:rPr>
      </w:pPr>
      <w:r w:rsidRPr="00EF6BED">
        <w:rPr>
          <w:szCs w:val="22"/>
          <w:lang w:val="en-AU"/>
        </w:rPr>
        <w:t xml:space="preserve">Your final report demonstrates your engagement with your learning experience and should be a </w:t>
      </w:r>
      <w:r w:rsidR="009F7E8A" w:rsidRPr="00EF6BED">
        <w:rPr>
          <w:szCs w:val="22"/>
          <w:lang w:val="en-AU"/>
        </w:rPr>
        <w:t xml:space="preserve">professionally </w:t>
      </w:r>
      <w:r w:rsidRPr="00EF6BED">
        <w:rPr>
          <w:szCs w:val="22"/>
          <w:lang w:val="en-AU"/>
        </w:rPr>
        <w:t xml:space="preserve">presented and </w:t>
      </w:r>
      <w:r w:rsidR="00B24816" w:rsidRPr="00EF6BED">
        <w:rPr>
          <w:szCs w:val="22"/>
          <w:lang w:val="en-AU"/>
        </w:rPr>
        <w:t>thoughtful</w:t>
      </w:r>
      <w:r w:rsidRPr="00EF6BED">
        <w:rPr>
          <w:szCs w:val="22"/>
          <w:lang w:val="en-AU"/>
        </w:rPr>
        <w:t xml:space="preserve"> piece of work.</w:t>
      </w:r>
      <w:r w:rsidR="004A6E72" w:rsidRPr="00EF6BED">
        <w:rPr>
          <w:szCs w:val="22"/>
          <w:lang w:val="en-AU"/>
        </w:rPr>
        <w:t xml:space="preserve"> </w:t>
      </w:r>
      <w:r w:rsidRPr="00EF6BED">
        <w:rPr>
          <w:szCs w:val="22"/>
          <w:lang w:val="en-AU"/>
        </w:rPr>
        <w:t>I</w:t>
      </w:r>
      <w:r w:rsidR="004A6E72" w:rsidRPr="00EF6BED">
        <w:rPr>
          <w:szCs w:val="22"/>
          <w:lang w:val="en-AU"/>
        </w:rPr>
        <w:t>t</w:t>
      </w:r>
      <w:r w:rsidRPr="00EF6BED">
        <w:rPr>
          <w:szCs w:val="22"/>
          <w:lang w:val="en-AU"/>
        </w:rPr>
        <w:t xml:space="preserve"> does not need to be a referenced research paper of publishable quality (although </w:t>
      </w:r>
      <w:r w:rsidR="004A6E72" w:rsidRPr="00EF6BED">
        <w:rPr>
          <w:szCs w:val="22"/>
          <w:lang w:val="en-AU"/>
        </w:rPr>
        <w:t>it can be</w:t>
      </w:r>
      <w:r w:rsidRPr="00EF6BED">
        <w:rPr>
          <w:szCs w:val="22"/>
          <w:lang w:val="en-AU"/>
        </w:rPr>
        <w:t xml:space="preserve">). </w:t>
      </w:r>
      <w:r w:rsidR="004A6E72" w:rsidRPr="00EF6BED">
        <w:rPr>
          <w:szCs w:val="22"/>
          <w:lang w:val="en-AU"/>
        </w:rPr>
        <w:t xml:space="preserve">Your final report will be submitted to </w:t>
      </w:r>
      <w:r w:rsidRPr="00EF6BED">
        <w:rPr>
          <w:szCs w:val="22"/>
          <w:lang w:val="en-AU"/>
        </w:rPr>
        <w:t>the Advisor</w:t>
      </w:r>
      <w:r w:rsidR="004A6E72" w:rsidRPr="00EF6BED">
        <w:rPr>
          <w:szCs w:val="22"/>
          <w:lang w:val="en-AU"/>
        </w:rPr>
        <w:t>y Committee on Public Libraries</w:t>
      </w:r>
      <w:r w:rsidR="00D1362B" w:rsidRPr="00EF6BED">
        <w:rPr>
          <w:szCs w:val="22"/>
          <w:lang w:val="en-AU"/>
        </w:rPr>
        <w:t xml:space="preserve"> (a committee of the Library Board of Victoria)</w:t>
      </w:r>
      <w:r w:rsidR="004A6E72" w:rsidRPr="00EF6BED">
        <w:rPr>
          <w:szCs w:val="22"/>
          <w:lang w:val="en-AU"/>
        </w:rPr>
        <w:t xml:space="preserve">, and you may be invited to </w:t>
      </w:r>
      <w:r w:rsidR="00740F3E" w:rsidRPr="00EF6BED">
        <w:rPr>
          <w:szCs w:val="22"/>
          <w:lang w:val="en-AU"/>
        </w:rPr>
        <w:t>make a presentation</w:t>
      </w:r>
      <w:r w:rsidR="004A6E72" w:rsidRPr="00EF6BED">
        <w:rPr>
          <w:szCs w:val="22"/>
          <w:lang w:val="en-AU"/>
        </w:rPr>
        <w:t xml:space="preserve"> </w:t>
      </w:r>
      <w:r w:rsidR="00740F3E" w:rsidRPr="00EF6BED">
        <w:rPr>
          <w:szCs w:val="22"/>
          <w:lang w:val="en-AU"/>
        </w:rPr>
        <w:t>to the Committee</w:t>
      </w:r>
      <w:r w:rsidR="004A6E72" w:rsidRPr="00EF6BED">
        <w:rPr>
          <w:szCs w:val="22"/>
          <w:lang w:val="en-AU"/>
        </w:rPr>
        <w:t xml:space="preserve">. Your </w:t>
      </w:r>
      <w:r w:rsidR="009F7E8A" w:rsidRPr="00EF6BED">
        <w:rPr>
          <w:szCs w:val="22"/>
          <w:lang w:val="en-AU"/>
        </w:rPr>
        <w:t>report</w:t>
      </w:r>
      <w:r w:rsidR="004A6E72" w:rsidRPr="00EF6BED">
        <w:rPr>
          <w:szCs w:val="22"/>
          <w:lang w:val="en-AU"/>
        </w:rPr>
        <w:t xml:space="preserve"> will be </w:t>
      </w:r>
      <w:r w:rsidR="005E0B80" w:rsidRPr="00EF6BED">
        <w:rPr>
          <w:szCs w:val="22"/>
          <w:lang w:val="en-AU"/>
        </w:rPr>
        <w:t xml:space="preserve">shared publicly via </w:t>
      </w:r>
      <w:r w:rsidR="00A77D30" w:rsidRPr="00EF6BED">
        <w:rPr>
          <w:szCs w:val="22"/>
          <w:lang w:val="en-AU"/>
        </w:rPr>
        <w:t>Public Libraries Victoria Network</w:t>
      </w:r>
      <w:r w:rsidR="004A6E72" w:rsidRPr="00EF6BED">
        <w:rPr>
          <w:szCs w:val="22"/>
          <w:lang w:val="en-AU"/>
        </w:rPr>
        <w:t>.</w:t>
      </w:r>
    </w:p>
    <w:p w:rsidR="009902B7" w:rsidRPr="009902B7" w:rsidRDefault="009902B7" w:rsidP="00A77D30">
      <w:pPr>
        <w:rPr>
          <w:b/>
          <w:szCs w:val="22"/>
          <w:lang w:val="en-AU"/>
        </w:rPr>
      </w:pPr>
      <w:r w:rsidRPr="009902B7">
        <w:rPr>
          <w:b/>
          <w:szCs w:val="22"/>
          <w:lang w:val="en-AU"/>
        </w:rPr>
        <w:t>More information</w:t>
      </w:r>
    </w:p>
    <w:p w:rsidR="00A77D30" w:rsidRPr="00EF6BED" w:rsidRDefault="00A77D30" w:rsidP="00A77D30">
      <w:pPr>
        <w:rPr>
          <w:szCs w:val="22"/>
          <w:lang w:val="en-AU"/>
        </w:rPr>
      </w:pPr>
      <w:r w:rsidRPr="00EF6BED">
        <w:rPr>
          <w:szCs w:val="22"/>
          <w:lang w:val="en-AU"/>
        </w:rPr>
        <w:t xml:space="preserve">Please direct any </w:t>
      </w:r>
      <w:r w:rsidR="00190E89" w:rsidRPr="00EF6BED">
        <w:rPr>
          <w:szCs w:val="22"/>
          <w:lang w:val="en-AU"/>
        </w:rPr>
        <w:t>questions to the</w:t>
      </w:r>
      <w:r w:rsidR="00F677E3">
        <w:rPr>
          <w:szCs w:val="22"/>
          <w:lang w:val="en-AU"/>
        </w:rPr>
        <w:t xml:space="preserve"> Scholarship Administrator,</w:t>
      </w:r>
      <w:bookmarkStart w:id="0" w:name="_GoBack"/>
      <w:bookmarkEnd w:id="0"/>
      <w:r w:rsidR="00190E89" w:rsidRPr="00EF6BED">
        <w:rPr>
          <w:szCs w:val="22"/>
          <w:lang w:val="en-AU"/>
        </w:rPr>
        <w:t xml:space="preserve"> </w:t>
      </w:r>
      <w:r w:rsidR="0059340C">
        <w:rPr>
          <w:szCs w:val="22"/>
          <w:lang w:val="en-AU"/>
        </w:rPr>
        <w:t xml:space="preserve">Jacqui Horwood </w:t>
      </w:r>
      <w:r w:rsidRPr="00EF6BED">
        <w:rPr>
          <w:szCs w:val="22"/>
          <w:lang w:val="en-AU"/>
        </w:rPr>
        <w:t xml:space="preserve">on 03 8664 </w:t>
      </w:r>
      <w:r w:rsidR="0059340C">
        <w:rPr>
          <w:szCs w:val="22"/>
          <w:lang w:val="en-AU"/>
        </w:rPr>
        <w:t xml:space="preserve">7056 </w:t>
      </w:r>
      <w:r w:rsidRPr="00EF6BED">
        <w:rPr>
          <w:szCs w:val="22"/>
          <w:lang w:val="en-AU"/>
        </w:rPr>
        <w:t>or</w:t>
      </w:r>
      <w:r w:rsidR="0059340C">
        <w:rPr>
          <w:szCs w:val="22"/>
          <w:lang w:val="en-AU"/>
        </w:rPr>
        <w:t xml:space="preserve"> </w:t>
      </w:r>
      <w:hyperlink r:id="rId11" w:history="1">
        <w:r w:rsidR="0059340C" w:rsidRPr="0059340C">
          <w:rPr>
            <w:rStyle w:val="Hyperlink"/>
            <w:szCs w:val="22"/>
            <w:lang w:val="en-AU"/>
          </w:rPr>
          <w:t>jhorwood@slv.vic.gov.au</w:t>
        </w:r>
      </w:hyperlink>
      <w:r w:rsidR="00EF6BED" w:rsidRPr="00EF6BED">
        <w:rPr>
          <w:szCs w:val="22"/>
          <w:lang w:val="en-AU"/>
        </w:rPr>
        <w:t>.</w:t>
      </w:r>
      <w:r w:rsidRPr="00EF6BED">
        <w:rPr>
          <w:szCs w:val="22"/>
          <w:lang w:val="en-AU"/>
        </w:rPr>
        <w:t xml:space="preserve"> All enquiries will be treated confidentially.</w:t>
      </w:r>
    </w:p>
    <w:sectPr w:rsidR="00A77D30" w:rsidRPr="00EF6BED" w:rsidSect="00EA18B6">
      <w:footerReference w:type="even" r:id="rId12"/>
      <w:footerReference w:type="default" r:id="rId13"/>
      <w:type w:val="continuous"/>
      <w:pgSz w:w="11907" w:h="16840" w:code="9"/>
      <w:pgMar w:top="1440" w:right="1440" w:bottom="993"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C85" w:rsidRDefault="00AF0C85">
      <w:r>
        <w:separator/>
      </w:r>
    </w:p>
  </w:endnote>
  <w:endnote w:type="continuationSeparator" w:id="0">
    <w:p w:rsidR="00AF0C85" w:rsidRDefault="00AF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CD" w:rsidRDefault="00DA5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A57CD" w:rsidRDefault="00DA57C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CD" w:rsidRPr="00A00971" w:rsidRDefault="00DA57CD">
    <w:pPr>
      <w:pStyle w:val="Footer"/>
      <w:framePr w:wrap="around" w:vAnchor="text" w:hAnchor="margin" w:xAlign="right" w:y="1"/>
      <w:rPr>
        <w:rStyle w:val="PageNumber"/>
        <w:rFonts w:ascii="Arial Narrow" w:hAnsi="Arial Narrow"/>
      </w:rPr>
    </w:pPr>
    <w:r w:rsidRPr="00A00971">
      <w:rPr>
        <w:rStyle w:val="PageNumber"/>
        <w:rFonts w:ascii="Arial Narrow" w:hAnsi="Arial Narrow"/>
      </w:rPr>
      <w:fldChar w:fldCharType="begin"/>
    </w:r>
    <w:r w:rsidRPr="00A00971">
      <w:rPr>
        <w:rStyle w:val="PageNumber"/>
        <w:rFonts w:ascii="Arial Narrow" w:hAnsi="Arial Narrow"/>
      </w:rPr>
      <w:instrText xml:space="preserve">PAGE  </w:instrText>
    </w:r>
    <w:r w:rsidRPr="00A00971">
      <w:rPr>
        <w:rStyle w:val="PageNumber"/>
        <w:rFonts w:ascii="Arial Narrow" w:hAnsi="Arial Narrow"/>
      </w:rPr>
      <w:fldChar w:fldCharType="separate"/>
    </w:r>
    <w:r w:rsidR="00F677E3">
      <w:rPr>
        <w:rStyle w:val="PageNumber"/>
        <w:rFonts w:ascii="Arial Narrow" w:hAnsi="Arial Narrow"/>
        <w:noProof/>
      </w:rPr>
      <w:t>1</w:t>
    </w:r>
    <w:r w:rsidRPr="00A00971">
      <w:rPr>
        <w:rStyle w:val="PageNumber"/>
        <w:rFonts w:ascii="Arial Narrow" w:hAnsi="Arial Narrow"/>
      </w:rPr>
      <w:fldChar w:fldCharType="end"/>
    </w:r>
  </w:p>
  <w:p w:rsidR="00DA57CD" w:rsidRPr="00A00971" w:rsidRDefault="00DA57CD" w:rsidP="000D11A7">
    <w:pPr>
      <w:pStyle w:val="Footer"/>
      <w:ind w:right="360"/>
      <w:rPr>
        <w:rFonts w:ascii="Arial Narrow" w:hAnsi="Arial Narrow"/>
        <w:snapToGrid w:val="0"/>
        <w:lang w:eastAsia="en-US"/>
      </w:rPr>
    </w:pPr>
    <w:r w:rsidRPr="00A00971">
      <w:rPr>
        <w:rFonts w:ascii="Arial Narrow" w:hAnsi="Arial Narrow"/>
        <w:snapToGrid w:val="0"/>
        <w:lang w:eastAsia="en-US"/>
      </w:rPr>
      <w:t>201</w:t>
    </w:r>
    <w:r>
      <w:rPr>
        <w:rFonts w:ascii="Arial Narrow" w:hAnsi="Arial Narrow"/>
        <w:snapToGrid w:val="0"/>
        <w:lang w:eastAsia="en-US"/>
      </w:rPr>
      <w:t>8</w:t>
    </w:r>
    <w:r w:rsidRPr="00A00971">
      <w:rPr>
        <w:rFonts w:ascii="Arial Narrow" w:hAnsi="Arial Narrow"/>
        <w:snapToGrid w:val="0"/>
        <w:lang w:eastAsia="en-US"/>
      </w:rPr>
      <w:t xml:space="preserve"> </w:t>
    </w:r>
    <w:r>
      <w:rPr>
        <w:rFonts w:ascii="Arial Narrow" w:hAnsi="Arial Narrow"/>
        <w:snapToGrid w:val="0"/>
        <w:lang w:eastAsia="en-US"/>
      </w:rPr>
      <w:t xml:space="preserve">Ramsay </w:t>
    </w:r>
    <w:r w:rsidRPr="00A00971">
      <w:rPr>
        <w:rFonts w:ascii="Arial Narrow" w:hAnsi="Arial Narrow"/>
        <w:snapToGrid w:val="0"/>
        <w:lang w:eastAsia="en-US"/>
      </w:rPr>
      <w:t>Scholarship Guidelines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C85" w:rsidRDefault="00AF0C85">
      <w:r>
        <w:separator/>
      </w:r>
    </w:p>
  </w:footnote>
  <w:footnote w:type="continuationSeparator" w:id="0">
    <w:p w:rsidR="00AF0C85" w:rsidRDefault="00AF0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BE3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C57F8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43541A"/>
    <w:multiLevelType w:val="hybridMultilevel"/>
    <w:tmpl w:val="4088F934"/>
    <w:lvl w:ilvl="0" w:tplc="D4D6D148">
      <w:start w:val="1"/>
      <w:numFmt w:val="bullet"/>
      <w:lvlText w:val="-"/>
      <w:lvlJc w:val="left"/>
      <w:pPr>
        <w:tabs>
          <w:tab w:val="num" w:pos="360"/>
        </w:tabs>
        <w:ind w:left="360" w:hanging="360"/>
      </w:pPr>
      <w:rPr>
        <w:rFonts w:ascii="Arial Narrow" w:hAnsi="Arial Narro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668F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113606E0"/>
    <w:multiLevelType w:val="hybridMultilevel"/>
    <w:tmpl w:val="C2EC6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247E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12F85E5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15:restartNumberingAfterBreak="0">
    <w:nsid w:val="1C727533"/>
    <w:multiLevelType w:val="hybridMultilevel"/>
    <w:tmpl w:val="DC8EB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67CC9"/>
    <w:multiLevelType w:val="hybridMultilevel"/>
    <w:tmpl w:val="0C929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4D7F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CB5C0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29B9608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2C420C7B"/>
    <w:multiLevelType w:val="hybridMultilevel"/>
    <w:tmpl w:val="F800DEC4"/>
    <w:lvl w:ilvl="0" w:tplc="F1D87E7C">
      <w:start w:val="1"/>
      <w:numFmt w:val="bullet"/>
      <w:lvlText w:val=""/>
      <w:lvlJc w:val="left"/>
      <w:pPr>
        <w:tabs>
          <w:tab w:val="num" w:pos="425"/>
        </w:tabs>
        <w:ind w:left="425"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A27D9"/>
    <w:multiLevelType w:val="hybridMultilevel"/>
    <w:tmpl w:val="E410C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922AE4"/>
    <w:multiLevelType w:val="multilevel"/>
    <w:tmpl w:val="606ED2E4"/>
    <w:lvl w:ilvl="0">
      <w:start w:val="1"/>
      <w:numFmt w:val="bullet"/>
      <w:lvlText w:val="-"/>
      <w:lvlJc w:val="left"/>
      <w:pPr>
        <w:tabs>
          <w:tab w:val="num" w:pos="360"/>
        </w:tabs>
        <w:ind w:left="360" w:hanging="360"/>
      </w:pPr>
      <w:rPr>
        <w:rFonts w:ascii="Arial Narrow" w:hAnsi="Arial Narro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45C6A"/>
    <w:multiLevelType w:val="hybridMultilevel"/>
    <w:tmpl w:val="F286C380"/>
    <w:lvl w:ilvl="0" w:tplc="F1D87E7C">
      <w:start w:val="1"/>
      <w:numFmt w:val="bullet"/>
      <w:lvlText w:val=""/>
      <w:lvlJc w:val="left"/>
      <w:pPr>
        <w:tabs>
          <w:tab w:val="num" w:pos="425"/>
        </w:tabs>
        <w:ind w:left="425"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E07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D6614C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53B643D2"/>
    <w:multiLevelType w:val="multilevel"/>
    <w:tmpl w:val="13F4DED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820E3F"/>
    <w:multiLevelType w:val="hybridMultilevel"/>
    <w:tmpl w:val="606ED2E4"/>
    <w:lvl w:ilvl="0" w:tplc="D4D6D148">
      <w:start w:val="1"/>
      <w:numFmt w:val="bullet"/>
      <w:lvlText w:val="-"/>
      <w:lvlJc w:val="left"/>
      <w:pPr>
        <w:tabs>
          <w:tab w:val="num" w:pos="360"/>
        </w:tabs>
        <w:ind w:left="360" w:hanging="360"/>
      </w:pPr>
      <w:rPr>
        <w:rFonts w:ascii="Arial Narrow" w:hAnsi="Arial Narro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D3447"/>
    <w:multiLevelType w:val="hybridMultilevel"/>
    <w:tmpl w:val="6F06C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507068"/>
    <w:multiLevelType w:val="hybridMultilevel"/>
    <w:tmpl w:val="299A5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3D6F01"/>
    <w:multiLevelType w:val="hybridMultilevel"/>
    <w:tmpl w:val="A80C455A"/>
    <w:lvl w:ilvl="0" w:tplc="F1D87E7C">
      <w:start w:val="1"/>
      <w:numFmt w:val="bullet"/>
      <w:lvlText w:val=""/>
      <w:lvlJc w:val="left"/>
      <w:pPr>
        <w:tabs>
          <w:tab w:val="num" w:pos="425"/>
        </w:tabs>
        <w:ind w:left="425"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AF199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4"/>
  </w:num>
  <w:num w:numId="4">
    <w:abstractNumId w:val="6"/>
  </w:num>
  <w:num w:numId="5">
    <w:abstractNumId w:val="18"/>
  </w:num>
  <w:num w:numId="6">
    <w:abstractNumId w:val="17"/>
  </w:num>
  <w:num w:numId="7">
    <w:abstractNumId w:val="24"/>
  </w:num>
  <w:num w:numId="8">
    <w:abstractNumId w:val="11"/>
  </w:num>
  <w:num w:numId="9">
    <w:abstractNumId w:val="12"/>
  </w:num>
  <w:num w:numId="10">
    <w:abstractNumId w:val="7"/>
  </w:num>
  <w:num w:numId="11">
    <w:abstractNumId w:val="19"/>
  </w:num>
  <w:num w:numId="12">
    <w:abstractNumId w:val="2"/>
  </w:num>
  <w:num w:numId="13">
    <w:abstractNumId w:val="3"/>
  </w:num>
  <w:num w:numId="14">
    <w:abstractNumId w:val="20"/>
  </w:num>
  <w:num w:numId="15">
    <w:abstractNumId w:val="15"/>
  </w:num>
  <w:num w:numId="16">
    <w:abstractNumId w:val="13"/>
  </w:num>
  <w:num w:numId="17">
    <w:abstractNumId w:val="23"/>
  </w:num>
  <w:num w:numId="18">
    <w:abstractNumId w:val="16"/>
  </w:num>
  <w:num w:numId="19">
    <w:abstractNumId w:val="8"/>
  </w:num>
  <w:num w:numId="20">
    <w:abstractNumId w:val="9"/>
  </w:num>
  <w:num w:numId="21">
    <w:abstractNumId w:val="21"/>
  </w:num>
  <w:num w:numId="22">
    <w:abstractNumId w:val="5"/>
  </w:num>
  <w:num w:numId="23">
    <w:abstractNumId w:val="22"/>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2D"/>
    <w:rsid w:val="000038EB"/>
    <w:rsid w:val="000064C8"/>
    <w:rsid w:val="000157D7"/>
    <w:rsid w:val="00016ECF"/>
    <w:rsid w:val="00025948"/>
    <w:rsid w:val="00031A18"/>
    <w:rsid w:val="00032EF0"/>
    <w:rsid w:val="00040422"/>
    <w:rsid w:val="00046E7A"/>
    <w:rsid w:val="000640E5"/>
    <w:rsid w:val="00064D37"/>
    <w:rsid w:val="000724E4"/>
    <w:rsid w:val="000A2FEC"/>
    <w:rsid w:val="000B05A8"/>
    <w:rsid w:val="000D11A7"/>
    <w:rsid w:val="000D500C"/>
    <w:rsid w:val="00116891"/>
    <w:rsid w:val="001312BA"/>
    <w:rsid w:val="00132D98"/>
    <w:rsid w:val="00145726"/>
    <w:rsid w:val="00156D8D"/>
    <w:rsid w:val="001571B5"/>
    <w:rsid w:val="001607F6"/>
    <w:rsid w:val="00160918"/>
    <w:rsid w:val="00170A30"/>
    <w:rsid w:val="00170DCA"/>
    <w:rsid w:val="00190E89"/>
    <w:rsid w:val="001938F7"/>
    <w:rsid w:val="00195F29"/>
    <w:rsid w:val="00196E12"/>
    <w:rsid w:val="001B23F4"/>
    <w:rsid w:val="001D030A"/>
    <w:rsid w:val="001D73B9"/>
    <w:rsid w:val="001D7DB2"/>
    <w:rsid w:val="001E1033"/>
    <w:rsid w:val="002116FB"/>
    <w:rsid w:val="00227C2D"/>
    <w:rsid w:val="002406B6"/>
    <w:rsid w:val="00267BAB"/>
    <w:rsid w:val="002910D9"/>
    <w:rsid w:val="002B03E2"/>
    <w:rsid w:val="002D3701"/>
    <w:rsid w:val="00310456"/>
    <w:rsid w:val="003121C6"/>
    <w:rsid w:val="00331CA2"/>
    <w:rsid w:val="00355A8B"/>
    <w:rsid w:val="0036163A"/>
    <w:rsid w:val="00385E6C"/>
    <w:rsid w:val="003917FC"/>
    <w:rsid w:val="003B6042"/>
    <w:rsid w:val="003C09AF"/>
    <w:rsid w:val="003C305F"/>
    <w:rsid w:val="003D2F34"/>
    <w:rsid w:val="003D72CD"/>
    <w:rsid w:val="003E13EB"/>
    <w:rsid w:val="003F3F83"/>
    <w:rsid w:val="00411757"/>
    <w:rsid w:val="0043719B"/>
    <w:rsid w:val="004415EF"/>
    <w:rsid w:val="00463416"/>
    <w:rsid w:val="00475381"/>
    <w:rsid w:val="004A5526"/>
    <w:rsid w:val="004A6E72"/>
    <w:rsid w:val="004C357D"/>
    <w:rsid w:val="00505308"/>
    <w:rsid w:val="005169C4"/>
    <w:rsid w:val="005249CB"/>
    <w:rsid w:val="00534991"/>
    <w:rsid w:val="00542549"/>
    <w:rsid w:val="00542EDD"/>
    <w:rsid w:val="00545878"/>
    <w:rsid w:val="00546AEB"/>
    <w:rsid w:val="005526F1"/>
    <w:rsid w:val="00556674"/>
    <w:rsid w:val="00580C60"/>
    <w:rsid w:val="005922D1"/>
    <w:rsid w:val="0059340C"/>
    <w:rsid w:val="005C7DF9"/>
    <w:rsid w:val="005D2E97"/>
    <w:rsid w:val="005E0B80"/>
    <w:rsid w:val="00601953"/>
    <w:rsid w:val="00604AC1"/>
    <w:rsid w:val="00617993"/>
    <w:rsid w:val="0062275C"/>
    <w:rsid w:val="00632FF3"/>
    <w:rsid w:val="00634724"/>
    <w:rsid w:val="00645DA2"/>
    <w:rsid w:val="006561D8"/>
    <w:rsid w:val="00692825"/>
    <w:rsid w:val="006954B2"/>
    <w:rsid w:val="006B1332"/>
    <w:rsid w:val="006C41F2"/>
    <w:rsid w:val="006D7FAA"/>
    <w:rsid w:val="006E3652"/>
    <w:rsid w:val="006E69E3"/>
    <w:rsid w:val="006F4011"/>
    <w:rsid w:val="00701C16"/>
    <w:rsid w:val="007032DB"/>
    <w:rsid w:val="007108D9"/>
    <w:rsid w:val="00713087"/>
    <w:rsid w:val="00715240"/>
    <w:rsid w:val="00721C57"/>
    <w:rsid w:val="00731DC8"/>
    <w:rsid w:val="00737FC4"/>
    <w:rsid w:val="00740F3E"/>
    <w:rsid w:val="00751B09"/>
    <w:rsid w:val="00767C8A"/>
    <w:rsid w:val="00773666"/>
    <w:rsid w:val="00780FDE"/>
    <w:rsid w:val="00786CF4"/>
    <w:rsid w:val="0079280A"/>
    <w:rsid w:val="007C4916"/>
    <w:rsid w:val="007E0E41"/>
    <w:rsid w:val="007F2E9C"/>
    <w:rsid w:val="008177F0"/>
    <w:rsid w:val="0084092C"/>
    <w:rsid w:val="00843EE2"/>
    <w:rsid w:val="00850BBB"/>
    <w:rsid w:val="0087360D"/>
    <w:rsid w:val="008918AB"/>
    <w:rsid w:val="008E53CC"/>
    <w:rsid w:val="008E5C20"/>
    <w:rsid w:val="008F0706"/>
    <w:rsid w:val="0091576D"/>
    <w:rsid w:val="009413CB"/>
    <w:rsid w:val="00953191"/>
    <w:rsid w:val="009542FD"/>
    <w:rsid w:val="009902B7"/>
    <w:rsid w:val="00992C21"/>
    <w:rsid w:val="00995EA8"/>
    <w:rsid w:val="009A534C"/>
    <w:rsid w:val="009E3A1B"/>
    <w:rsid w:val="009F7E8A"/>
    <w:rsid w:val="00A00971"/>
    <w:rsid w:val="00A1283E"/>
    <w:rsid w:val="00A238A4"/>
    <w:rsid w:val="00A62305"/>
    <w:rsid w:val="00A6346C"/>
    <w:rsid w:val="00A77D30"/>
    <w:rsid w:val="00AA77B8"/>
    <w:rsid w:val="00AB56ED"/>
    <w:rsid w:val="00AC7244"/>
    <w:rsid w:val="00AD5855"/>
    <w:rsid w:val="00AE5D34"/>
    <w:rsid w:val="00AF0C85"/>
    <w:rsid w:val="00B07B10"/>
    <w:rsid w:val="00B12048"/>
    <w:rsid w:val="00B24816"/>
    <w:rsid w:val="00B255CD"/>
    <w:rsid w:val="00B423DD"/>
    <w:rsid w:val="00B43EFB"/>
    <w:rsid w:val="00B450BD"/>
    <w:rsid w:val="00B6121C"/>
    <w:rsid w:val="00B93224"/>
    <w:rsid w:val="00BA68D3"/>
    <w:rsid w:val="00BE6680"/>
    <w:rsid w:val="00BE6AB3"/>
    <w:rsid w:val="00C37A01"/>
    <w:rsid w:val="00C40915"/>
    <w:rsid w:val="00C47229"/>
    <w:rsid w:val="00C73657"/>
    <w:rsid w:val="00C80D6F"/>
    <w:rsid w:val="00C9139E"/>
    <w:rsid w:val="00C91D03"/>
    <w:rsid w:val="00CE16D2"/>
    <w:rsid w:val="00CF0247"/>
    <w:rsid w:val="00D1362B"/>
    <w:rsid w:val="00D2426F"/>
    <w:rsid w:val="00D25762"/>
    <w:rsid w:val="00D62667"/>
    <w:rsid w:val="00D73935"/>
    <w:rsid w:val="00D86C29"/>
    <w:rsid w:val="00D92C86"/>
    <w:rsid w:val="00DA1A38"/>
    <w:rsid w:val="00DA57CD"/>
    <w:rsid w:val="00DC7C81"/>
    <w:rsid w:val="00DD4CF8"/>
    <w:rsid w:val="00DF622D"/>
    <w:rsid w:val="00E02590"/>
    <w:rsid w:val="00E20900"/>
    <w:rsid w:val="00E3388C"/>
    <w:rsid w:val="00E33DFD"/>
    <w:rsid w:val="00E35262"/>
    <w:rsid w:val="00E657B9"/>
    <w:rsid w:val="00E83C4F"/>
    <w:rsid w:val="00EA18B6"/>
    <w:rsid w:val="00EB013E"/>
    <w:rsid w:val="00EB49E4"/>
    <w:rsid w:val="00EE5F57"/>
    <w:rsid w:val="00EF4575"/>
    <w:rsid w:val="00EF6BED"/>
    <w:rsid w:val="00F1584F"/>
    <w:rsid w:val="00F16B52"/>
    <w:rsid w:val="00F51608"/>
    <w:rsid w:val="00F677E3"/>
    <w:rsid w:val="00F72165"/>
    <w:rsid w:val="00F842DB"/>
    <w:rsid w:val="00F8719D"/>
    <w:rsid w:val="00FA7A15"/>
    <w:rsid w:val="00FD0B5E"/>
    <w:rsid w:val="00FF0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E0D9E"/>
  <w15:chartTrackingRefBased/>
  <w15:docId w15:val="{4F964491-C9D2-49A4-B278-6BFFB676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E5"/>
    <w:rPr>
      <w:rFonts w:ascii="Century Gothic" w:hAnsi="Century Gothic"/>
      <w:sz w:val="22"/>
      <w:lang w:val="en-US"/>
    </w:rPr>
  </w:style>
  <w:style w:type="paragraph" w:styleId="Heading1">
    <w:name w:val="heading 1"/>
    <w:basedOn w:val="Normal"/>
    <w:next w:val="Normal"/>
    <w:qFormat/>
    <w:pPr>
      <w:keepNext/>
      <w:outlineLvl w:val="0"/>
    </w:pPr>
    <w:rPr>
      <w:rFonts w:ascii="Arial Narrow" w:hAnsi="Arial Narrow"/>
      <w:b/>
      <w:i/>
      <w:sz w:val="24"/>
    </w:rPr>
  </w:style>
  <w:style w:type="paragraph" w:styleId="Heading2">
    <w:name w:val="heading 2"/>
    <w:basedOn w:val="Normal"/>
    <w:next w:val="Normal"/>
    <w:qFormat/>
    <w:pPr>
      <w:keepNext/>
      <w:outlineLvl w:val="1"/>
    </w:pPr>
    <w:rPr>
      <w:rFonts w:ascii="Arial Narrow" w:hAnsi="Arial Narrow"/>
      <w:b/>
      <w:sz w:val="24"/>
      <w:lang w:eastAsia="en-US"/>
    </w:rPr>
  </w:style>
  <w:style w:type="paragraph" w:styleId="Heading3">
    <w:name w:val="heading 3"/>
    <w:basedOn w:val="Normal"/>
    <w:next w:val="Normal"/>
    <w:qFormat/>
    <w:rsid w:val="000640E5"/>
    <w:pPr>
      <w:keepNext/>
      <w:outlineLvl w:val="2"/>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Narrow" w:hAnsi="Arial Narrow"/>
      <w:sz w:val="24"/>
    </w:rPr>
  </w:style>
  <w:style w:type="character" w:styleId="PageNumber">
    <w:name w:val="page number"/>
    <w:basedOn w:val="DefaultParagraphFont"/>
  </w:style>
  <w:style w:type="paragraph" w:styleId="BodyText2">
    <w:name w:val="Body Text 2"/>
    <w:basedOn w:val="Normal"/>
    <w:rPr>
      <w:rFonts w:ascii="Arial Narrow" w:hAnsi="Arial Narrow"/>
      <w:color w:val="FF0000"/>
      <w:sz w:val="24"/>
    </w:rPr>
  </w:style>
  <w:style w:type="paragraph" w:customStyle="1" w:styleId="Bullet1">
    <w:name w:val="Bullet1"/>
    <w:basedOn w:val="Normal"/>
    <w:rPr>
      <w:rFonts w:ascii="Arial Narrow" w:hAnsi="Arial Narrow"/>
      <w:lang w:val="en-AU" w:eastAsia="en-US"/>
    </w:rPr>
  </w:style>
  <w:style w:type="paragraph" w:styleId="BodyText3">
    <w:name w:val="Body Text 3"/>
    <w:basedOn w:val="Normal"/>
    <w:rPr>
      <w:rFonts w:ascii="Arial Narrow" w:hAnsi="Arial Narrow"/>
      <w:color w:val="0000FF"/>
      <w:lang w:eastAsia="en-US"/>
    </w:rPr>
  </w:style>
  <w:style w:type="character" w:styleId="Hyperlink">
    <w:name w:val="Hyperlink"/>
    <w:rsid w:val="007108D9"/>
    <w:rPr>
      <w:color w:val="0000FF"/>
      <w:u w:val="single"/>
    </w:rPr>
  </w:style>
  <w:style w:type="character" w:styleId="FollowedHyperlink">
    <w:name w:val="FollowedHyperlink"/>
    <w:rsid w:val="00773666"/>
    <w:rPr>
      <w:color w:val="800080"/>
      <w:u w:val="single"/>
    </w:rPr>
  </w:style>
  <w:style w:type="paragraph" w:styleId="BalloonText">
    <w:name w:val="Balloon Text"/>
    <w:basedOn w:val="Normal"/>
    <w:link w:val="BalloonTextChar"/>
    <w:uiPriority w:val="99"/>
    <w:semiHidden/>
    <w:unhideWhenUsed/>
    <w:rsid w:val="003D2F34"/>
    <w:rPr>
      <w:rFonts w:ascii="Lucida Grande" w:hAnsi="Lucida Grande"/>
      <w:sz w:val="18"/>
      <w:szCs w:val="18"/>
    </w:rPr>
  </w:style>
  <w:style w:type="character" w:customStyle="1" w:styleId="BalloonTextChar">
    <w:name w:val="Balloon Text Char"/>
    <w:link w:val="BalloonText"/>
    <w:uiPriority w:val="99"/>
    <w:semiHidden/>
    <w:rsid w:val="003D2F34"/>
    <w:rPr>
      <w:rFonts w:ascii="Lucida Grande" w:hAnsi="Lucida Grande"/>
      <w:sz w:val="18"/>
      <w:szCs w:val="18"/>
      <w:lang w:val="en-US" w:eastAsia="en-AU"/>
    </w:rPr>
  </w:style>
  <w:style w:type="paragraph" w:styleId="ListParagraph">
    <w:name w:val="List Paragraph"/>
    <w:basedOn w:val="Normal"/>
    <w:uiPriority w:val="34"/>
    <w:qFormat/>
    <w:rsid w:val="00064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31677">
      <w:bodyDiv w:val="1"/>
      <w:marLeft w:val="0"/>
      <w:marRight w:val="0"/>
      <w:marTop w:val="0"/>
      <w:marBottom w:val="0"/>
      <w:divBdr>
        <w:top w:val="none" w:sz="0" w:space="0" w:color="auto"/>
        <w:left w:val="none" w:sz="0" w:space="0" w:color="auto"/>
        <w:bottom w:val="none" w:sz="0" w:space="0" w:color="auto"/>
        <w:right w:val="none" w:sz="0" w:space="0" w:color="auto"/>
      </w:divBdr>
    </w:div>
    <w:div w:id="21165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jhorwood@slv.vic.gov.au?subject=Margery%20C%20Ramsay%20Scholarship%20&#8211;%20confidenti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orwood@slv.vic.gov.au?subject=Margery%20C%20Ramsay%20Scholarsh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lv.vic.gov.au/margery-c-ramsay-scholarship" TargetMode="External"/><Relationship Id="rId4" Type="http://schemas.openxmlformats.org/officeDocument/2006/relationships/webSettings" Target="webSettings.xml"/><Relationship Id="rId9" Type="http://schemas.openxmlformats.org/officeDocument/2006/relationships/hyperlink" Target="mailto:jhorwood@slv.vic.gov.au?subject=Marjery%20C%20Ramsay%20Scholar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2345</Words>
  <Characters>13110</Characters>
  <Application>Microsoft Office Word</Application>
  <DocSecurity>0</DocSecurity>
  <Lines>262</Lines>
  <Paragraphs>141</Paragraphs>
  <ScaleCrop>false</ScaleCrop>
  <HeadingPairs>
    <vt:vector size="2" baseType="variant">
      <vt:variant>
        <vt:lpstr>Title</vt:lpstr>
      </vt:variant>
      <vt:variant>
        <vt:i4>1</vt:i4>
      </vt:variant>
    </vt:vector>
  </HeadingPairs>
  <TitlesOfParts>
    <vt:vector size="1" baseType="lpstr">
      <vt:lpstr>MARGERY C RAMSAY AND BARRETT REID SCHOLARSHIPS 2003</vt:lpstr>
    </vt:vector>
  </TitlesOfParts>
  <Company>State Library of Victoria</Company>
  <LinksUpToDate>false</LinksUpToDate>
  <CharactersWithSpaces>15314</CharactersWithSpaces>
  <SharedDoc>false</SharedDoc>
  <HLinks>
    <vt:vector size="30" baseType="variant">
      <vt:variant>
        <vt:i4>1638464</vt:i4>
      </vt:variant>
      <vt:variant>
        <vt:i4>9</vt:i4>
      </vt:variant>
      <vt:variant>
        <vt:i4>0</vt:i4>
      </vt:variant>
      <vt:variant>
        <vt:i4>5</vt:i4>
      </vt:variant>
      <vt:variant>
        <vt:lpwstr>mailto:rellard@slv.vic.gov.au</vt:lpwstr>
      </vt:variant>
      <vt:variant>
        <vt:lpwstr/>
      </vt:variant>
      <vt:variant>
        <vt:i4>6684709</vt:i4>
      </vt:variant>
      <vt:variant>
        <vt:i4>6</vt:i4>
      </vt:variant>
      <vt:variant>
        <vt:i4>0</vt:i4>
      </vt:variant>
      <vt:variant>
        <vt:i4>5</vt:i4>
      </vt:variant>
      <vt:variant>
        <vt:lpwstr>http://www.slv.vic.gov.au/margery-c-ramsay-scholarship</vt:lpwstr>
      </vt:variant>
      <vt:variant>
        <vt:lpwstr/>
      </vt:variant>
      <vt:variant>
        <vt:i4>1638464</vt:i4>
      </vt:variant>
      <vt:variant>
        <vt:i4>3</vt:i4>
      </vt:variant>
      <vt:variant>
        <vt:i4>0</vt:i4>
      </vt:variant>
      <vt:variant>
        <vt:i4>5</vt:i4>
      </vt:variant>
      <vt:variant>
        <vt:lpwstr>mailto:rellard@slv.vic.gov.au</vt:lpwstr>
      </vt:variant>
      <vt:variant>
        <vt:lpwstr/>
      </vt:variant>
      <vt:variant>
        <vt:i4>1638464</vt:i4>
      </vt:variant>
      <vt:variant>
        <vt:i4>0</vt:i4>
      </vt:variant>
      <vt:variant>
        <vt:i4>0</vt:i4>
      </vt:variant>
      <vt:variant>
        <vt:i4>5</vt:i4>
      </vt:variant>
      <vt:variant>
        <vt:lpwstr>mailto:rellard@slv.vic.gov.au</vt:lpwstr>
      </vt:variant>
      <vt:variant>
        <vt:lpwstr/>
      </vt:variant>
      <vt:variant>
        <vt:i4>7602219</vt:i4>
      </vt:variant>
      <vt:variant>
        <vt:i4>-1</vt:i4>
      </vt:variant>
      <vt:variant>
        <vt:i4>1026</vt:i4>
      </vt:variant>
      <vt:variant>
        <vt:i4>1</vt:i4>
      </vt:variant>
      <vt:variant>
        <vt:lpwstr>Library Board logotype[Converte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MARGERY C RAMSAY AND BARRETT REID SCHOLARSHIPS 2003</dc:title>
  <dc:subject/>
  <dc:creator>drosenfe</dc:creator>
  <cp:keywords/>
  <cp:lastModifiedBy>Fiona Negrin</cp:lastModifiedBy>
  <cp:revision>5</cp:revision>
  <cp:lastPrinted>2013-05-03T02:01:00Z</cp:lastPrinted>
  <dcterms:created xsi:type="dcterms:W3CDTF">2018-05-02T00:26:00Z</dcterms:created>
  <dcterms:modified xsi:type="dcterms:W3CDTF">2018-05-16T03:51:00Z</dcterms:modified>
</cp:coreProperties>
</file>