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11" w:rsidRPr="00C254C0" w:rsidRDefault="00AA3F11" w:rsidP="00BE4032">
      <w:pPr>
        <w:jc w:val="center"/>
        <w:rPr>
          <w:rFonts w:ascii="Arial Narrow" w:hAnsi="Arial Narrow"/>
          <w:b/>
          <w:bCs/>
          <w:sz w:val="56"/>
          <w:szCs w:val="56"/>
          <w:lang w:val="en-US"/>
        </w:rPr>
      </w:pPr>
      <w:bookmarkStart w:id="0" w:name="_GoBack"/>
      <w:bookmarkEnd w:id="0"/>
    </w:p>
    <w:p w:rsidR="00BE4032" w:rsidRPr="00C254C0" w:rsidRDefault="00BE4032" w:rsidP="00C254C0"/>
    <w:p w:rsidR="00AA3F11" w:rsidRPr="00C254C0" w:rsidRDefault="00AA3F11" w:rsidP="00C254C0"/>
    <w:p w:rsidR="00AA3F11" w:rsidRPr="00C254C0" w:rsidRDefault="00AA3F11" w:rsidP="00C254C0"/>
    <w:p w:rsidR="00AA3F11" w:rsidRPr="00C254C0" w:rsidRDefault="00AA3F11" w:rsidP="00C254C0"/>
    <w:p w:rsidR="00315343" w:rsidRPr="00C254C0" w:rsidRDefault="00315343" w:rsidP="00C254C0">
      <w:pPr>
        <w:jc w:val="center"/>
        <w:rPr>
          <w:rFonts w:ascii="Arial Narrow" w:hAnsi="Arial Narrow"/>
          <w:b/>
          <w:bCs/>
          <w:sz w:val="56"/>
          <w:szCs w:val="56"/>
          <w:lang w:val="en-US"/>
        </w:rPr>
      </w:pPr>
      <w:r w:rsidRPr="00C254C0">
        <w:rPr>
          <w:rFonts w:ascii="Arial Narrow" w:hAnsi="Arial Narrow"/>
          <w:b/>
          <w:bCs/>
          <w:sz w:val="56"/>
          <w:szCs w:val="56"/>
          <w:lang w:val="en-US"/>
        </w:rPr>
        <w:t>STATE LIBRARY</w:t>
      </w:r>
      <w:r w:rsidR="001B6AC7" w:rsidRPr="00C254C0">
        <w:rPr>
          <w:rFonts w:ascii="Arial Narrow" w:hAnsi="Arial Narrow"/>
          <w:b/>
          <w:bCs/>
          <w:sz w:val="56"/>
          <w:szCs w:val="56"/>
          <w:lang w:val="en-US"/>
        </w:rPr>
        <w:t xml:space="preserve"> </w:t>
      </w:r>
      <w:r w:rsidRPr="00C254C0">
        <w:rPr>
          <w:rFonts w:ascii="Arial Narrow" w:hAnsi="Arial Narrow"/>
          <w:b/>
          <w:bCs/>
          <w:sz w:val="56"/>
          <w:szCs w:val="56"/>
          <w:lang w:val="en-US"/>
        </w:rPr>
        <w:t>VICTORIA</w:t>
      </w:r>
    </w:p>
    <w:p w:rsidR="00315343" w:rsidRPr="00C254C0" w:rsidRDefault="00AC1711" w:rsidP="00C254C0">
      <w:pPr>
        <w:jc w:val="center"/>
        <w:rPr>
          <w:rFonts w:ascii="Arial Narrow" w:hAnsi="Arial Narrow"/>
          <w:b/>
          <w:bCs/>
          <w:sz w:val="56"/>
          <w:szCs w:val="48"/>
          <w:lang w:val="en-US"/>
        </w:rPr>
      </w:pPr>
      <w:r w:rsidRPr="00C254C0">
        <w:rPr>
          <w:rFonts w:ascii="Arial Narrow" w:hAnsi="Arial Narrow"/>
          <w:b/>
          <w:bCs/>
          <w:sz w:val="56"/>
          <w:szCs w:val="48"/>
          <w:lang w:val="en-US"/>
        </w:rPr>
        <w:t>ENTERPRISE</w:t>
      </w:r>
      <w:r w:rsidR="004B785C" w:rsidRPr="00C254C0">
        <w:rPr>
          <w:rFonts w:ascii="Arial Narrow" w:hAnsi="Arial Narrow"/>
          <w:b/>
          <w:bCs/>
          <w:sz w:val="56"/>
          <w:szCs w:val="48"/>
          <w:lang w:val="en-US"/>
        </w:rPr>
        <w:t xml:space="preserve"> PARTNERSHIP</w:t>
      </w:r>
      <w:r w:rsidRPr="00C254C0">
        <w:rPr>
          <w:rFonts w:ascii="Arial Narrow" w:hAnsi="Arial Narrow"/>
          <w:b/>
          <w:bCs/>
          <w:sz w:val="56"/>
          <w:szCs w:val="48"/>
          <w:lang w:val="en-US"/>
        </w:rPr>
        <w:t xml:space="preserve"> AGREEMENT</w:t>
      </w:r>
    </w:p>
    <w:p w:rsidR="00AC1711" w:rsidRPr="00C254C0" w:rsidRDefault="00AA3F11" w:rsidP="00C254C0">
      <w:pPr>
        <w:jc w:val="center"/>
        <w:rPr>
          <w:rFonts w:ascii="Arial Narrow" w:hAnsi="Arial Narrow"/>
          <w:b/>
          <w:bCs/>
          <w:sz w:val="56"/>
        </w:rPr>
      </w:pPr>
      <w:r w:rsidRPr="00C254C0">
        <w:rPr>
          <w:rFonts w:ascii="Arial Narrow" w:hAnsi="Arial Narrow"/>
          <w:b/>
          <w:bCs/>
          <w:sz w:val="56"/>
          <w:szCs w:val="48"/>
          <w:lang w:val="en-US"/>
        </w:rPr>
        <w:t>20</w:t>
      </w:r>
      <w:r w:rsidR="002759AA" w:rsidRPr="00C254C0">
        <w:rPr>
          <w:rFonts w:ascii="Arial Narrow" w:hAnsi="Arial Narrow"/>
          <w:b/>
          <w:bCs/>
          <w:sz w:val="56"/>
          <w:szCs w:val="48"/>
          <w:lang w:val="en-US"/>
        </w:rPr>
        <w:t>1</w:t>
      </w:r>
      <w:r w:rsidR="00CE6ED6" w:rsidRPr="00C254C0">
        <w:rPr>
          <w:rFonts w:ascii="Arial Narrow" w:hAnsi="Arial Narrow"/>
          <w:b/>
          <w:bCs/>
          <w:sz w:val="56"/>
          <w:szCs w:val="48"/>
          <w:lang w:val="en-US"/>
        </w:rPr>
        <w:t>6</w:t>
      </w:r>
    </w:p>
    <w:p w:rsidR="00AC1711" w:rsidRPr="00C254C0" w:rsidRDefault="00AC1711" w:rsidP="00C254C0"/>
    <w:p w:rsidR="00AC1711" w:rsidRPr="00C254C0" w:rsidRDefault="00AC1711" w:rsidP="00C254C0"/>
    <w:p w:rsidR="00AC1711" w:rsidRPr="00C254C0" w:rsidRDefault="00AC1711" w:rsidP="00C254C0"/>
    <w:p w:rsidR="00AC1711" w:rsidRPr="00C254C0" w:rsidRDefault="00AC1711" w:rsidP="00C254C0"/>
    <w:p w:rsidR="00AC1711" w:rsidRPr="00C254C0" w:rsidRDefault="00AC1711" w:rsidP="00C254C0"/>
    <w:p w:rsidR="00AC1711" w:rsidRPr="00C254C0" w:rsidRDefault="00AC1711" w:rsidP="00C254C0"/>
    <w:p w:rsidR="00F73877" w:rsidRPr="00D65D1B" w:rsidRDefault="00AC1711" w:rsidP="00D65D1B">
      <w:pPr>
        <w:jc w:val="center"/>
        <w:rPr>
          <w:rFonts w:ascii="Arial Narrow" w:hAnsi="Arial Narrow"/>
          <w:b/>
          <w:lang w:val="en-US"/>
        </w:rPr>
      </w:pPr>
      <w:r w:rsidRPr="00520DF4">
        <w:rPr>
          <w:rFonts w:ascii="Arial Narrow" w:hAnsi="Arial Narrow"/>
          <w:b/>
          <w:lang w:val="en-US"/>
        </w:rPr>
        <w:br w:type="page"/>
      </w:r>
      <w:r w:rsidR="00F73877" w:rsidRPr="00520DF4">
        <w:rPr>
          <w:rFonts w:ascii="Arial Narrow" w:hAnsi="Arial Narrow"/>
          <w:b/>
          <w:lang w:val="en-US"/>
        </w:rPr>
        <w:lastRenderedPageBreak/>
        <w:t>TABLE OF CONTENTS</w:t>
      </w:r>
    </w:p>
    <w:p w:rsidR="00F73877" w:rsidRPr="00520DF4" w:rsidRDefault="00AC1711" w:rsidP="00AC1711">
      <w:pPr>
        <w:ind w:left="7200"/>
        <w:rPr>
          <w:rFonts w:ascii="Arial Narrow" w:hAnsi="Arial Narrow"/>
          <w:b/>
          <w:lang w:val="en-US"/>
        </w:rPr>
      </w:pPr>
      <w:r w:rsidRPr="00520DF4">
        <w:rPr>
          <w:rFonts w:ascii="Arial Narrow" w:hAnsi="Arial Narrow"/>
          <w:lang w:val="en-US"/>
        </w:rPr>
        <w:t xml:space="preserve">          </w:t>
      </w:r>
      <w:r w:rsidR="00CA2BC6" w:rsidRPr="00520DF4">
        <w:rPr>
          <w:rFonts w:ascii="Arial Narrow" w:hAnsi="Arial Narrow"/>
          <w:b/>
          <w:lang w:val="en-US"/>
        </w:rPr>
        <w:t>PAGE</w:t>
      </w:r>
    </w:p>
    <w:bookmarkStart w:id="1" w:name="_Toc240966497"/>
    <w:bookmarkStart w:id="2" w:name="_Toc240966498"/>
    <w:bookmarkStart w:id="3" w:name="_Toc333490780"/>
    <w:bookmarkStart w:id="4" w:name="_Toc107377078"/>
    <w:p w:rsidR="002B75F9" w:rsidRDefault="00051FA8">
      <w:pPr>
        <w:pStyle w:val="TOC1"/>
        <w:rPr>
          <w:rFonts w:asciiTheme="minorHAnsi" w:eastAsiaTheme="minorEastAsia" w:hAnsiTheme="minorHAnsi" w:cstheme="minorBidi"/>
          <w:bCs w:val="0"/>
          <w:i w:val="0"/>
          <w:sz w:val="22"/>
          <w:szCs w:val="22"/>
          <w:shd w:val="clear" w:color="auto" w:fill="auto"/>
        </w:rPr>
      </w:pPr>
      <w:r>
        <w:fldChar w:fldCharType="begin"/>
      </w:r>
      <w:r>
        <w:instrText xml:space="preserve"> TOC \o "1-3" \h \z \u </w:instrText>
      </w:r>
      <w:r>
        <w:fldChar w:fldCharType="separate"/>
      </w:r>
      <w:hyperlink w:anchor="_Toc462667518" w:history="1">
        <w:r w:rsidR="002B75F9" w:rsidRPr="001B5EE7">
          <w:rPr>
            <w:rStyle w:val="Hyperlink"/>
          </w:rPr>
          <w:t>PART A</w:t>
        </w:r>
        <w:r w:rsidR="002B75F9">
          <w:rPr>
            <w:webHidden/>
          </w:rPr>
          <w:tab/>
        </w:r>
        <w:r w:rsidR="002B75F9">
          <w:rPr>
            <w:webHidden/>
          </w:rPr>
          <w:fldChar w:fldCharType="begin"/>
        </w:r>
        <w:r w:rsidR="002B75F9">
          <w:rPr>
            <w:webHidden/>
          </w:rPr>
          <w:instrText xml:space="preserve"> PAGEREF _Toc462667518 \h </w:instrText>
        </w:r>
        <w:r w:rsidR="002B75F9">
          <w:rPr>
            <w:webHidden/>
          </w:rPr>
        </w:r>
        <w:r w:rsidR="002B75F9">
          <w:rPr>
            <w:webHidden/>
          </w:rPr>
          <w:fldChar w:fldCharType="separate"/>
        </w:r>
        <w:r w:rsidR="002B75F9">
          <w:rPr>
            <w:webHidden/>
          </w:rPr>
          <w:t>5</w:t>
        </w:r>
        <w:r w:rsidR="002B75F9">
          <w:rPr>
            <w:webHidden/>
          </w:rPr>
          <w:fldChar w:fldCharType="end"/>
        </w:r>
      </w:hyperlink>
    </w:p>
    <w:p w:rsidR="002B75F9" w:rsidRDefault="001B6F94">
      <w:pPr>
        <w:pStyle w:val="TOC1"/>
        <w:rPr>
          <w:rFonts w:asciiTheme="minorHAnsi" w:eastAsiaTheme="minorEastAsia" w:hAnsiTheme="minorHAnsi" w:cstheme="minorBidi"/>
          <w:bCs w:val="0"/>
          <w:i w:val="0"/>
          <w:sz w:val="22"/>
          <w:szCs w:val="22"/>
          <w:shd w:val="clear" w:color="auto" w:fill="auto"/>
        </w:rPr>
      </w:pPr>
      <w:hyperlink w:anchor="_Toc462667519" w:history="1">
        <w:r w:rsidR="002B75F9" w:rsidRPr="001B5EE7">
          <w:rPr>
            <w:rStyle w:val="Hyperlink"/>
            <w:lang w:val="en-US"/>
          </w:rPr>
          <w:t>Principles of the Agreement</w:t>
        </w:r>
        <w:r w:rsidR="002B75F9">
          <w:rPr>
            <w:webHidden/>
          </w:rPr>
          <w:tab/>
        </w:r>
        <w:r w:rsidR="002B75F9">
          <w:rPr>
            <w:webHidden/>
          </w:rPr>
          <w:fldChar w:fldCharType="begin"/>
        </w:r>
        <w:r w:rsidR="002B75F9">
          <w:rPr>
            <w:webHidden/>
          </w:rPr>
          <w:instrText xml:space="preserve"> PAGEREF _Toc462667519 \h </w:instrText>
        </w:r>
        <w:r w:rsidR="002B75F9">
          <w:rPr>
            <w:webHidden/>
          </w:rPr>
        </w:r>
        <w:r w:rsidR="002B75F9">
          <w:rPr>
            <w:webHidden/>
          </w:rPr>
          <w:fldChar w:fldCharType="separate"/>
        </w:r>
        <w:r w:rsidR="002B75F9">
          <w:rPr>
            <w:webHidden/>
          </w:rPr>
          <w:t>5</w:t>
        </w:r>
        <w:r w:rsidR="002B75F9">
          <w:rPr>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20" w:history="1">
        <w:r w:rsidR="002B75F9" w:rsidRPr="001B5EE7">
          <w:rPr>
            <w:rStyle w:val="Hyperlink"/>
            <w:noProof/>
            <w:lang w:val="en-US"/>
          </w:rPr>
          <w:t>1. Introduction</w:t>
        </w:r>
        <w:r w:rsidR="002B75F9">
          <w:rPr>
            <w:noProof/>
            <w:webHidden/>
          </w:rPr>
          <w:tab/>
        </w:r>
        <w:r w:rsidR="002B75F9">
          <w:rPr>
            <w:noProof/>
            <w:webHidden/>
          </w:rPr>
          <w:fldChar w:fldCharType="begin"/>
        </w:r>
        <w:r w:rsidR="002B75F9">
          <w:rPr>
            <w:noProof/>
            <w:webHidden/>
          </w:rPr>
          <w:instrText xml:space="preserve"> PAGEREF _Toc462667520 \h </w:instrText>
        </w:r>
        <w:r w:rsidR="002B75F9">
          <w:rPr>
            <w:noProof/>
            <w:webHidden/>
          </w:rPr>
        </w:r>
        <w:r w:rsidR="002B75F9">
          <w:rPr>
            <w:noProof/>
            <w:webHidden/>
          </w:rPr>
          <w:fldChar w:fldCharType="separate"/>
        </w:r>
        <w:r w:rsidR="002B75F9">
          <w:rPr>
            <w:noProof/>
            <w:webHidden/>
          </w:rPr>
          <w:t>5</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21" w:history="1">
        <w:r w:rsidR="002B75F9" w:rsidRPr="001B5EE7">
          <w:rPr>
            <w:rStyle w:val="Hyperlink"/>
            <w:noProof/>
            <w:lang w:val="en-US"/>
          </w:rPr>
          <w:t>2. Agreement Title</w:t>
        </w:r>
        <w:r w:rsidR="002B75F9">
          <w:rPr>
            <w:noProof/>
            <w:webHidden/>
          </w:rPr>
          <w:tab/>
        </w:r>
        <w:r w:rsidR="002B75F9">
          <w:rPr>
            <w:noProof/>
            <w:webHidden/>
          </w:rPr>
          <w:fldChar w:fldCharType="begin"/>
        </w:r>
        <w:r w:rsidR="002B75F9">
          <w:rPr>
            <w:noProof/>
            <w:webHidden/>
          </w:rPr>
          <w:instrText xml:space="preserve"> PAGEREF _Toc462667521 \h </w:instrText>
        </w:r>
        <w:r w:rsidR="002B75F9">
          <w:rPr>
            <w:noProof/>
            <w:webHidden/>
          </w:rPr>
        </w:r>
        <w:r w:rsidR="002B75F9">
          <w:rPr>
            <w:noProof/>
            <w:webHidden/>
          </w:rPr>
          <w:fldChar w:fldCharType="separate"/>
        </w:r>
        <w:r w:rsidR="002B75F9">
          <w:rPr>
            <w:noProof/>
            <w:webHidden/>
          </w:rPr>
          <w:t>5</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22" w:history="1">
        <w:r w:rsidR="002B75F9" w:rsidRPr="001B5EE7">
          <w:rPr>
            <w:rStyle w:val="Hyperlink"/>
            <w:noProof/>
          </w:rPr>
          <w:t>3. Parties to the Agreement and Application</w:t>
        </w:r>
        <w:r w:rsidR="002B75F9">
          <w:rPr>
            <w:noProof/>
            <w:webHidden/>
          </w:rPr>
          <w:tab/>
        </w:r>
        <w:r w:rsidR="002B75F9">
          <w:rPr>
            <w:noProof/>
            <w:webHidden/>
          </w:rPr>
          <w:fldChar w:fldCharType="begin"/>
        </w:r>
        <w:r w:rsidR="002B75F9">
          <w:rPr>
            <w:noProof/>
            <w:webHidden/>
          </w:rPr>
          <w:instrText xml:space="preserve"> PAGEREF _Toc462667522 \h </w:instrText>
        </w:r>
        <w:r w:rsidR="002B75F9">
          <w:rPr>
            <w:noProof/>
            <w:webHidden/>
          </w:rPr>
        </w:r>
        <w:r w:rsidR="002B75F9">
          <w:rPr>
            <w:noProof/>
            <w:webHidden/>
          </w:rPr>
          <w:fldChar w:fldCharType="separate"/>
        </w:r>
        <w:r w:rsidR="002B75F9">
          <w:rPr>
            <w:noProof/>
            <w:webHidden/>
          </w:rPr>
          <w:t>5</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23" w:history="1">
        <w:r w:rsidR="002B75F9" w:rsidRPr="001B5EE7">
          <w:rPr>
            <w:rStyle w:val="Hyperlink"/>
            <w:noProof/>
          </w:rPr>
          <w:t>4.  Service Delivery Partnership Plan</w:t>
        </w:r>
        <w:r w:rsidR="002B75F9">
          <w:rPr>
            <w:noProof/>
            <w:webHidden/>
          </w:rPr>
          <w:tab/>
        </w:r>
        <w:r w:rsidR="002B75F9">
          <w:rPr>
            <w:noProof/>
            <w:webHidden/>
          </w:rPr>
          <w:fldChar w:fldCharType="begin"/>
        </w:r>
        <w:r w:rsidR="002B75F9">
          <w:rPr>
            <w:noProof/>
            <w:webHidden/>
          </w:rPr>
          <w:instrText xml:space="preserve"> PAGEREF _Toc462667523 \h </w:instrText>
        </w:r>
        <w:r w:rsidR="002B75F9">
          <w:rPr>
            <w:noProof/>
            <w:webHidden/>
          </w:rPr>
        </w:r>
        <w:r w:rsidR="002B75F9">
          <w:rPr>
            <w:noProof/>
            <w:webHidden/>
          </w:rPr>
          <w:fldChar w:fldCharType="separate"/>
        </w:r>
        <w:r w:rsidR="002B75F9">
          <w:rPr>
            <w:noProof/>
            <w:webHidden/>
          </w:rPr>
          <w:t>5</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24" w:history="1">
        <w:r w:rsidR="002B75F9" w:rsidRPr="001B5EE7">
          <w:rPr>
            <w:rStyle w:val="Hyperlink"/>
            <w:noProof/>
            <w:lang w:val="en-US"/>
          </w:rPr>
          <w:t>5. Commencement Date and Period of Operation</w:t>
        </w:r>
        <w:r w:rsidR="002B75F9">
          <w:rPr>
            <w:noProof/>
            <w:webHidden/>
          </w:rPr>
          <w:tab/>
        </w:r>
        <w:r w:rsidR="002B75F9">
          <w:rPr>
            <w:noProof/>
            <w:webHidden/>
          </w:rPr>
          <w:fldChar w:fldCharType="begin"/>
        </w:r>
        <w:r w:rsidR="002B75F9">
          <w:rPr>
            <w:noProof/>
            <w:webHidden/>
          </w:rPr>
          <w:instrText xml:space="preserve"> PAGEREF _Toc462667524 \h </w:instrText>
        </w:r>
        <w:r w:rsidR="002B75F9">
          <w:rPr>
            <w:noProof/>
            <w:webHidden/>
          </w:rPr>
        </w:r>
        <w:r w:rsidR="002B75F9">
          <w:rPr>
            <w:noProof/>
            <w:webHidden/>
          </w:rPr>
          <w:fldChar w:fldCharType="separate"/>
        </w:r>
        <w:r w:rsidR="002B75F9">
          <w:rPr>
            <w:noProof/>
            <w:webHidden/>
          </w:rPr>
          <w:t>7</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25" w:history="1">
        <w:r w:rsidR="002B75F9" w:rsidRPr="001B5EE7">
          <w:rPr>
            <w:rStyle w:val="Hyperlink"/>
            <w:noProof/>
            <w:lang w:val="en-US"/>
          </w:rPr>
          <w:t>6. Savings Provisions and Relationship with Other Awards and Agreements</w:t>
        </w:r>
        <w:r w:rsidR="002B75F9">
          <w:rPr>
            <w:noProof/>
            <w:webHidden/>
          </w:rPr>
          <w:tab/>
        </w:r>
        <w:r w:rsidR="002B75F9">
          <w:rPr>
            <w:noProof/>
            <w:webHidden/>
          </w:rPr>
          <w:fldChar w:fldCharType="begin"/>
        </w:r>
        <w:r w:rsidR="002B75F9">
          <w:rPr>
            <w:noProof/>
            <w:webHidden/>
          </w:rPr>
          <w:instrText xml:space="preserve"> PAGEREF _Toc462667525 \h </w:instrText>
        </w:r>
        <w:r w:rsidR="002B75F9">
          <w:rPr>
            <w:noProof/>
            <w:webHidden/>
          </w:rPr>
        </w:r>
        <w:r w:rsidR="002B75F9">
          <w:rPr>
            <w:noProof/>
            <w:webHidden/>
          </w:rPr>
          <w:fldChar w:fldCharType="separate"/>
        </w:r>
        <w:r w:rsidR="002B75F9">
          <w:rPr>
            <w:noProof/>
            <w:webHidden/>
          </w:rPr>
          <w:t>8</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26" w:history="1">
        <w:r w:rsidR="002B75F9" w:rsidRPr="001B5EE7">
          <w:rPr>
            <w:rStyle w:val="Hyperlink"/>
            <w:noProof/>
            <w:lang w:val="en-US"/>
          </w:rPr>
          <w:t>7. Anti-Discrimination</w:t>
        </w:r>
        <w:r w:rsidR="002B75F9">
          <w:rPr>
            <w:noProof/>
            <w:webHidden/>
          </w:rPr>
          <w:tab/>
        </w:r>
        <w:r w:rsidR="002B75F9">
          <w:rPr>
            <w:noProof/>
            <w:webHidden/>
          </w:rPr>
          <w:fldChar w:fldCharType="begin"/>
        </w:r>
        <w:r w:rsidR="002B75F9">
          <w:rPr>
            <w:noProof/>
            <w:webHidden/>
          </w:rPr>
          <w:instrText xml:space="preserve"> PAGEREF _Toc462667526 \h </w:instrText>
        </w:r>
        <w:r w:rsidR="002B75F9">
          <w:rPr>
            <w:noProof/>
            <w:webHidden/>
          </w:rPr>
        </w:r>
        <w:r w:rsidR="002B75F9">
          <w:rPr>
            <w:noProof/>
            <w:webHidden/>
          </w:rPr>
          <w:fldChar w:fldCharType="separate"/>
        </w:r>
        <w:r w:rsidR="002B75F9">
          <w:rPr>
            <w:noProof/>
            <w:webHidden/>
          </w:rPr>
          <w:t>8</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27" w:history="1">
        <w:r w:rsidR="002B75F9" w:rsidRPr="001B5EE7">
          <w:rPr>
            <w:rStyle w:val="Hyperlink"/>
            <w:noProof/>
          </w:rPr>
          <w:t>8. Individual Flexibility Arrangements</w:t>
        </w:r>
        <w:r w:rsidR="002B75F9">
          <w:rPr>
            <w:noProof/>
            <w:webHidden/>
          </w:rPr>
          <w:tab/>
        </w:r>
        <w:r w:rsidR="002B75F9">
          <w:rPr>
            <w:noProof/>
            <w:webHidden/>
          </w:rPr>
          <w:fldChar w:fldCharType="begin"/>
        </w:r>
        <w:r w:rsidR="002B75F9">
          <w:rPr>
            <w:noProof/>
            <w:webHidden/>
          </w:rPr>
          <w:instrText xml:space="preserve"> PAGEREF _Toc462667527 \h </w:instrText>
        </w:r>
        <w:r w:rsidR="002B75F9">
          <w:rPr>
            <w:noProof/>
            <w:webHidden/>
          </w:rPr>
        </w:r>
        <w:r w:rsidR="002B75F9">
          <w:rPr>
            <w:noProof/>
            <w:webHidden/>
          </w:rPr>
          <w:fldChar w:fldCharType="separate"/>
        </w:r>
        <w:r w:rsidR="002B75F9">
          <w:rPr>
            <w:noProof/>
            <w:webHidden/>
          </w:rPr>
          <w:t>8</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28" w:history="1">
        <w:r w:rsidR="002B75F9" w:rsidRPr="001B5EE7">
          <w:rPr>
            <w:rStyle w:val="Hyperlink"/>
            <w:noProof/>
            <w:lang w:val="en-US"/>
          </w:rPr>
          <w:t>9. Code of Conduct</w:t>
        </w:r>
        <w:r w:rsidR="002B75F9">
          <w:rPr>
            <w:noProof/>
            <w:webHidden/>
          </w:rPr>
          <w:tab/>
        </w:r>
        <w:r w:rsidR="002B75F9">
          <w:rPr>
            <w:noProof/>
            <w:webHidden/>
          </w:rPr>
          <w:fldChar w:fldCharType="begin"/>
        </w:r>
        <w:r w:rsidR="002B75F9">
          <w:rPr>
            <w:noProof/>
            <w:webHidden/>
          </w:rPr>
          <w:instrText xml:space="preserve"> PAGEREF _Toc462667528 \h </w:instrText>
        </w:r>
        <w:r w:rsidR="002B75F9">
          <w:rPr>
            <w:noProof/>
            <w:webHidden/>
          </w:rPr>
        </w:r>
        <w:r w:rsidR="002B75F9">
          <w:rPr>
            <w:noProof/>
            <w:webHidden/>
          </w:rPr>
          <w:fldChar w:fldCharType="separate"/>
        </w:r>
        <w:r w:rsidR="002B75F9">
          <w:rPr>
            <w:noProof/>
            <w:webHidden/>
          </w:rPr>
          <w:t>9</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29" w:history="1">
        <w:r w:rsidR="002B75F9" w:rsidRPr="001B5EE7">
          <w:rPr>
            <w:rStyle w:val="Hyperlink"/>
            <w:noProof/>
            <w:lang w:val="en-US"/>
          </w:rPr>
          <w:t>10. Definitions</w:t>
        </w:r>
        <w:r w:rsidR="002B75F9">
          <w:rPr>
            <w:noProof/>
            <w:webHidden/>
          </w:rPr>
          <w:tab/>
        </w:r>
        <w:r w:rsidR="002B75F9">
          <w:rPr>
            <w:noProof/>
            <w:webHidden/>
          </w:rPr>
          <w:fldChar w:fldCharType="begin"/>
        </w:r>
        <w:r w:rsidR="002B75F9">
          <w:rPr>
            <w:noProof/>
            <w:webHidden/>
          </w:rPr>
          <w:instrText xml:space="preserve"> PAGEREF _Toc462667529 \h </w:instrText>
        </w:r>
        <w:r w:rsidR="002B75F9">
          <w:rPr>
            <w:noProof/>
            <w:webHidden/>
          </w:rPr>
        </w:r>
        <w:r w:rsidR="002B75F9">
          <w:rPr>
            <w:noProof/>
            <w:webHidden/>
          </w:rPr>
          <w:fldChar w:fldCharType="separate"/>
        </w:r>
        <w:r w:rsidR="002B75F9">
          <w:rPr>
            <w:noProof/>
            <w:webHidden/>
          </w:rPr>
          <w:t>9</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30" w:history="1">
        <w:r w:rsidR="002B75F9" w:rsidRPr="001B5EE7">
          <w:rPr>
            <w:rStyle w:val="Hyperlink"/>
            <w:noProof/>
            <w:lang w:val="en-US"/>
          </w:rPr>
          <w:t>11. State Library Victoria Vision Statement</w:t>
        </w:r>
        <w:r w:rsidR="002B75F9">
          <w:rPr>
            <w:noProof/>
            <w:webHidden/>
          </w:rPr>
          <w:tab/>
        </w:r>
        <w:r w:rsidR="002B75F9">
          <w:rPr>
            <w:noProof/>
            <w:webHidden/>
          </w:rPr>
          <w:fldChar w:fldCharType="begin"/>
        </w:r>
        <w:r w:rsidR="002B75F9">
          <w:rPr>
            <w:noProof/>
            <w:webHidden/>
          </w:rPr>
          <w:instrText xml:space="preserve"> PAGEREF _Toc462667530 \h </w:instrText>
        </w:r>
        <w:r w:rsidR="002B75F9">
          <w:rPr>
            <w:noProof/>
            <w:webHidden/>
          </w:rPr>
        </w:r>
        <w:r w:rsidR="002B75F9">
          <w:rPr>
            <w:noProof/>
            <w:webHidden/>
          </w:rPr>
          <w:fldChar w:fldCharType="separate"/>
        </w:r>
        <w:r w:rsidR="002B75F9">
          <w:rPr>
            <w:noProof/>
            <w:webHidden/>
          </w:rPr>
          <w:t>10</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31" w:history="1">
        <w:r w:rsidR="002B75F9" w:rsidRPr="001B5EE7">
          <w:rPr>
            <w:rStyle w:val="Hyperlink"/>
            <w:noProof/>
            <w:lang w:val="en-US"/>
          </w:rPr>
          <w:t>12. Our Values</w:t>
        </w:r>
        <w:r w:rsidR="002B75F9">
          <w:rPr>
            <w:noProof/>
            <w:webHidden/>
          </w:rPr>
          <w:tab/>
        </w:r>
        <w:r w:rsidR="002B75F9">
          <w:rPr>
            <w:noProof/>
            <w:webHidden/>
          </w:rPr>
          <w:fldChar w:fldCharType="begin"/>
        </w:r>
        <w:r w:rsidR="002B75F9">
          <w:rPr>
            <w:noProof/>
            <w:webHidden/>
          </w:rPr>
          <w:instrText xml:space="preserve"> PAGEREF _Toc462667531 \h </w:instrText>
        </w:r>
        <w:r w:rsidR="002B75F9">
          <w:rPr>
            <w:noProof/>
            <w:webHidden/>
          </w:rPr>
        </w:r>
        <w:r w:rsidR="002B75F9">
          <w:rPr>
            <w:noProof/>
            <w:webHidden/>
          </w:rPr>
          <w:fldChar w:fldCharType="separate"/>
        </w:r>
        <w:r w:rsidR="002B75F9">
          <w:rPr>
            <w:noProof/>
            <w:webHidden/>
          </w:rPr>
          <w:t>10</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32" w:history="1">
        <w:r w:rsidR="002B75F9" w:rsidRPr="001B5EE7">
          <w:rPr>
            <w:rStyle w:val="Hyperlink"/>
            <w:noProof/>
          </w:rPr>
          <w:t>13. Management and Leadership</w:t>
        </w:r>
        <w:r w:rsidR="002B75F9">
          <w:rPr>
            <w:noProof/>
            <w:webHidden/>
          </w:rPr>
          <w:tab/>
        </w:r>
        <w:r w:rsidR="002B75F9">
          <w:rPr>
            <w:noProof/>
            <w:webHidden/>
          </w:rPr>
          <w:fldChar w:fldCharType="begin"/>
        </w:r>
        <w:r w:rsidR="002B75F9">
          <w:rPr>
            <w:noProof/>
            <w:webHidden/>
          </w:rPr>
          <w:instrText xml:space="preserve"> PAGEREF _Toc462667532 \h </w:instrText>
        </w:r>
        <w:r w:rsidR="002B75F9">
          <w:rPr>
            <w:noProof/>
            <w:webHidden/>
          </w:rPr>
        </w:r>
        <w:r w:rsidR="002B75F9">
          <w:rPr>
            <w:noProof/>
            <w:webHidden/>
          </w:rPr>
          <w:fldChar w:fldCharType="separate"/>
        </w:r>
        <w:r w:rsidR="002B75F9">
          <w:rPr>
            <w:noProof/>
            <w:webHidden/>
          </w:rPr>
          <w:t>11</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33" w:history="1">
        <w:r w:rsidR="002B75F9" w:rsidRPr="001B5EE7">
          <w:rPr>
            <w:rStyle w:val="Hyperlink"/>
            <w:noProof/>
            <w:lang w:val="en-US"/>
          </w:rPr>
          <w:t>14. Working Together</w:t>
        </w:r>
        <w:r w:rsidR="002B75F9">
          <w:rPr>
            <w:noProof/>
            <w:webHidden/>
          </w:rPr>
          <w:tab/>
        </w:r>
        <w:r w:rsidR="002B75F9">
          <w:rPr>
            <w:noProof/>
            <w:webHidden/>
          </w:rPr>
          <w:fldChar w:fldCharType="begin"/>
        </w:r>
        <w:r w:rsidR="002B75F9">
          <w:rPr>
            <w:noProof/>
            <w:webHidden/>
          </w:rPr>
          <w:instrText xml:space="preserve"> PAGEREF _Toc462667533 \h </w:instrText>
        </w:r>
        <w:r w:rsidR="002B75F9">
          <w:rPr>
            <w:noProof/>
            <w:webHidden/>
          </w:rPr>
        </w:r>
        <w:r w:rsidR="002B75F9">
          <w:rPr>
            <w:noProof/>
            <w:webHidden/>
          </w:rPr>
          <w:fldChar w:fldCharType="separate"/>
        </w:r>
        <w:r w:rsidR="002B75F9">
          <w:rPr>
            <w:noProof/>
            <w:webHidden/>
          </w:rPr>
          <w:t>11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34" w:history="1">
        <w:r w:rsidR="002B75F9" w:rsidRPr="001B5EE7">
          <w:rPr>
            <w:rStyle w:val="Hyperlink"/>
            <w:noProof/>
            <w:lang w:val="en-US"/>
          </w:rPr>
          <w:t>14.1 Human Resources Policies</w:t>
        </w:r>
        <w:r w:rsidR="002B75F9">
          <w:rPr>
            <w:noProof/>
            <w:webHidden/>
          </w:rPr>
          <w:tab/>
        </w:r>
        <w:r w:rsidR="002B75F9">
          <w:rPr>
            <w:noProof/>
            <w:webHidden/>
          </w:rPr>
          <w:fldChar w:fldCharType="begin"/>
        </w:r>
        <w:r w:rsidR="002B75F9">
          <w:rPr>
            <w:noProof/>
            <w:webHidden/>
          </w:rPr>
          <w:instrText xml:space="preserve"> PAGEREF _Toc462667534 \h </w:instrText>
        </w:r>
        <w:r w:rsidR="002B75F9">
          <w:rPr>
            <w:noProof/>
            <w:webHidden/>
          </w:rPr>
        </w:r>
        <w:r w:rsidR="002B75F9">
          <w:rPr>
            <w:noProof/>
            <w:webHidden/>
          </w:rPr>
          <w:fldChar w:fldCharType="separate"/>
        </w:r>
        <w:r w:rsidR="002B75F9">
          <w:rPr>
            <w:noProof/>
            <w:webHidden/>
          </w:rPr>
          <w:t>11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35" w:history="1">
        <w:r w:rsidR="002B75F9" w:rsidRPr="001B5EE7">
          <w:rPr>
            <w:rStyle w:val="Hyperlink"/>
            <w:noProof/>
            <w:lang w:val="en-US"/>
          </w:rPr>
          <w:t>14.2 Selecting the Right People</w:t>
        </w:r>
        <w:r w:rsidR="002B75F9">
          <w:rPr>
            <w:noProof/>
            <w:webHidden/>
          </w:rPr>
          <w:tab/>
        </w:r>
        <w:r w:rsidR="002B75F9">
          <w:rPr>
            <w:noProof/>
            <w:webHidden/>
          </w:rPr>
          <w:fldChar w:fldCharType="begin"/>
        </w:r>
        <w:r w:rsidR="002B75F9">
          <w:rPr>
            <w:noProof/>
            <w:webHidden/>
          </w:rPr>
          <w:instrText xml:space="preserve"> PAGEREF _Toc462667535 \h </w:instrText>
        </w:r>
        <w:r w:rsidR="002B75F9">
          <w:rPr>
            <w:noProof/>
            <w:webHidden/>
          </w:rPr>
        </w:r>
        <w:r w:rsidR="002B75F9">
          <w:rPr>
            <w:noProof/>
            <w:webHidden/>
          </w:rPr>
          <w:fldChar w:fldCharType="separate"/>
        </w:r>
        <w:r w:rsidR="002B75F9">
          <w:rPr>
            <w:noProof/>
            <w:webHidden/>
          </w:rPr>
          <w:t>12</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36" w:history="1">
        <w:r w:rsidR="002B75F9" w:rsidRPr="001B5EE7">
          <w:rPr>
            <w:rStyle w:val="Hyperlink"/>
            <w:noProof/>
            <w:lang w:val="en-US"/>
          </w:rPr>
          <w:t>14.3 Employee Development</w:t>
        </w:r>
        <w:r w:rsidR="002B75F9">
          <w:rPr>
            <w:noProof/>
            <w:webHidden/>
          </w:rPr>
          <w:tab/>
        </w:r>
        <w:r w:rsidR="002B75F9">
          <w:rPr>
            <w:noProof/>
            <w:webHidden/>
          </w:rPr>
          <w:fldChar w:fldCharType="begin"/>
        </w:r>
        <w:r w:rsidR="002B75F9">
          <w:rPr>
            <w:noProof/>
            <w:webHidden/>
          </w:rPr>
          <w:instrText xml:space="preserve"> PAGEREF _Toc462667536 \h </w:instrText>
        </w:r>
        <w:r w:rsidR="002B75F9">
          <w:rPr>
            <w:noProof/>
            <w:webHidden/>
          </w:rPr>
        </w:r>
        <w:r w:rsidR="002B75F9">
          <w:rPr>
            <w:noProof/>
            <w:webHidden/>
          </w:rPr>
          <w:fldChar w:fldCharType="separate"/>
        </w:r>
        <w:r w:rsidR="002B75F9">
          <w:rPr>
            <w:noProof/>
            <w:webHidden/>
          </w:rPr>
          <w:t>12</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37" w:history="1">
        <w:r w:rsidR="002B75F9" w:rsidRPr="001B5EE7">
          <w:rPr>
            <w:rStyle w:val="Hyperlink"/>
            <w:noProof/>
          </w:rPr>
          <w:t>15. Continuous Improvement for Quality Service</w:t>
        </w:r>
        <w:r w:rsidR="002B75F9">
          <w:rPr>
            <w:noProof/>
            <w:webHidden/>
          </w:rPr>
          <w:tab/>
        </w:r>
        <w:r w:rsidR="002B75F9">
          <w:rPr>
            <w:noProof/>
            <w:webHidden/>
          </w:rPr>
          <w:fldChar w:fldCharType="begin"/>
        </w:r>
        <w:r w:rsidR="002B75F9">
          <w:rPr>
            <w:noProof/>
            <w:webHidden/>
          </w:rPr>
          <w:instrText xml:space="preserve"> PAGEREF _Toc462667537 \h </w:instrText>
        </w:r>
        <w:r w:rsidR="002B75F9">
          <w:rPr>
            <w:noProof/>
            <w:webHidden/>
          </w:rPr>
        </w:r>
        <w:r w:rsidR="002B75F9">
          <w:rPr>
            <w:noProof/>
            <w:webHidden/>
          </w:rPr>
          <w:fldChar w:fldCharType="separate"/>
        </w:r>
        <w:r w:rsidR="002B75F9">
          <w:rPr>
            <w:noProof/>
            <w:webHidden/>
          </w:rPr>
          <w:t>12</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38" w:history="1">
        <w:r w:rsidR="002B75F9" w:rsidRPr="001B5EE7">
          <w:rPr>
            <w:rStyle w:val="Hyperlink"/>
            <w:noProof/>
          </w:rPr>
          <w:t>15.1 Communication, Consultation and Decision Making</w:t>
        </w:r>
        <w:r w:rsidR="002B75F9">
          <w:rPr>
            <w:noProof/>
            <w:webHidden/>
          </w:rPr>
          <w:tab/>
        </w:r>
        <w:r w:rsidR="002B75F9">
          <w:rPr>
            <w:noProof/>
            <w:webHidden/>
          </w:rPr>
          <w:fldChar w:fldCharType="begin"/>
        </w:r>
        <w:r w:rsidR="002B75F9">
          <w:rPr>
            <w:noProof/>
            <w:webHidden/>
          </w:rPr>
          <w:instrText xml:space="preserve"> PAGEREF _Toc462667538 \h </w:instrText>
        </w:r>
        <w:r w:rsidR="002B75F9">
          <w:rPr>
            <w:noProof/>
            <w:webHidden/>
          </w:rPr>
        </w:r>
        <w:r w:rsidR="002B75F9">
          <w:rPr>
            <w:noProof/>
            <w:webHidden/>
          </w:rPr>
          <w:fldChar w:fldCharType="separate"/>
        </w:r>
        <w:r w:rsidR="002B75F9">
          <w:rPr>
            <w:noProof/>
            <w:webHidden/>
          </w:rPr>
          <w:t>13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39" w:history="1">
        <w:r w:rsidR="002B75F9" w:rsidRPr="001B5EE7">
          <w:rPr>
            <w:rStyle w:val="Hyperlink"/>
            <w:noProof/>
          </w:rPr>
          <w:t>15.2 Consultation in Relation to Change</w:t>
        </w:r>
        <w:r w:rsidR="002B75F9">
          <w:rPr>
            <w:noProof/>
            <w:webHidden/>
          </w:rPr>
          <w:tab/>
        </w:r>
        <w:r w:rsidR="002B75F9">
          <w:rPr>
            <w:noProof/>
            <w:webHidden/>
          </w:rPr>
          <w:fldChar w:fldCharType="begin"/>
        </w:r>
        <w:r w:rsidR="002B75F9">
          <w:rPr>
            <w:noProof/>
            <w:webHidden/>
          </w:rPr>
          <w:instrText xml:space="preserve"> PAGEREF _Toc462667539 \h </w:instrText>
        </w:r>
        <w:r w:rsidR="002B75F9">
          <w:rPr>
            <w:noProof/>
            <w:webHidden/>
          </w:rPr>
        </w:r>
        <w:r w:rsidR="002B75F9">
          <w:rPr>
            <w:noProof/>
            <w:webHidden/>
          </w:rPr>
          <w:fldChar w:fldCharType="separate"/>
        </w:r>
        <w:r w:rsidR="002B75F9">
          <w:rPr>
            <w:noProof/>
            <w:webHidden/>
          </w:rPr>
          <w:t>13</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40" w:history="1">
        <w:r w:rsidR="002B75F9" w:rsidRPr="001B5EE7">
          <w:rPr>
            <w:rStyle w:val="Hyperlink"/>
            <w:noProof/>
          </w:rPr>
          <w:t>16. Work Environment</w:t>
        </w:r>
        <w:r w:rsidR="002B75F9">
          <w:rPr>
            <w:noProof/>
            <w:webHidden/>
          </w:rPr>
          <w:tab/>
        </w:r>
        <w:r w:rsidR="002B75F9">
          <w:rPr>
            <w:noProof/>
            <w:webHidden/>
          </w:rPr>
          <w:fldChar w:fldCharType="begin"/>
        </w:r>
        <w:r w:rsidR="002B75F9">
          <w:rPr>
            <w:noProof/>
            <w:webHidden/>
          </w:rPr>
          <w:instrText xml:space="preserve"> PAGEREF _Toc462667540 \h </w:instrText>
        </w:r>
        <w:r w:rsidR="002B75F9">
          <w:rPr>
            <w:noProof/>
            <w:webHidden/>
          </w:rPr>
        </w:r>
        <w:r w:rsidR="002B75F9">
          <w:rPr>
            <w:noProof/>
            <w:webHidden/>
          </w:rPr>
          <w:fldChar w:fldCharType="separate"/>
        </w:r>
        <w:r w:rsidR="002B75F9">
          <w:rPr>
            <w:noProof/>
            <w:webHidden/>
          </w:rPr>
          <w:t>14</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41" w:history="1">
        <w:r w:rsidR="002B75F9" w:rsidRPr="001B5EE7">
          <w:rPr>
            <w:rStyle w:val="Hyperlink"/>
            <w:noProof/>
          </w:rPr>
          <w:t>16.1 Facilities, Equipment and Accommodation</w:t>
        </w:r>
        <w:r w:rsidR="002B75F9">
          <w:rPr>
            <w:noProof/>
            <w:webHidden/>
          </w:rPr>
          <w:tab/>
        </w:r>
        <w:r w:rsidR="002B75F9">
          <w:rPr>
            <w:noProof/>
            <w:webHidden/>
          </w:rPr>
          <w:fldChar w:fldCharType="begin"/>
        </w:r>
        <w:r w:rsidR="002B75F9">
          <w:rPr>
            <w:noProof/>
            <w:webHidden/>
          </w:rPr>
          <w:instrText xml:space="preserve"> PAGEREF _Toc462667541 \h </w:instrText>
        </w:r>
        <w:r w:rsidR="002B75F9">
          <w:rPr>
            <w:noProof/>
            <w:webHidden/>
          </w:rPr>
        </w:r>
        <w:r w:rsidR="002B75F9">
          <w:rPr>
            <w:noProof/>
            <w:webHidden/>
          </w:rPr>
          <w:fldChar w:fldCharType="separate"/>
        </w:r>
        <w:r w:rsidR="002B75F9">
          <w:rPr>
            <w:noProof/>
            <w:webHidden/>
          </w:rPr>
          <w:t>15</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42" w:history="1">
        <w:r w:rsidR="002B75F9" w:rsidRPr="001B5EE7">
          <w:rPr>
            <w:rStyle w:val="Hyperlink"/>
            <w:noProof/>
            <w:lang w:val="en-US"/>
          </w:rPr>
          <w:t>17. Partnership between the Library and the Union</w:t>
        </w:r>
        <w:r w:rsidR="002B75F9">
          <w:rPr>
            <w:noProof/>
            <w:webHidden/>
          </w:rPr>
          <w:tab/>
        </w:r>
        <w:r w:rsidR="002B75F9">
          <w:rPr>
            <w:noProof/>
            <w:webHidden/>
          </w:rPr>
          <w:fldChar w:fldCharType="begin"/>
        </w:r>
        <w:r w:rsidR="002B75F9">
          <w:rPr>
            <w:noProof/>
            <w:webHidden/>
          </w:rPr>
          <w:instrText xml:space="preserve"> PAGEREF _Toc462667542 \h </w:instrText>
        </w:r>
        <w:r w:rsidR="002B75F9">
          <w:rPr>
            <w:noProof/>
            <w:webHidden/>
          </w:rPr>
        </w:r>
        <w:r w:rsidR="002B75F9">
          <w:rPr>
            <w:noProof/>
            <w:webHidden/>
          </w:rPr>
          <w:fldChar w:fldCharType="separate"/>
        </w:r>
        <w:r w:rsidR="002B75F9">
          <w:rPr>
            <w:noProof/>
            <w:webHidden/>
          </w:rPr>
          <w:t>15</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43" w:history="1">
        <w:r w:rsidR="002B75F9" w:rsidRPr="001B5EE7">
          <w:rPr>
            <w:rStyle w:val="Hyperlink"/>
            <w:noProof/>
          </w:rPr>
          <w:t>17.1 Paid Employee/Union Meetings</w:t>
        </w:r>
        <w:r w:rsidR="002B75F9">
          <w:rPr>
            <w:noProof/>
            <w:webHidden/>
          </w:rPr>
          <w:tab/>
        </w:r>
        <w:r w:rsidR="002B75F9">
          <w:rPr>
            <w:noProof/>
            <w:webHidden/>
          </w:rPr>
          <w:fldChar w:fldCharType="begin"/>
        </w:r>
        <w:r w:rsidR="002B75F9">
          <w:rPr>
            <w:noProof/>
            <w:webHidden/>
          </w:rPr>
          <w:instrText xml:space="preserve"> PAGEREF _Toc462667543 \h </w:instrText>
        </w:r>
        <w:r w:rsidR="002B75F9">
          <w:rPr>
            <w:noProof/>
            <w:webHidden/>
          </w:rPr>
        </w:r>
        <w:r w:rsidR="002B75F9">
          <w:rPr>
            <w:noProof/>
            <w:webHidden/>
          </w:rPr>
          <w:fldChar w:fldCharType="separate"/>
        </w:r>
        <w:r w:rsidR="002B75F9">
          <w:rPr>
            <w:noProof/>
            <w:webHidden/>
          </w:rPr>
          <w:t>16</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44" w:history="1">
        <w:r w:rsidR="002B75F9" w:rsidRPr="001B5EE7">
          <w:rPr>
            <w:rStyle w:val="Hyperlink"/>
            <w:noProof/>
          </w:rPr>
          <w:t>17.2 Protection</w:t>
        </w:r>
        <w:r w:rsidR="002B75F9">
          <w:rPr>
            <w:noProof/>
            <w:webHidden/>
          </w:rPr>
          <w:tab/>
        </w:r>
        <w:r w:rsidR="002B75F9">
          <w:rPr>
            <w:noProof/>
            <w:webHidden/>
          </w:rPr>
          <w:fldChar w:fldCharType="begin"/>
        </w:r>
        <w:r w:rsidR="002B75F9">
          <w:rPr>
            <w:noProof/>
            <w:webHidden/>
          </w:rPr>
          <w:instrText xml:space="preserve"> PAGEREF _Toc462667544 \h </w:instrText>
        </w:r>
        <w:r w:rsidR="002B75F9">
          <w:rPr>
            <w:noProof/>
            <w:webHidden/>
          </w:rPr>
        </w:r>
        <w:r w:rsidR="002B75F9">
          <w:rPr>
            <w:noProof/>
            <w:webHidden/>
          </w:rPr>
          <w:fldChar w:fldCharType="separate"/>
        </w:r>
        <w:r w:rsidR="002B75F9">
          <w:rPr>
            <w:noProof/>
            <w:webHidden/>
          </w:rPr>
          <w:t>16</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45" w:history="1">
        <w:r w:rsidR="002B75F9" w:rsidRPr="001B5EE7">
          <w:rPr>
            <w:rStyle w:val="Hyperlink"/>
            <w:noProof/>
          </w:rPr>
          <w:t>18. Service Charter</w:t>
        </w:r>
        <w:r w:rsidR="002B75F9">
          <w:rPr>
            <w:noProof/>
            <w:webHidden/>
          </w:rPr>
          <w:tab/>
        </w:r>
        <w:r w:rsidR="002B75F9">
          <w:rPr>
            <w:noProof/>
            <w:webHidden/>
          </w:rPr>
          <w:fldChar w:fldCharType="begin"/>
        </w:r>
        <w:r w:rsidR="002B75F9">
          <w:rPr>
            <w:noProof/>
            <w:webHidden/>
          </w:rPr>
          <w:instrText xml:space="preserve"> PAGEREF _Toc462667545 \h </w:instrText>
        </w:r>
        <w:r w:rsidR="002B75F9">
          <w:rPr>
            <w:noProof/>
            <w:webHidden/>
          </w:rPr>
        </w:r>
        <w:r w:rsidR="002B75F9">
          <w:rPr>
            <w:noProof/>
            <w:webHidden/>
          </w:rPr>
          <w:fldChar w:fldCharType="separate"/>
        </w:r>
        <w:r w:rsidR="002B75F9">
          <w:rPr>
            <w:noProof/>
            <w:webHidden/>
          </w:rPr>
          <w:t>16</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46" w:history="1">
        <w:r w:rsidR="002B75F9" w:rsidRPr="001B5EE7">
          <w:rPr>
            <w:rStyle w:val="Hyperlink"/>
            <w:noProof/>
          </w:rPr>
          <w:t>19. Commercial Revenue</w:t>
        </w:r>
        <w:r w:rsidR="002B75F9">
          <w:rPr>
            <w:noProof/>
            <w:webHidden/>
          </w:rPr>
          <w:tab/>
        </w:r>
        <w:r w:rsidR="002B75F9">
          <w:rPr>
            <w:noProof/>
            <w:webHidden/>
          </w:rPr>
          <w:fldChar w:fldCharType="begin"/>
        </w:r>
        <w:r w:rsidR="002B75F9">
          <w:rPr>
            <w:noProof/>
            <w:webHidden/>
          </w:rPr>
          <w:instrText xml:space="preserve"> PAGEREF _Toc462667546 \h </w:instrText>
        </w:r>
        <w:r w:rsidR="002B75F9">
          <w:rPr>
            <w:noProof/>
            <w:webHidden/>
          </w:rPr>
        </w:r>
        <w:r w:rsidR="002B75F9">
          <w:rPr>
            <w:noProof/>
            <w:webHidden/>
          </w:rPr>
          <w:fldChar w:fldCharType="separate"/>
        </w:r>
        <w:r w:rsidR="002B75F9">
          <w:rPr>
            <w:noProof/>
            <w:webHidden/>
          </w:rPr>
          <w:t>17</w:t>
        </w:r>
        <w:r w:rsidR="002B75F9">
          <w:rPr>
            <w:noProof/>
            <w:webHidden/>
          </w:rPr>
          <w:fldChar w:fldCharType="end"/>
        </w:r>
      </w:hyperlink>
    </w:p>
    <w:p w:rsidR="002B75F9" w:rsidRDefault="001B6F94">
      <w:pPr>
        <w:pStyle w:val="TOC1"/>
        <w:rPr>
          <w:rFonts w:asciiTheme="minorHAnsi" w:eastAsiaTheme="minorEastAsia" w:hAnsiTheme="minorHAnsi" w:cstheme="minorBidi"/>
          <w:bCs w:val="0"/>
          <w:i w:val="0"/>
          <w:sz w:val="22"/>
          <w:szCs w:val="22"/>
          <w:shd w:val="clear" w:color="auto" w:fill="auto"/>
        </w:rPr>
      </w:pPr>
      <w:hyperlink w:anchor="_Toc462667547" w:history="1">
        <w:r w:rsidR="002B75F9" w:rsidRPr="001B5EE7">
          <w:rPr>
            <w:rStyle w:val="Hyperlink"/>
          </w:rPr>
          <w:t>PART B</w:t>
        </w:r>
        <w:r w:rsidR="002B75F9">
          <w:rPr>
            <w:webHidden/>
          </w:rPr>
          <w:tab/>
        </w:r>
        <w:r w:rsidR="002B75F9">
          <w:rPr>
            <w:webHidden/>
          </w:rPr>
          <w:fldChar w:fldCharType="begin"/>
        </w:r>
        <w:r w:rsidR="002B75F9">
          <w:rPr>
            <w:webHidden/>
          </w:rPr>
          <w:instrText xml:space="preserve"> PAGEREF _Toc462667547 \h </w:instrText>
        </w:r>
        <w:r w:rsidR="002B75F9">
          <w:rPr>
            <w:webHidden/>
          </w:rPr>
        </w:r>
        <w:r w:rsidR="002B75F9">
          <w:rPr>
            <w:webHidden/>
          </w:rPr>
          <w:fldChar w:fldCharType="separate"/>
        </w:r>
        <w:r w:rsidR="002B75F9">
          <w:rPr>
            <w:webHidden/>
          </w:rPr>
          <w:t>18</w:t>
        </w:r>
        <w:r w:rsidR="002B75F9">
          <w:rPr>
            <w:webHidden/>
          </w:rPr>
          <w:fldChar w:fldCharType="end"/>
        </w:r>
      </w:hyperlink>
    </w:p>
    <w:p w:rsidR="002B75F9" w:rsidRDefault="001B6F94">
      <w:pPr>
        <w:pStyle w:val="TOC1"/>
        <w:rPr>
          <w:rFonts w:asciiTheme="minorHAnsi" w:eastAsiaTheme="minorEastAsia" w:hAnsiTheme="minorHAnsi" w:cstheme="minorBidi"/>
          <w:bCs w:val="0"/>
          <w:i w:val="0"/>
          <w:sz w:val="22"/>
          <w:szCs w:val="22"/>
          <w:shd w:val="clear" w:color="auto" w:fill="auto"/>
        </w:rPr>
      </w:pPr>
      <w:hyperlink w:anchor="_Toc462667548" w:history="1">
        <w:r w:rsidR="002B75F9" w:rsidRPr="001B5EE7">
          <w:rPr>
            <w:rStyle w:val="Hyperlink"/>
          </w:rPr>
          <w:t>Terms and Conditions</w:t>
        </w:r>
        <w:r w:rsidR="002B75F9">
          <w:rPr>
            <w:webHidden/>
          </w:rPr>
          <w:tab/>
        </w:r>
        <w:r w:rsidR="002B75F9">
          <w:rPr>
            <w:webHidden/>
          </w:rPr>
          <w:fldChar w:fldCharType="begin"/>
        </w:r>
        <w:r w:rsidR="002B75F9">
          <w:rPr>
            <w:webHidden/>
          </w:rPr>
          <w:instrText xml:space="preserve"> PAGEREF _Toc462667548 \h </w:instrText>
        </w:r>
        <w:r w:rsidR="002B75F9">
          <w:rPr>
            <w:webHidden/>
          </w:rPr>
        </w:r>
        <w:r w:rsidR="002B75F9">
          <w:rPr>
            <w:webHidden/>
          </w:rPr>
          <w:fldChar w:fldCharType="separate"/>
        </w:r>
        <w:r w:rsidR="002B75F9">
          <w:rPr>
            <w:webHidden/>
          </w:rPr>
          <w:t>18</w:t>
        </w:r>
        <w:r w:rsidR="002B75F9">
          <w:rPr>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49" w:history="1">
        <w:r w:rsidR="002B75F9" w:rsidRPr="001B5EE7">
          <w:rPr>
            <w:rStyle w:val="Hyperlink"/>
            <w:noProof/>
          </w:rPr>
          <w:t>20. Modes of Employment</w:t>
        </w:r>
        <w:r w:rsidR="002B75F9">
          <w:rPr>
            <w:noProof/>
            <w:webHidden/>
          </w:rPr>
          <w:tab/>
        </w:r>
        <w:r w:rsidR="002B75F9">
          <w:rPr>
            <w:noProof/>
            <w:webHidden/>
          </w:rPr>
          <w:fldChar w:fldCharType="begin"/>
        </w:r>
        <w:r w:rsidR="002B75F9">
          <w:rPr>
            <w:noProof/>
            <w:webHidden/>
          </w:rPr>
          <w:instrText xml:space="preserve"> PAGEREF _Toc462667549 \h </w:instrText>
        </w:r>
        <w:r w:rsidR="002B75F9">
          <w:rPr>
            <w:noProof/>
            <w:webHidden/>
          </w:rPr>
        </w:r>
        <w:r w:rsidR="002B75F9">
          <w:rPr>
            <w:noProof/>
            <w:webHidden/>
          </w:rPr>
          <w:fldChar w:fldCharType="separate"/>
        </w:r>
        <w:r w:rsidR="002B75F9">
          <w:rPr>
            <w:noProof/>
            <w:webHidden/>
          </w:rPr>
          <w:t>18</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50" w:history="1">
        <w:r w:rsidR="002B75F9" w:rsidRPr="001B5EE7">
          <w:rPr>
            <w:rStyle w:val="Hyperlink"/>
            <w:noProof/>
          </w:rPr>
          <w:t>20.1 Ongoing Employment</w:t>
        </w:r>
        <w:r w:rsidR="002B75F9">
          <w:rPr>
            <w:noProof/>
            <w:webHidden/>
          </w:rPr>
          <w:tab/>
        </w:r>
        <w:r w:rsidR="002B75F9">
          <w:rPr>
            <w:noProof/>
            <w:webHidden/>
          </w:rPr>
          <w:fldChar w:fldCharType="begin"/>
        </w:r>
        <w:r w:rsidR="002B75F9">
          <w:rPr>
            <w:noProof/>
            <w:webHidden/>
          </w:rPr>
          <w:instrText xml:space="preserve"> PAGEREF _Toc462667550 \h </w:instrText>
        </w:r>
        <w:r w:rsidR="002B75F9">
          <w:rPr>
            <w:noProof/>
            <w:webHidden/>
          </w:rPr>
        </w:r>
        <w:r w:rsidR="002B75F9">
          <w:rPr>
            <w:noProof/>
            <w:webHidden/>
          </w:rPr>
          <w:fldChar w:fldCharType="separate"/>
        </w:r>
        <w:r w:rsidR="002B75F9">
          <w:rPr>
            <w:noProof/>
            <w:webHidden/>
          </w:rPr>
          <w:t>18</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51" w:history="1">
        <w:r w:rsidR="002B75F9" w:rsidRPr="001B5EE7">
          <w:rPr>
            <w:rStyle w:val="Hyperlink"/>
            <w:noProof/>
          </w:rPr>
          <w:t>20.2 Fixed-term Employment</w:t>
        </w:r>
        <w:r w:rsidR="002B75F9">
          <w:rPr>
            <w:noProof/>
            <w:webHidden/>
          </w:rPr>
          <w:tab/>
        </w:r>
        <w:r w:rsidR="002B75F9">
          <w:rPr>
            <w:noProof/>
            <w:webHidden/>
          </w:rPr>
          <w:fldChar w:fldCharType="begin"/>
        </w:r>
        <w:r w:rsidR="002B75F9">
          <w:rPr>
            <w:noProof/>
            <w:webHidden/>
          </w:rPr>
          <w:instrText xml:space="preserve"> PAGEREF _Toc462667551 \h </w:instrText>
        </w:r>
        <w:r w:rsidR="002B75F9">
          <w:rPr>
            <w:noProof/>
            <w:webHidden/>
          </w:rPr>
        </w:r>
        <w:r w:rsidR="002B75F9">
          <w:rPr>
            <w:noProof/>
            <w:webHidden/>
          </w:rPr>
          <w:fldChar w:fldCharType="separate"/>
        </w:r>
        <w:r w:rsidR="002B75F9">
          <w:rPr>
            <w:noProof/>
            <w:webHidden/>
          </w:rPr>
          <w:t>18</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52" w:history="1">
        <w:r w:rsidR="002B75F9" w:rsidRPr="001B5EE7">
          <w:rPr>
            <w:rStyle w:val="Hyperlink"/>
            <w:noProof/>
          </w:rPr>
          <w:t>20.3 Part-time Employment</w:t>
        </w:r>
        <w:r w:rsidR="002B75F9">
          <w:rPr>
            <w:noProof/>
            <w:webHidden/>
          </w:rPr>
          <w:tab/>
        </w:r>
        <w:r w:rsidR="002B75F9">
          <w:rPr>
            <w:noProof/>
            <w:webHidden/>
          </w:rPr>
          <w:fldChar w:fldCharType="begin"/>
        </w:r>
        <w:r w:rsidR="002B75F9">
          <w:rPr>
            <w:noProof/>
            <w:webHidden/>
          </w:rPr>
          <w:instrText xml:space="preserve"> PAGEREF _Toc462667552 \h </w:instrText>
        </w:r>
        <w:r w:rsidR="002B75F9">
          <w:rPr>
            <w:noProof/>
            <w:webHidden/>
          </w:rPr>
        </w:r>
        <w:r w:rsidR="002B75F9">
          <w:rPr>
            <w:noProof/>
            <w:webHidden/>
          </w:rPr>
          <w:fldChar w:fldCharType="separate"/>
        </w:r>
        <w:r w:rsidR="002B75F9">
          <w:rPr>
            <w:noProof/>
            <w:webHidden/>
          </w:rPr>
          <w:t>19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53" w:history="1">
        <w:r w:rsidR="002B75F9" w:rsidRPr="001B5EE7">
          <w:rPr>
            <w:rStyle w:val="Hyperlink"/>
            <w:noProof/>
          </w:rPr>
          <w:t>20.4 Casual Employment</w:t>
        </w:r>
        <w:r w:rsidR="002B75F9">
          <w:rPr>
            <w:noProof/>
            <w:webHidden/>
          </w:rPr>
          <w:tab/>
        </w:r>
        <w:r w:rsidR="002B75F9">
          <w:rPr>
            <w:noProof/>
            <w:webHidden/>
          </w:rPr>
          <w:fldChar w:fldCharType="begin"/>
        </w:r>
        <w:r w:rsidR="002B75F9">
          <w:rPr>
            <w:noProof/>
            <w:webHidden/>
          </w:rPr>
          <w:instrText xml:space="preserve"> PAGEREF _Toc462667553 \h </w:instrText>
        </w:r>
        <w:r w:rsidR="002B75F9">
          <w:rPr>
            <w:noProof/>
            <w:webHidden/>
          </w:rPr>
        </w:r>
        <w:r w:rsidR="002B75F9">
          <w:rPr>
            <w:noProof/>
            <w:webHidden/>
          </w:rPr>
          <w:fldChar w:fldCharType="separate"/>
        </w:r>
        <w:r w:rsidR="002B75F9">
          <w:rPr>
            <w:noProof/>
            <w:webHidden/>
          </w:rPr>
          <w:t>19</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54" w:history="1">
        <w:r w:rsidR="002B75F9" w:rsidRPr="001B5EE7">
          <w:rPr>
            <w:rStyle w:val="Hyperlink"/>
            <w:noProof/>
          </w:rPr>
          <w:t>21. Hours of Work and Related Matters</w:t>
        </w:r>
        <w:r w:rsidR="002B75F9">
          <w:rPr>
            <w:noProof/>
            <w:webHidden/>
          </w:rPr>
          <w:tab/>
        </w:r>
        <w:r w:rsidR="002B75F9">
          <w:rPr>
            <w:noProof/>
            <w:webHidden/>
          </w:rPr>
          <w:fldChar w:fldCharType="begin"/>
        </w:r>
        <w:r w:rsidR="002B75F9">
          <w:rPr>
            <w:noProof/>
            <w:webHidden/>
          </w:rPr>
          <w:instrText xml:space="preserve"> PAGEREF _Toc462667554 \h </w:instrText>
        </w:r>
        <w:r w:rsidR="002B75F9">
          <w:rPr>
            <w:noProof/>
            <w:webHidden/>
          </w:rPr>
        </w:r>
        <w:r w:rsidR="002B75F9">
          <w:rPr>
            <w:noProof/>
            <w:webHidden/>
          </w:rPr>
          <w:fldChar w:fldCharType="separate"/>
        </w:r>
        <w:r w:rsidR="002B75F9">
          <w:rPr>
            <w:noProof/>
            <w:webHidden/>
          </w:rPr>
          <w:t>21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55" w:history="1">
        <w:r w:rsidR="002B75F9" w:rsidRPr="001B5EE7">
          <w:rPr>
            <w:rStyle w:val="Hyperlink"/>
            <w:noProof/>
          </w:rPr>
          <w:t>21.1 Ordinary Hours</w:t>
        </w:r>
        <w:r w:rsidR="002B75F9">
          <w:rPr>
            <w:noProof/>
            <w:webHidden/>
          </w:rPr>
          <w:tab/>
        </w:r>
        <w:r w:rsidR="002B75F9">
          <w:rPr>
            <w:noProof/>
            <w:webHidden/>
          </w:rPr>
          <w:fldChar w:fldCharType="begin"/>
        </w:r>
        <w:r w:rsidR="002B75F9">
          <w:rPr>
            <w:noProof/>
            <w:webHidden/>
          </w:rPr>
          <w:instrText xml:space="preserve"> PAGEREF _Toc462667555 \h </w:instrText>
        </w:r>
        <w:r w:rsidR="002B75F9">
          <w:rPr>
            <w:noProof/>
            <w:webHidden/>
          </w:rPr>
        </w:r>
        <w:r w:rsidR="002B75F9">
          <w:rPr>
            <w:noProof/>
            <w:webHidden/>
          </w:rPr>
          <w:fldChar w:fldCharType="separate"/>
        </w:r>
        <w:r w:rsidR="002B75F9">
          <w:rPr>
            <w:noProof/>
            <w:webHidden/>
          </w:rPr>
          <w:t>21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56" w:history="1">
        <w:r w:rsidR="002B75F9" w:rsidRPr="001B5EE7">
          <w:rPr>
            <w:rStyle w:val="Hyperlink"/>
            <w:noProof/>
          </w:rPr>
          <w:t>21.2 Rostered Hours</w:t>
        </w:r>
        <w:r w:rsidR="002B75F9">
          <w:rPr>
            <w:noProof/>
            <w:webHidden/>
          </w:rPr>
          <w:tab/>
        </w:r>
        <w:r w:rsidR="002B75F9">
          <w:rPr>
            <w:noProof/>
            <w:webHidden/>
          </w:rPr>
          <w:fldChar w:fldCharType="begin"/>
        </w:r>
        <w:r w:rsidR="002B75F9">
          <w:rPr>
            <w:noProof/>
            <w:webHidden/>
          </w:rPr>
          <w:instrText xml:space="preserve"> PAGEREF _Toc462667556 \h </w:instrText>
        </w:r>
        <w:r w:rsidR="002B75F9">
          <w:rPr>
            <w:noProof/>
            <w:webHidden/>
          </w:rPr>
        </w:r>
        <w:r w:rsidR="002B75F9">
          <w:rPr>
            <w:noProof/>
            <w:webHidden/>
          </w:rPr>
          <w:fldChar w:fldCharType="separate"/>
        </w:r>
        <w:r w:rsidR="002B75F9">
          <w:rPr>
            <w:noProof/>
            <w:webHidden/>
          </w:rPr>
          <w:t>21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57" w:history="1">
        <w:r w:rsidR="002B75F9" w:rsidRPr="001B5EE7">
          <w:rPr>
            <w:rStyle w:val="Hyperlink"/>
            <w:noProof/>
          </w:rPr>
          <w:t>21.3 Flexi-time</w:t>
        </w:r>
        <w:r w:rsidR="002B75F9">
          <w:rPr>
            <w:noProof/>
            <w:webHidden/>
          </w:rPr>
          <w:tab/>
        </w:r>
        <w:r w:rsidR="002B75F9">
          <w:rPr>
            <w:noProof/>
            <w:webHidden/>
          </w:rPr>
          <w:fldChar w:fldCharType="begin"/>
        </w:r>
        <w:r w:rsidR="002B75F9">
          <w:rPr>
            <w:noProof/>
            <w:webHidden/>
          </w:rPr>
          <w:instrText xml:space="preserve"> PAGEREF _Toc462667557 \h </w:instrText>
        </w:r>
        <w:r w:rsidR="002B75F9">
          <w:rPr>
            <w:noProof/>
            <w:webHidden/>
          </w:rPr>
        </w:r>
        <w:r w:rsidR="002B75F9">
          <w:rPr>
            <w:noProof/>
            <w:webHidden/>
          </w:rPr>
          <w:fldChar w:fldCharType="separate"/>
        </w:r>
        <w:r w:rsidR="002B75F9">
          <w:rPr>
            <w:noProof/>
            <w:webHidden/>
          </w:rPr>
          <w:t>22</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58" w:history="1">
        <w:r w:rsidR="002B75F9" w:rsidRPr="001B5EE7">
          <w:rPr>
            <w:rStyle w:val="Hyperlink"/>
            <w:noProof/>
          </w:rPr>
          <w:t>21.4 Rest Breaks/Meal Breaks</w:t>
        </w:r>
        <w:r w:rsidR="002B75F9">
          <w:rPr>
            <w:noProof/>
            <w:webHidden/>
          </w:rPr>
          <w:tab/>
        </w:r>
        <w:r w:rsidR="002B75F9">
          <w:rPr>
            <w:noProof/>
            <w:webHidden/>
          </w:rPr>
          <w:fldChar w:fldCharType="begin"/>
        </w:r>
        <w:r w:rsidR="002B75F9">
          <w:rPr>
            <w:noProof/>
            <w:webHidden/>
          </w:rPr>
          <w:instrText xml:space="preserve"> PAGEREF _Toc462667558 \h </w:instrText>
        </w:r>
        <w:r w:rsidR="002B75F9">
          <w:rPr>
            <w:noProof/>
            <w:webHidden/>
          </w:rPr>
        </w:r>
        <w:r w:rsidR="002B75F9">
          <w:rPr>
            <w:noProof/>
            <w:webHidden/>
          </w:rPr>
          <w:fldChar w:fldCharType="separate"/>
        </w:r>
        <w:r w:rsidR="002B75F9">
          <w:rPr>
            <w:noProof/>
            <w:webHidden/>
          </w:rPr>
          <w:t>22</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59" w:history="1">
        <w:r w:rsidR="002B75F9" w:rsidRPr="001B5EE7">
          <w:rPr>
            <w:rStyle w:val="Hyperlink"/>
            <w:noProof/>
          </w:rPr>
          <w:t>21.5 Overtime</w:t>
        </w:r>
        <w:r w:rsidR="002B75F9">
          <w:rPr>
            <w:noProof/>
            <w:webHidden/>
          </w:rPr>
          <w:tab/>
        </w:r>
        <w:r w:rsidR="002B75F9">
          <w:rPr>
            <w:noProof/>
            <w:webHidden/>
          </w:rPr>
          <w:fldChar w:fldCharType="begin"/>
        </w:r>
        <w:r w:rsidR="002B75F9">
          <w:rPr>
            <w:noProof/>
            <w:webHidden/>
          </w:rPr>
          <w:instrText xml:space="preserve"> PAGEREF _Toc462667559 \h </w:instrText>
        </w:r>
        <w:r w:rsidR="002B75F9">
          <w:rPr>
            <w:noProof/>
            <w:webHidden/>
          </w:rPr>
        </w:r>
        <w:r w:rsidR="002B75F9">
          <w:rPr>
            <w:noProof/>
            <w:webHidden/>
          </w:rPr>
          <w:fldChar w:fldCharType="separate"/>
        </w:r>
        <w:r w:rsidR="002B75F9">
          <w:rPr>
            <w:noProof/>
            <w:webHidden/>
          </w:rPr>
          <w:t>22</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60" w:history="1">
        <w:r w:rsidR="002B75F9" w:rsidRPr="001B5EE7">
          <w:rPr>
            <w:rStyle w:val="Hyperlink"/>
            <w:noProof/>
          </w:rPr>
          <w:t>21.6 Christmas Closedown</w:t>
        </w:r>
        <w:r w:rsidR="002B75F9">
          <w:rPr>
            <w:noProof/>
            <w:webHidden/>
          </w:rPr>
          <w:tab/>
        </w:r>
        <w:r w:rsidR="002B75F9">
          <w:rPr>
            <w:noProof/>
            <w:webHidden/>
          </w:rPr>
          <w:fldChar w:fldCharType="begin"/>
        </w:r>
        <w:r w:rsidR="002B75F9">
          <w:rPr>
            <w:noProof/>
            <w:webHidden/>
          </w:rPr>
          <w:instrText xml:space="preserve"> PAGEREF _Toc462667560 \h </w:instrText>
        </w:r>
        <w:r w:rsidR="002B75F9">
          <w:rPr>
            <w:noProof/>
            <w:webHidden/>
          </w:rPr>
        </w:r>
        <w:r w:rsidR="002B75F9">
          <w:rPr>
            <w:noProof/>
            <w:webHidden/>
          </w:rPr>
          <w:fldChar w:fldCharType="separate"/>
        </w:r>
        <w:r w:rsidR="002B75F9">
          <w:rPr>
            <w:noProof/>
            <w:webHidden/>
          </w:rPr>
          <w:t>24</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61" w:history="1">
        <w:r w:rsidR="002B75F9" w:rsidRPr="001B5EE7">
          <w:rPr>
            <w:rStyle w:val="Hyperlink"/>
            <w:noProof/>
          </w:rPr>
          <w:t>22. Workload</w:t>
        </w:r>
        <w:r w:rsidR="002B75F9">
          <w:rPr>
            <w:noProof/>
            <w:webHidden/>
          </w:rPr>
          <w:tab/>
        </w:r>
        <w:r w:rsidR="002B75F9">
          <w:rPr>
            <w:noProof/>
            <w:webHidden/>
          </w:rPr>
          <w:fldChar w:fldCharType="begin"/>
        </w:r>
        <w:r w:rsidR="002B75F9">
          <w:rPr>
            <w:noProof/>
            <w:webHidden/>
          </w:rPr>
          <w:instrText xml:space="preserve"> PAGEREF _Toc462667561 \h </w:instrText>
        </w:r>
        <w:r w:rsidR="002B75F9">
          <w:rPr>
            <w:noProof/>
            <w:webHidden/>
          </w:rPr>
        </w:r>
        <w:r w:rsidR="002B75F9">
          <w:rPr>
            <w:noProof/>
            <w:webHidden/>
          </w:rPr>
          <w:fldChar w:fldCharType="separate"/>
        </w:r>
        <w:r w:rsidR="002B75F9">
          <w:rPr>
            <w:noProof/>
            <w:webHidden/>
          </w:rPr>
          <w:t>25</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62" w:history="1">
        <w:r w:rsidR="002B75F9" w:rsidRPr="001B5EE7">
          <w:rPr>
            <w:rStyle w:val="Hyperlink"/>
            <w:noProof/>
          </w:rPr>
          <w:t>23. Service Quality and Professionalism</w:t>
        </w:r>
        <w:r w:rsidR="002B75F9">
          <w:rPr>
            <w:noProof/>
            <w:webHidden/>
          </w:rPr>
          <w:tab/>
        </w:r>
        <w:r w:rsidR="002B75F9">
          <w:rPr>
            <w:noProof/>
            <w:webHidden/>
          </w:rPr>
          <w:fldChar w:fldCharType="begin"/>
        </w:r>
        <w:r w:rsidR="002B75F9">
          <w:rPr>
            <w:noProof/>
            <w:webHidden/>
          </w:rPr>
          <w:instrText xml:space="preserve"> PAGEREF _Toc462667562 \h </w:instrText>
        </w:r>
        <w:r w:rsidR="002B75F9">
          <w:rPr>
            <w:noProof/>
            <w:webHidden/>
          </w:rPr>
        </w:r>
        <w:r w:rsidR="002B75F9">
          <w:rPr>
            <w:noProof/>
            <w:webHidden/>
          </w:rPr>
          <w:fldChar w:fldCharType="separate"/>
        </w:r>
        <w:r w:rsidR="002B75F9">
          <w:rPr>
            <w:noProof/>
            <w:webHidden/>
          </w:rPr>
          <w:t>26</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63" w:history="1">
        <w:r w:rsidR="002B75F9" w:rsidRPr="001B5EE7">
          <w:rPr>
            <w:rStyle w:val="Hyperlink"/>
            <w:noProof/>
          </w:rPr>
          <w:t>24. Leave</w:t>
        </w:r>
        <w:r w:rsidR="002B75F9">
          <w:rPr>
            <w:noProof/>
            <w:webHidden/>
          </w:rPr>
          <w:tab/>
        </w:r>
        <w:r w:rsidR="002B75F9">
          <w:rPr>
            <w:noProof/>
            <w:webHidden/>
          </w:rPr>
          <w:fldChar w:fldCharType="begin"/>
        </w:r>
        <w:r w:rsidR="002B75F9">
          <w:rPr>
            <w:noProof/>
            <w:webHidden/>
          </w:rPr>
          <w:instrText xml:space="preserve"> PAGEREF _Toc462667563 \h </w:instrText>
        </w:r>
        <w:r w:rsidR="002B75F9">
          <w:rPr>
            <w:noProof/>
            <w:webHidden/>
          </w:rPr>
        </w:r>
        <w:r w:rsidR="002B75F9">
          <w:rPr>
            <w:noProof/>
            <w:webHidden/>
          </w:rPr>
          <w:fldChar w:fldCharType="separate"/>
        </w:r>
        <w:r w:rsidR="002B75F9">
          <w:rPr>
            <w:noProof/>
            <w:webHidden/>
          </w:rPr>
          <w:t>26</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64" w:history="1">
        <w:r w:rsidR="002B75F9" w:rsidRPr="001B5EE7">
          <w:rPr>
            <w:rStyle w:val="Hyperlink"/>
            <w:noProof/>
          </w:rPr>
          <w:t>24.1 Annual Leave</w:t>
        </w:r>
        <w:r w:rsidR="002B75F9">
          <w:rPr>
            <w:noProof/>
            <w:webHidden/>
          </w:rPr>
          <w:tab/>
        </w:r>
        <w:r w:rsidR="002B75F9">
          <w:rPr>
            <w:noProof/>
            <w:webHidden/>
          </w:rPr>
          <w:fldChar w:fldCharType="begin"/>
        </w:r>
        <w:r w:rsidR="002B75F9">
          <w:rPr>
            <w:noProof/>
            <w:webHidden/>
          </w:rPr>
          <w:instrText xml:space="preserve"> PAGEREF _Toc462667564 \h </w:instrText>
        </w:r>
        <w:r w:rsidR="002B75F9">
          <w:rPr>
            <w:noProof/>
            <w:webHidden/>
          </w:rPr>
        </w:r>
        <w:r w:rsidR="002B75F9">
          <w:rPr>
            <w:noProof/>
            <w:webHidden/>
          </w:rPr>
          <w:fldChar w:fldCharType="separate"/>
        </w:r>
        <w:r w:rsidR="002B75F9">
          <w:rPr>
            <w:noProof/>
            <w:webHidden/>
          </w:rPr>
          <w:t>27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65" w:history="1">
        <w:r w:rsidR="002B75F9" w:rsidRPr="001B5EE7">
          <w:rPr>
            <w:rStyle w:val="Hyperlink"/>
            <w:noProof/>
          </w:rPr>
          <w:t>24.2 Extended Leave Scheme</w:t>
        </w:r>
        <w:r w:rsidR="002B75F9">
          <w:rPr>
            <w:noProof/>
            <w:webHidden/>
          </w:rPr>
          <w:tab/>
        </w:r>
        <w:r w:rsidR="002B75F9">
          <w:rPr>
            <w:noProof/>
            <w:webHidden/>
          </w:rPr>
          <w:fldChar w:fldCharType="begin"/>
        </w:r>
        <w:r w:rsidR="002B75F9">
          <w:rPr>
            <w:noProof/>
            <w:webHidden/>
          </w:rPr>
          <w:instrText xml:space="preserve"> PAGEREF _Toc462667565 \h </w:instrText>
        </w:r>
        <w:r w:rsidR="002B75F9">
          <w:rPr>
            <w:noProof/>
            <w:webHidden/>
          </w:rPr>
        </w:r>
        <w:r w:rsidR="002B75F9">
          <w:rPr>
            <w:noProof/>
            <w:webHidden/>
          </w:rPr>
          <w:fldChar w:fldCharType="separate"/>
        </w:r>
        <w:r w:rsidR="002B75F9">
          <w:rPr>
            <w:noProof/>
            <w:webHidden/>
          </w:rPr>
          <w:t>29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66" w:history="1">
        <w:r w:rsidR="002B75F9" w:rsidRPr="001B5EE7">
          <w:rPr>
            <w:rStyle w:val="Hyperlink"/>
            <w:noProof/>
          </w:rPr>
          <w:t>24.3 Parental Leave</w:t>
        </w:r>
        <w:r w:rsidR="002B75F9">
          <w:rPr>
            <w:noProof/>
            <w:webHidden/>
          </w:rPr>
          <w:tab/>
        </w:r>
        <w:r w:rsidR="002B75F9">
          <w:rPr>
            <w:noProof/>
            <w:webHidden/>
          </w:rPr>
          <w:fldChar w:fldCharType="begin"/>
        </w:r>
        <w:r w:rsidR="002B75F9">
          <w:rPr>
            <w:noProof/>
            <w:webHidden/>
          </w:rPr>
          <w:instrText xml:space="preserve"> PAGEREF _Toc462667566 \h </w:instrText>
        </w:r>
        <w:r w:rsidR="002B75F9">
          <w:rPr>
            <w:noProof/>
            <w:webHidden/>
          </w:rPr>
        </w:r>
        <w:r w:rsidR="002B75F9">
          <w:rPr>
            <w:noProof/>
            <w:webHidden/>
          </w:rPr>
          <w:fldChar w:fldCharType="separate"/>
        </w:r>
        <w:r w:rsidR="002B75F9">
          <w:rPr>
            <w:noProof/>
            <w:webHidden/>
          </w:rPr>
          <w:t>29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67" w:history="1">
        <w:r w:rsidR="002B75F9" w:rsidRPr="001B5EE7">
          <w:rPr>
            <w:rStyle w:val="Hyperlink"/>
            <w:noProof/>
          </w:rPr>
          <w:t>24.4 Right to Request Flexible Working Arrangements</w:t>
        </w:r>
        <w:r w:rsidR="002B75F9">
          <w:rPr>
            <w:noProof/>
            <w:webHidden/>
          </w:rPr>
          <w:tab/>
        </w:r>
        <w:r w:rsidR="002B75F9">
          <w:rPr>
            <w:noProof/>
            <w:webHidden/>
          </w:rPr>
          <w:fldChar w:fldCharType="begin"/>
        </w:r>
        <w:r w:rsidR="002B75F9">
          <w:rPr>
            <w:noProof/>
            <w:webHidden/>
          </w:rPr>
          <w:instrText xml:space="preserve"> PAGEREF _Toc462667567 \h </w:instrText>
        </w:r>
        <w:r w:rsidR="002B75F9">
          <w:rPr>
            <w:noProof/>
            <w:webHidden/>
          </w:rPr>
        </w:r>
        <w:r w:rsidR="002B75F9">
          <w:rPr>
            <w:noProof/>
            <w:webHidden/>
          </w:rPr>
          <w:fldChar w:fldCharType="separate"/>
        </w:r>
        <w:r w:rsidR="002B75F9">
          <w:rPr>
            <w:noProof/>
            <w:webHidden/>
          </w:rPr>
          <w:t>39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68" w:history="1">
        <w:r w:rsidR="002B75F9" w:rsidRPr="001B5EE7">
          <w:rPr>
            <w:rStyle w:val="Hyperlink"/>
            <w:noProof/>
          </w:rPr>
          <w:t>24.5 Personal/Carer’s Leave</w:t>
        </w:r>
        <w:r w:rsidR="002B75F9">
          <w:rPr>
            <w:noProof/>
            <w:webHidden/>
          </w:rPr>
          <w:tab/>
        </w:r>
        <w:r w:rsidR="002B75F9">
          <w:rPr>
            <w:noProof/>
            <w:webHidden/>
          </w:rPr>
          <w:fldChar w:fldCharType="begin"/>
        </w:r>
        <w:r w:rsidR="002B75F9">
          <w:rPr>
            <w:noProof/>
            <w:webHidden/>
          </w:rPr>
          <w:instrText xml:space="preserve"> PAGEREF _Toc462667568 \h </w:instrText>
        </w:r>
        <w:r w:rsidR="002B75F9">
          <w:rPr>
            <w:noProof/>
            <w:webHidden/>
          </w:rPr>
        </w:r>
        <w:r w:rsidR="002B75F9">
          <w:rPr>
            <w:noProof/>
            <w:webHidden/>
          </w:rPr>
          <w:fldChar w:fldCharType="separate"/>
        </w:r>
        <w:r w:rsidR="002B75F9">
          <w:rPr>
            <w:noProof/>
            <w:webHidden/>
          </w:rPr>
          <w:t>39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69" w:history="1">
        <w:r w:rsidR="002B75F9" w:rsidRPr="001B5EE7">
          <w:rPr>
            <w:rStyle w:val="Hyperlink"/>
            <w:noProof/>
          </w:rPr>
          <w:t>24.6 Multi-Cultural Leave</w:t>
        </w:r>
        <w:r w:rsidR="002B75F9">
          <w:rPr>
            <w:noProof/>
            <w:webHidden/>
          </w:rPr>
          <w:tab/>
        </w:r>
        <w:r w:rsidR="002B75F9">
          <w:rPr>
            <w:noProof/>
            <w:webHidden/>
          </w:rPr>
          <w:fldChar w:fldCharType="begin"/>
        </w:r>
        <w:r w:rsidR="002B75F9">
          <w:rPr>
            <w:noProof/>
            <w:webHidden/>
          </w:rPr>
          <w:instrText xml:space="preserve"> PAGEREF _Toc462667569 \h </w:instrText>
        </w:r>
        <w:r w:rsidR="002B75F9">
          <w:rPr>
            <w:noProof/>
            <w:webHidden/>
          </w:rPr>
        </w:r>
        <w:r w:rsidR="002B75F9">
          <w:rPr>
            <w:noProof/>
            <w:webHidden/>
          </w:rPr>
          <w:fldChar w:fldCharType="separate"/>
        </w:r>
        <w:r w:rsidR="002B75F9">
          <w:rPr>
            <w:noProof/>
            <w:webHidden/>
          </w:rPr>
          <w:t>43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70" w:history="1">
        <w:r w:rsidR="002B75F9" w:rsidRPr="001B5EE7">
          <w:rPr>
            <w:rStyle w:val="Hyperlink"/>
            <w:noProof/>
          </w:rPr>
          <w:t>24.7 Long Service Leave</w:t>
        </w:r>
        <w:r w:rsidR="002B75F9">
          <w:rPr>
            <w:noProof/>
            <w:webHidden/>
          </w:rPr>
          <w:tab/>
        </w:r>
        <w:r w:rsidR="002B75F9">
          <w:rPr>
            <w:noProof/>
            <w:webHidden/>
          </w:rPr>
          <w:fldChar w:fldCharType="begin"/>
        </w:r>
        <w:r w:rsidR="002B75F9">
          <w:rPr>
            <w:noProof/>
            <w:webHidden/>
          </w:rPr>
          <w:instrText xml:space="preserve"> PAGEREF _Toc462667570 \h </w:instrText>
        </w:r>
        <w:r w:rsidR="002B75F9">
          <w:rPr>
            <w:noProof/>
            <w:webHidden/>
          </w:rPr>
        </w:r>
        <w:r w:rsidR="002B75F9">
          <w:rPr>
            <w:noProof/>
            <w:webHidden/>
          </w:rPr>
          <w:fldChar w:fldCharType="separate"/>
        </w:r>
        <w:r w:rsidR="002B75F9">
          <w:rPr>
            <w:noProof/>
            <w:webHidden/>
          </w:rPr>
          <w:t>43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71" w:history="1">
        <w:r w:rsidR="002B75F9" w:rsidRPr="001B5EE7">
          <w:rPr>
            <w:rStyle w:val="Hyperlink"/>
            <w:noProof/>
          </w:rPr>
          <w:t>24.8 Leave to Attend Alcohol and Drug Rehabilitation Program</w:t>
        </w:r>
        <w:r w:rsidR="002B75F9">
          <w:rPr>
            <w:noProof/>
            <w:webHidden/>
          </w:rPr>
          <w:tab/>
        </w:r>
        <w:r w:rsidR="002B75F9">
          <w:rPr>
            <w:noProof/>
            <w:webHidden/>
          </w:rPr>
          <w:fldChar w:fldCharType="begin"/>
        </w:r>
        <w:r w:rsidR="002B75F9">
          <w:rPr>
            <w:noProof/>
            <w:webHidden/>
          </w:rPr>
          <w:instrText xml:space="preserve"> PAGEREF _Toc462667571 \h </w:instrText>
        </w:r>
        <w:r w:rsidR="002B75F9">
          <w:rPr>
            <w:noProof/>
            <w:webHidden/>
          </w:rPr>
        </w:r>
        <w:r w:rsidR="002B75F9">
          <w:rPr>
            <w:noProof/>
            <w:webHidden/>
          </w:rPr>
          <w:fldChar w:fldCharType="separate"/>
        </w:r>
        <w:r w:rsidR="002B75F9">
          <w:rPr>
            <w:noProof/>
            <w:webHidden/>
          </w:rPr>
          <w:t>46</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72" w:history="1">
        <w:r w:rsidR="002B75F9" w:rsidRPr="001B5EE7">
          <w:rPr>
            <w:rStyle w:val="Hyperlink"/>
            <w:noProof/>
          </w:rPr>
          <w:t>24.9 Infectious Disease/Dangerous Medical Conditions</w:t>
        </w:r>
        <w:r w:rsidR="002B75F9">
          <w:rPr>
            <w:noProof/>
            <w:webHidden/>
          </w:rPr>
          <w:tab/>
        </w:r>
        <w:r w:rsidR="002B75F9">
          <w:rPr>
            <w:noProof/>
            <w:webHidden/>
          </w:rPr>
          <w:fldChar w:fldCharType="begin"/>
        </w:r>
        <w:r w:rsidR="002B75F9">
          <w:rPr>
            <w:noProof/>
            <w:webHidden/>
          </w:rPr>
          <w:instrText xml:space="preserve"> PAGEREF _Toc462667572 \h </w:instrText>
        </w:r>
        <w:r w:rsidR="002B75F9">
          <w:rPr>
            <w:noProof/>
            <w:webHidden/>
          </w:rPr>
        </w:r>
        <w:r w:rsidR="002B75F9">
          <w:rPr>
            <w:noProof/>
            <w:webHidden/>
          </w:rPr>
          <w:fldChar w:fldCharType="separate"/>
        </w:r>
        <w:r w:rsidR="002B75F9">
          <w:rPr>
            <w:noProof/>
            <w:webHidden/>
          </w:rPr>
          <w:t>46</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73" w:history="1">
        <w:r w:rsidR="002B75F9" w:rsidRPr="001B5EE7">
          <w:rPr>
            <w:rStyle w:val="Hyperlink"/>
            <w:noProof/>
          </w:rPr>
          <w:t>24.10 Leave for Community Contributions</w:t>
        </w:r>
        <w:r w:rsidR="002B75F9">
          <w:rPr>
            <w:noProof/>
            <w:webHidden/>
          </w:rPr>
          <w:tab/>
        </w:r>
        <w:r w:rsidR="002B75F9">
          <w:rPr>
            <w:noProof/>
            <w:webHidden/>
          </w:rPr>
          <w:fldChar w:fldCharType="begin"/>
        </w:r>
        <w:r w:rsidR="002B75F9">
          <w:rPr>
            <w:noProof/>
            <w:webHidden/>
          </w:rPr>
          <w:instrText xml:space="preserve"> PAGEREF _Toc462667573 \h </w:instrText>
        </w:r>
        <w:r w:rsidR="002B75F9">
          <w:rPr>
            <w:noProof/>
            <w:webHidden/>
          </w:rPr>
        </w:r>
        <w:r w:rsidR="002B75F9">
          <w:rPr>
            <w:noProof/>
            <w:webHidden/>
          </w:rPr>
          <w:fldChar w:fldCharType="separate"/>
        </w:r>
        <w:r w:rsidR="002B75F9">
          <w:rPr>
            <w:noProof/>
            <w:webHidden/>
          </w:rPr>
          <w:t>47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74" w:history="1">
        <w:r w:rsidR="002B75F9" w:rsidRPr="001B5EE7">
          <w:rPr>
            <w:rStyle w:val="Hyperlink"/>
            <w:noProof/>
          </w:rPr>
          <w:t>24.11 Leave for Blood Donations</w:t>
        </w:r>
        <w:r w:rsidR="002B75F9">
          <w:rPr>
            <w:noProof/>
            <w:webHidden/>
          </w:rPr>
          <w:tab/>
        </w:r>
        <w:r w:rsidR="002B75F9">
          <w:rPr>
            <w:noProof/>
            <w:webHidden/>
          </w:rPr>
          <w:fldChar w:fldCharType="begin"/>
        </w:r>
        <w:r w:rsidR="002B75F9">
          <w:rPr>
            <w:noProof/>
            <w:webHidden/>
          </w:rPr>
          <w:instrText xml:space="preserve"> PAGEREF _Toc462667574 \h </w:instrText>
        </w:r>
        <w:r w:rsidR="002B75F9">
          <w:rPr>
            <w:noProof/>
            <w:webHidden/>
          </w:rPr>
        </w:r>
        <w:r w:rsidR="002B75F9">
          <w:rPr>
            <w:noProof/>
            <w:webHidden/>
          </w:rPr>
          <w:fldChar w:fldCharType="separate"/>
        </w:r>
        <w:r w:rsidR="002B75F9">
          <w:rPr>
            <w:noProof/>
            <w:webHidden/>
          </w:rPr>
          <w:t>47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75" w:history="1">
        <w:r w:rsidR="002B75F9" w:rsidRPr="001B5EE7">
          <w:rPr>
            <w:rStyle w:val="Hyperlink"/>
            <w:noProof/>
          </w:rPr>
          <w:t>24.12 Jury Service</w:t>
        </w:r>
        <w:r w:rsidR="002B75F9">
          <w:rPr>
            <w:noProof/>
            <w:webHidden/>
          </w:rPr>
          <w:tab/>
        </w:r>
        <w:r w:rsidR="002B75F9">
          <w:rPr>
            <w:noProof/>
            <w:webHidden/>
          </w:rPr>
          <w:fldChar w:fldCharType="begin"/>
        </w:r>
        <w:r w:rsidR="002B75F9">
          <w:rPr>
            <w:noProof/>
            <w:webHidden/>
          </w:rPr>
          <w:instrText xml:space="preserve"> PAGEREF _Toc462667575 \h </w:instrText>
        </w:r>
        <w:r w:rsidR="002B75F9">
          <w:rPr>
            <w:noProof/>
            <w:webHidden/>
          </w:rPr>
        </w:r>
        <w:r w:rsidR="002B75F9">
          <w:rPr>
            <w:noProof/>
            <w:webHidden/>
          </w:rPr>
          <w:fldChar w:fldCharType="separate"/>
        </w:r>
        <w:r w:rsidR="002B75F9">
          <w:rPr>
            <w:noProof/>
            <w:webHidden/>
          </w:rPr>
          <w:t>47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76" w:history="1">
        <w:r w:rsidR="002B75F9" w:rsidRPr="001B5EE7">
          <w:rPr>
            <w:rStyle w:val="Hyperlink"/>
            <w:noProof/>
          </w:rPr>
          <w:t>24.13 Public Holidays</w:t>
        </w:r>
        <w:r w:rsidR="002B75F9">
          <w:rPr>
            <w:noProof/>
            <w:webHidden/>
          </w:rPr>
          <w:tab/>
        </w:r>
        <w:r w:rsidR="002B75F9">
          <w:rPr>
            <w:noProof/>
            <w:webHidden/>
          </w:rPr>
          <w:fldChar w:fldCharType="begin"/>
        </w:r>
        <w:r w:rsidR="002B75F9">
          <w:rPr>
            <w:noProof/>
            <w:webHidden/>
          </w:rPr>
          <w:instrText xml:space="preserve"> PAGEREF _Toc462667576 \h </w:instrText>
        </w:r>
        <w:r w:rsidR="002B75F9">
          <w:rPr>
            <w:noProof/>
            <w:webHidden/>
          </w:rPr>
        </w:r>
        <w:r w:rsidR="002B75F9">
          <w:rPr>
            <w:noProof/>
            <w:webHidden/>
          </w:rPr>
          <w:fldChar w:fldCharType="separate"/>
        </w:r>
        <w:r w:rsidR="002B75F9">
          <w:rPr>
            <w:noProof/>
            <w:webHidden/>
          </w:rPr>
          <w:t>47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77" w:history="1">
        <w:r w:rsidR="002B75F9" w:rsidRPr="001B5EE7">
          <w:rPr>
            <w:rStyle w:val="Hyperlink"/>
            <w:noProof/>
          </w:rPr>
          <w:t>24.14 Study Leave</w:t>
        </w:r>
        <w:r w:rsidR="002B75F9">
          <w:rPr>
            <w:noProof/>
            <w:webHidden/>
          </w:rPr>
          <w:tab/>
        </w:r>
        <w:r w:rsidR="002B75F9">
          <w:rPr>
            <w:noProof/>
            <w:webHidden/>
          </w:rPr>
          <w:fldChar w:fldCharType="begin"/>
        </w:r>
        <w:r w:rsidR="002B75F9">
          <w:rPr>
            <w:noProof/>
            <w:webHidden/>
          </w:rPr>
          <w:instrText xml:space="preserve"> PAGEREF _Toc462667577 \h </w:instrText>
        </w:r>
        <w:r w:rsidR="002B75F9">
          <w:rPr>
            <w:noProof/>
            <w:webHidden/>
          </w:rPr>
        </w:r>
        <w:r w:rsidR="002B75F9">
          <w:rPr>
            <w:noProof/>
            <w:webHidden/>
          </w:rPr>
          <w:fldChar w:fldCharType="separate"/>
        </w:r>
        <w:r w:rsidR="002B75F9">
          <w:rPr>
            <w:noProof/>
            <w:webHidden/>
          </w:rPr>
          <w:t>48</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78" w:history="1">
        <w:r w:rsidR="002B75F9" w:rsidRPr="001B5EE7">
          <w:rPr>
            <w:rStyle w:val="Hyperlink"/>
            <w:noProof/>
          </w:rPr>
          <w:t>24.15 Leave of Absence – Leave Without Pay</w:t>
        </w:r>
        <w:r w:rsidR="002B75F9">
          <w:rPr>
            <w:noProof/>
            <w:webHidden/>
          </w:rPr>
          <w:tab/>
        </w:r>
        <w:r w:rsidR="002B75F9">
          <w:rPr>
            <w:noProof/>
            <w:webHidden/>
          </w:rPr>
          <w:fldChar w:fldCharType="begin"/>
        </w:r>
        <w:r w:rsidR="002B75F9">
          <w:rPr>
            <w:noProof/>
            <w:webHidden/>
          </w:rPr>
          <w:instrText xml:space="preserve"> PAGEREF _Toc462667578 \h </w:instrText>
        </w:r>
        <w:r w:rsidR="002B75F9">
          <w:rPr>
            <w:noProof/>
            <w:webHidden/>
          </w:rPr>
        </w:r>
        <w:r w:rsidR="002B75F9">
          <w:rPr>
            <w:noProof/>
            <w:webHidden/>
          </w:rPr>
          <w:fldChar w:fldCharType="separate"/>
        </w:r>
        <w:r w:rsidR="002B75F9">
          <w:rPr>
            <w:noProof/>
            <w:webHidden/>
          </w:rPr>
          <w:t>48</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79" w:history="1">
        <w:r w:rsidR="002B75F9" w:rsidRPr="001B5EE7">
          <w:rPr>
            <w:rStyle w:val="Hyperlink"/>
            <w:noProof/>
          </w:rPr>
          <w:t>24.16 Occupational Health and Safety Representative Leave</w:t>
        </w:r>
        <w:r w:rsidR="002B75F9">
          <w:rPr>
            <w:noProof/>
            <w:webHidden/>
          </w:rPr>
          <w:tab/>
        </w:r>
        <w:r w:rsidR="002B75F9">
          <w:rPr>
            <w:noProof/>
            <w:webHidden/>
          </w:rPr>
          <w:fldChar w:fldCharType="begin"/>
        </w:r>
        <w:r w:rsidR="002B75F9">
          <w:rPr>
            <w:noProof/>
            <w:webHidden/>
          </w:rPr>
          <w:instrText xml:space="preserve"> PAGEREF _Toc462667579 \h </w:instrText>
        </w:r>
        <w:r w:rsidR="002B75F9">
          <w:rPr>
            <w:noProof/>
            <w:webHidden/>
          </w:rPr>
        </w:r>
        <w:r w:rsidR="002B75F9">
          <w:rPr>
            <w:noProof/>
            <w:webHidden/>
          </w:rPr>
          <w:fldChar w:fldCharType="separate"/>
        </w:r>
        <w:r w:rsidR="002B75F9">
          <w:rPr>
            <w:noProof/>
            <w:webHidden/>
          </w:rPr>
          <w:t>48</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80" w:history="1">
        <w:r w:rsidR="002B75F9" w:rsidRPr="001B5EE7">
          <w:rPr>
            <w:rStyle w:val="Hyperlink"/>
            <w:noProof/>
          </w:rPr>
          <w:t>24.17 Trade Union Training Leave</w:t>
        </w:r>
        <w:r w:rsidR="002B75F9">
          <w:rPr>
            <w:noProof/>
            <w:webHidden/>
          </w:rPr>
          <w:tab/>
        </w:r>
        <w:r w:rsidR="002B75F9">
          <w:rPr>
            <w:noProof/>
            <w:webHidden/>
          </w:rPr>
          <w:fldChar w:fldCharType="begin"/>
        </w:r>
        <w:r w:rsidR="002B75F9">
          <w:rPr>
            <w:noProof/>
            <w:webHidden/>
          </w:rPr>
          <w:instrText xml:space="preserve"> PAGEREF _Toc462667580 \h </w:instrText>
        </w:r>
        <w:r w:rsidR="002B75F9">
          <w:rPr>
            <w:noProof/>
            <w:webHidden/>
          </w:rPr>
        </w:r>
        <w:r w:rsidR="002B75F9">
          <w:rPr>
            <w:noProof/>
            <w:webHidden/>
          </w:rPr>
          <w:fldChar w:fldCharType="separate"/>
        </w:r>
        <w:r w:rsidR="002B75F9">
          <w:rPr>
            <w:noProof/>
            <w:webHidden/>
          </w:rPr>
          <w:t>49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81" w:history="1">
        <w:r w:rsidR="002B75F9" w:rsidRPr="001B5EE7">
          <w:rPr>
            <w:rStyle w:val="Hyperlink"/>
            <w:noProof/>
          </w:rPr>
          <w:t>24.18 Family Violence Leave</w:t>
        </w:r>
        <w:r w:rsidR="002B75F9">
          <w:rPr>
            <w:noProof/>
            <w:webHidden/>
          </w:rPr>
          <w:tab/>
        </w:r>
        <w:r w:rsidR="002B75F9">
          <w:rPr>
            <w:noProof/>
            <w:webHidden/>
          </w:rPr>
          <w:fldChar w:fldCharType="begin"/>
        </w:r>
        <w:r w:rsidR="002B75F9">
          <w:rPr>
            <w:noProof/>
            <w:webHidden/>
          </w:rPr>
          <w:instrText xml:space="preserve"> PAGEREF _Toc462667581 \h </w:instrText>
        </w:r>
        <w:r w:rsidR="002B75F9">
          <w:rPr>
            <w:noProof/>
            <w:webHidden/>
          </w:rPr>
        </w:r>
        <w:r w:rsidR="002B75F9">
          <w:rPr>
            <w:noProof/>
            <w:webHidden/>
          </w:rPr>
          <w:fldChar w:fldCharType="separate"/>
        </w:r>
        <w:r w:rsidR="002B75F9">
          <w:rPr>
            <w:noProof/>
            <w:webHidden/>
          </w:rPr>
          <w:t>49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82" w:history="1">
        <w:r w:rsidR="002B75F9" w:rsidRPr="001B5EE7">
          <w:rPr>
            <w:rStyle w:val="Hyperlink"/>
            <w:noProof/>
          </w:rPr>
          <w:t>24.19 Ceremonial Leave</w:t>
        </w:r>
        <w:r w:rsidR="002B75F9">
          <w:rPr>
            <w:noProof/>
            <w:webHidden/>
          </w:rPr>
          <w:tab/>
        </w:r>
        <w:r w:rsidR="002B75F9">
          <w:rPr>
            <w:noProof/>
            <w:webHidden/>
          </w:rPr>
          <w:fldChar w:fldCharType="begin"/>
        </w:r>
        <w:r w:rsidR="002B75F9">
          <w:rPr>
            <w:noProof/>
            <w:webHidden/>
          </w:rPr>
          <w:instrText xml:space="preserve"> PAGEREF _Toc462667582 \h </w:instrText>
        </w:r>
        <w:r w:rsidR="002B75F9">
          <w:rPr>
            <w:noProof/>
            <w:webHidden/>
          </w:rPr>
        </w:r>
        <w:r w:rsidR="002B75F9">
          <w:rPr>
            <w:noProof/>
            <w:webHidden/>
          </w:rPr>
          <w:fldChar w:fldCharType="separate"/>
        </w:r>
        <w:r w:rsidR="002B75F9">
          <w:rPr>
            <w:noProof/>
            <w:webHidden/>
          </w:rPr>
          <w:t>51</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83" w:history="1">
        <w:r w:rsidR="002B75F9" w:rsidRPr="001B5EE7">
          <w:rPr>
            <w:rStyle w:val="Hyperlink"/>
            <w:noProof/>
          </w:rPr>
          <w:t>25. Salaries, Allowances, Benefits and Related Matters</w:t>
        </w:r>
        <w:r w:rsidR="002B75F9">
          <w:rPr>
            <w:noProof/>
            <w:webHidden/>
          </w:rPr>
          <w:tab/>
        </w:r>
        <w:r w:rsidR="002B75F9">
          <w:rPr>
            <w:noProof/>
            <w:webHidden/>
          </w:rPr>
          <w:fldChar w:fldCharType="begin"/>
        </w:r>
        <w:r w:rsidR="002B75F9">
          <w:rPr>
            <w:noProof/>
            <w:webHidden/>
          </w:rPr>
          <w:instrText xml:space="preserve"> PAGEREF _Toc462667583 \h </w:instrText>
        </w:r>
        <w:r w:rsidR="002B75F9">
          <w:rPr>
            <w:noProof/>
            <w:webHidden/>
          </w:rPr>
        </w:r>
        <w:r w:rsidR="002B75F9">
          <w:rPr>
            <w:noProof/>
            <w:webHidden/>
          </w:rPr>
          <w:fldChar w:fldCharType="separate"/>
        </w:r>
        <w:r w:rsidR="002B75F9">
          <w:rPr>
            <w:noProof/>
            <w:webHidden/>
          </w:rPr>
          <w:t>51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84" w:history="1">
        <w:r w:rsidR="002B75F9" w:rsidRPr="001B5EE7">
          <w:rPr>
            <w:rStyle w:val="Hyperlink"/>
            <w:noProof/>
          </w:rPr>
          <w:t>25.1 Salary Increases</w:t>
        </w:r>
        <w:r w:rsidR="002B75F9">
          <w:rPr>
            <w:noProof/>
            <w:webHidden/>
          </w:rPr>
          <w:tab/>
        </w:r>
        <w:r w:rsidR="002B75F9">
          <w:rPr>
            <w:noProof/>
            <w:webHidden/>
          </w:rPr>
          <w:fldChar w:fldCharType="begin"/>
        </w:r>
        <w:r w:rsidR="002B75F9">
          <w:rPr>
            <w:noProof/>
            <w:webHidden/>
          </w:rPr>
          <w:instrText xml:space="preserve"> PAGEREF _Toc462667584 \h </w:instrText>
        </w:r>
        <w:r w:rsidR="002B75F9">
          <w:rPr>
            <w:noProof/>
            <w:webHidden/>
          </w:rPr>
        </w:r>
        <w:r w:rsidR="002B75F9">
          <w:rPr>
            <w:noProof/>
            <w:webHidden/>
          </w:rPr>
          <w:fldChar w:fldCharType="separate"/>
        </w:r>
        <w:r w:rsidR="002B75F9">
          <w:rPr>
            <w:noProof/>
            <w:webHidden/>
          </w:rPr>
          <w:t>51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85" w:history="1">
        <w:r w:rsidR="002B75F9" w:rsidRPr="001B5EE7">
          <w:rPr>
            <w:rStyle w:val="Hyperlink"/>
            <w:noProof/>
          </w:rPr>
          <w:t>25.2 Classification Structure</w:t>
        </w:r>
        <w:r w:rsidR="002B75F9">
          <w:rPr>
            <w:noProof/>
            <w:webHidden/>
          </w:rPr>
          <w:tab/>
        </w:r>
        <w:r w:rsidR="002B75F9">
          <w:rPr>
            <w:noProof/>
            <w:webHidden/>
          </w:rPr>
          <w:fldChar w:fldCharType="begin"/>
        </w:r>
        <w:r w:rsidR="002B75F9">
          <w:rPr>
            <w:noProof/>
            <w:webHidden/>
          </w:rPr>
          <w:instrText xml:space="preserve"> PAGEREF _Toc462667585 \h </w:instrText>
        </w:r>
        <w:r w:rsidR="002B75F9">
          <w:rPr>
            <w:noProof/>
            <w:webHidden/>
          </w:rPr>
        </w:r>
        <w:r w:rsidR="002B75F9">
          <w:rPr>
            <w:noProof/>
            <w:webHidden/>
          </w:rPr>
          <w:fldChar w:fldCharType="separate"/>
        </w:r>
        <w:r w:rsidR="002B75F9">
          <w:rPr>
            <w:noProof/>
            <w:webHidden/>
          </w:rPr>
          <w:t>52</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86" w:history="1">
        <w:r w:rsidR="002B75F9" w:rsidRPr="001B5EE7">
          <w:rPr>
            <w:rStyle w:val="Hyperlink"/>
            <w:noProof/>
          </w:rPr>
          <w:t>25.3 Top of Grade or Value Range Payment</w:t>
        </w:r>
        <w:r w:rsidR="002B75F9">
          <w:rPr>
            <w:noProof/>
            <w:webHidden/>
          </w:rPr>
          <w:tab/>
        </w:r>
        <w:r w:rsidR="002B75F9">
          <w:rPr>
            <w:noProof/>
            <w:webHidden/>
          </w:rPr>
          <w:fldChar w:fldCharType="begin"/>
        </w:r>
        <w:r w:rsidR="002B75F9">
          <w:rPr>
            <w:noProof/>
            <w:webHidden/>
          </w:rPr>
          <w:instrText xml:space="preserve"> PAGEREF _Toc462667586 \h </w:instrText>
        </w:r>
        <w:r w:rsidR="002B75F9">
          <w:rPr>
            <w:noProof/>
            <w:webHidden/>
          </w:rPr>
        </w:r>
        <w:r w:rsidR="002B75F9">
          <w:rPr>
            <w:noProof/>
            <w:webHidden/>
          </w:rPr>
          <w:fldChar w:fldCharType="separate"/>
        </w:r>
        <w:r w:rsidR="002B75F9">
          <w:rPr>
            <w:noProof/>
            <w:webHidden/>
          </w:rPr>
          <w:t>53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87" w:history="1">
        <w:r w:rsidR="002B75F9" w:rsidRPr="001B5EE7">
          <w:rPr>
            <w:rStyle w:val="Hyperlink"/>
            <w:noProof/>
          </w:rPr>
          <w:t>25.4 Performance cycle and review</w:t>
        </w:r>
        <w:r w:rsidR="002B75F9">
          <w:rPr>
            <w:noProof/>
            <w:webHidden/>
          </w:rPr>
          <w:tab/>
        </w:r>
        <w:r w:rsidR="002B75F9">
          <w:rPr>
            <w:noProof/>
            <w:webHidden/>
          </w:rPr>
          <w:fldChar w:fldCharType="begin"/>
        </w:r>
        <w:r w:rsidR="002B75F9">
          <w:rPr>
            <w:noProof/>
            <w:webHidden/>
          </w:rPr>
          <w:instrText xml:space="preserve"> PAGEREF _Toc462667587 \h </w:instrText>
        </w:r>
        <w:r w:rsidR="002B75F9">
          <w:rPr>
            <w:noProof/>
            <w:webHidden/>
          </w:rPr>
        </w:r>
        <w:r w:rsidR="002B75F9">
          <w:rPr>
            <w:noProof/>
            <w:webHidden/>
          </w:rPr>
          <w:fldChar w:fldCharType="separate"/>
        </w:r>
        <w:r w:rsidR="002B75F9">
          <w:rPr>
            <w:noProof/>
            <w:webHidden/>
          </w:rPr>
          <w:t>53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88" w:history="1">
        <w:r w:rsidR="002B75F9" w:rsidRPr="001B5EE7">
          <w:rPr>
            <w:rStyle w:val="Hyperlink"/>
            <w:noProof/>
          </w:rPr>
          <w:t>25.5 Occupational Specific Structure for Librarians and Conservators, Library Technicians, Library Assistants</w:t>
        </w:r>
        <w:r w:rsidR="002B75F9">
          <w:rPr>
            <w:noProof/>
            <w:webHidden/>
          </w:rPr>
          <w:tab/>
        </w:r>
        <w:r w:rsidR="002B75F9">
          <w:rPr>
            <w:noProof/>
            <w:webHidden/>
          </w:rPr>
          <w:fldChar w:fldCharType="begin"/>
        </w:r>
        <w:r w:rsidR="002B75F9">
          <w:rPr>
            <w:noProof/>
            <w:webHidden/>
          </w:rPr>
          <w:instrText xml:space="preserve"> PAGEREF _Toc462667588 \h </w:instrText>
        </w:r>
        <w:r w:rsidR="002B75F9">
          <w:rPr>
            <w:noProof/>
            <w:webHidden/>
          </w:rPr>
        </w:r>
        <w:r w:rsidR="002B75F9">
          <w:rPr>
            <w:noProof/>
            <w:webHidden/>
          </w:rPr>
          <w:fldChar w:fldCharType="separate"/>
        </w:r>
        <w:r w:rsidR="002B75F9">
          <w:rPr>
            <w:noProof/>
            <w:webHidden/>
          </w:rPr>
          <w:t>55</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89" w:history="1">
        <w:r w:rsidR="002B75F9" w:rsidRPr="001B5EE7">
          <w:rPr>
            <w:rStyle w:val="Hyperlink"/>
            <w:noProof/>
          </w:rPr>
          <w:t>25.6 Performance, Development and Progression (PDP) Management</w:t>
        </w:r>
        <w:r w:rsidR="002B75F9">
          <w:rPr>
            <w:noProof/>
            <w:webHidden/>
          </w:rPr>
          <w:tab/>
        </w:r>
        <w:r w:rsidR="002B75F9">
          <w:rPr>
            <w:noProof/>
            <w:webHidden/>
          </w:rPr>
          <w:fldChar w:fldCharType="begin"/>
        </w:r>
        <w:r w:rsidR="002B75F9">
          <w:rPr>
            <w:noProof/>
            <w:webHidden/>
          </w:rPr>
          <w:instrText xml:space="preserve"> PAGEREF _Toc462667589 \h </w:instrText>
        </w:r>
        <w:r w:rsidR="002B75F9">
          <w:rPr>
            <w:noProof/>
            <w:webHidden/>
          </w:rPr>
        </w:r>
        <w:r w:rsidR="002B75F9">
          <w:rPr>
            <w:noProof/>
            <w:webHidden/>
          </w:rPr>
          <w:fldChar w:fldCharType="separate"/>
        </w:r>
        <w:r w:rsidR="002B75F9">
          <w:rPr>
            <w:noProof/>
            <w:webHidden/>
          </w:rPr>
          <w:t>55</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90" w:history="1">
        <w:r w:rsidR="002B75F9" w:rsidRPr="001B5EE7">
          <w:rPr>
            <w:rStyle w:val="Hyperlink"/>
            <w:noProof/>
          </w:rPr>
          <w:t>25.7 Payment of Salary</w:t>
        </w:r>
        <w:r w:rsidR="002B75F9">
          <w:rPr>
            <w:noProof/>
            <w:webHidden/>
          </w:rPr>
          <w:tab/>
        </w:r>
        <w:r w:rsidR="002B75F9">
          <w:rPr>
            <w:noProof/>
            <w:webHidden/>
          </w:rPr>
          <w:fldChar w:fldCharType="begin"/>
        </w:r>
        <w:r w:rsidR="002B75F9">
          <w:rPr>
            <w:noProof/>
            <w:webHidden/>
          </w:rPr>
          <w:instrText xml:space="preserve"> PAGEREF _Toc462667590 \h </w:instrText>
        </w:r>
        <w:r w:rsidR="002B75F9">
          <w:rPr>
            <w:noProof/>
            <w:webHidden/>
          </w:rPr>
        </w:r>
        <w:r w:rsidR="002B75F9">
          <w:rPr>
            <w:noProof/>
            <w:webHidden/>
          </w:rPr>
          <w:fldChar w:fldCharType="separate"/>
        </w:r>
        <w:r w:rsidR="002B75F9">
          <w:rPr>
            <w:noProof/>
            <w:webHidden/>
          </w:rPr>
          <w:t>56</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91" w:history="1">
        <w:r w:rsidR="002B75F9" w:rsidRPr="001B5EE7">
          <w:rPr>
            <w:rStyle w:val="Hyperlink"/>
            <w:noProof/>
          </w:rPr>
          <w:t>25.8 Salary for Superannuation Purposes</w:t>
        </w:r>
        <w:r w:rsidR="002B75F9">
          <w:rPr>
            <w:noProof/>
            <w:webHidden/>
          </w:rPr>
          <w:tab/>
        </w:r>
        <w:r w:rsidR="002B75F9">
          <w:rPr>
            <w:noProof/>
            <w:webHidden/>
          </w:rPr>
          <w:fldChar w:fldCharType="begin"/>
        </w:r>
        <w:r w:rsidR="002B75F9">
          <w:rPr>
            <w:noProof/>
            <w:webHidden/>
          </w:rPr>
          <w:instrText xml:space="preserve"> PAGEREF _Toc462667591 \h </w:instrText>
        </w:r>
        <w:r w:rsidR="002B75F9">
          <w:rPr>
            <w:noProof/>
            <w:webHidden/>
          </w:rPr>
        </w:r>
        <w:r w:rsidR="002B75F9">
          <w:rPr>
            <w:noProof/>
            <w:webHidden/>
          </w:rPr>
          <w:fldChar w:fldCharType="separate"/>
        </w:r>
        <w:r w:rsidR="002B75F9">
          <w:rPr>
            <w:noProof/>
            <w:webHidden/>
          </w:rPr>
          <w:t>56</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92" w:history="1">
        <w:r w:rsidR="002B75F9" w:rsidRPr="001B5EE7">
          <w:rPr>
            <w:rStyle w:val="Hyperlink"/>
            <w:noProof/>
          </w:rPr>
          <w:t>25.9 Travelling and Personal Expenses</w:t>
        </w:r>
        <w:r w:rsidR="002B75F9">
          <w:rPr>
            <w:noProof/>
            <w:webHidden/>
          </w:rPr>
          <w:tab/>
        </w:r>
        <w:r w:rsidR="002B75F9">
          <w:rPr>
            <w:noProof/>
            <w:webHidden/>
          </w:rPr>
          <w:fldChar w:fldCharType="begin"/>
        </w:r>
        <w:r w:rsidR="002B75F9">
          <w:rPr>
            <w:noProof/>
            <w:webHidden/>
          </w:rPr>
          <w:instrText xml:space="preserve"> PAGEREF _Toc462667592 \h </w:instrText>
        </w:r>
        <w:r w:rsidR="002B75F9">
          <w:rPr>
            <w:noProof/>
            <w:webHidden/>
          </w:rPr>
        </w:r>
        <w:r w:rsidR="002B75F9">
          <w:rPr>
            <w:noProof/>
            <w:webHidden/>
          </w:rPr>
          <w:fldChar w:fldCharType="separate"/>
        </w:r>
        <w:r w:rsidR="002B75F9">
          <w:rPr>
            <w:noProof/>
            <w:webHidden/>
          </w:rPr>
          <w:t>56</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93" w:history="1">
        <w:r w:rsidR="002B75F9" w:rsidRPr="001B5EE7">
          <w:rPr>
            <w:rStyle w:val="Hyperlink"/>
            <w:noProof/>
          </w:rPr>
          <w:t>25.10 Use of Private Vehicle</w:t>
        </w:r>
        <w:r w:rsidR="002B75F9">
          <w:rPr>
            <w:noProof/>
            <w:webHidden/>
          </w:rPr>
          <w:tab/>
        </w:r>
        <w:r w:rsidR="002B75F9">
          <w:rPr>
            <w:noProof/>
            <w:webHidden/>
          </w:rPr>
          <w:fldChar w:fldCharType="begin"/>
        </w:r>
        <w:r w:rsidR="002B75F9">
          <w:rPr>
            <w:noProof/>
            <w:webHidden/>
          </w:rPr>
          <w:instrText xml:space="preserve"> PAGEREF _Toc462667593 \h </w:instrText>
        </w:r>
        <w:r w:rsidR="002B75F9">
          <w:rPr>
            <w:noProof/>
            <w:webHidden/>
          </w:rPr>
        </w:r>
        <w:r w:rsidR="002B75F9">
          <w:rPr>
            <w:noProof/>
            <w:webHidden/>
          </w:rPr>
          <w:fldChar w:fldCharType="separate"/>
        </w:r>
        <w:r w:rsidR="002B75F9">
          <w:rPr>
            <w:noProof/>
            <w:webHidden/>
          </w:rPr>
          <w:t>57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94" w:history="1">
        <w:r w:rsidR="002B75F9" w:rsidRPr="001B5EE7">
          <w:rPr>
            <w:rStyle w:val="Hyperlink"/>
            <w:noProof/>
          </w:rPr>
          <w:t>25.11 Temporary Assignments and Higher Duty Allowance</w:t>
        </w:r>
        <w:r w:rsidR="002B75F9">
          <w:rPr>
            <w:noProof/>
            <w:webHidden/>
          </w:rPr>
          <w:tab/>
        </w:r>
        <w:r w:rsidR="002B75F9">
          <w:rPr>
            <w:noProof/>
            <w:webHidden/>
          </w:rPr>
          <w:fldChar w:fldCharType="begin"/>
        </w:r>
        <w:r w:rsidR="002B75F9">
          <w:rPr>
            <w:noProof/>
            <w:webHidden/>
          </w:rPr>
          <w:instrText xml:space="preserve"> PAGEREF _Toc462667594 \h </w:instrText>
        </w:r>
        <w:r w:rsidR="002B75F9">
          <w:rPr>
            <w:noProof/>
            <w:webHidden/>
          </w:rPr>
        </w:r>
        <w:r w:rsidR="002B75F9">
          <w:rPr>
            <w:noProof/>
            <w:webHidden/>
          </w:rPr>
          <w:fldChar w:fldCharType="separate"/>
        </w:r>
        <w:r w:rsidR="002B75F9">
          <w:rPr>
            <w:noProof/>
            <w:webHidden/>
          </w:rPr>
          <w:t>57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95" w:history="1">
        <w:r w:rsidR="002B75F9" w:rsidRPr="001B5EE7">
          <w:rPr>
            <w:rStyle w:val="Hyperlink"/>
            <w:noProof/>
          </w:rPr>
          <w:t>25.12 Shift Allowances</w:t>
        </w:r>
        <w:r w:rsidR="002B75F9">
          <w:rPr>
            <w:noProof/>
            <w:webHidden/>
          </w:rPr>
          <w:tab/>
        </w:r>
        <w:r w:rsidR="002B75F9">
          <w:rPr>
            <w:noProof/>
            <w:webHidden/>
          </w:rPr>
          <w:fldChar w:fldCharType="begin"/>
        </w:r>
        <w:r w:rsidR="002B75F9">
          <w:rPr>
            <w:noProof/>
            <w:webHidden/>
          </w:rPr>
          <w:instrText xml:space="preserve"> PAGEREF _Toc462667595 \h </w:instrText>
        </w:r>
        <w:r w:rsidR="002B75F9">
          <w:rPr>
            <w:noProof/>
            <w:webHidden/>
          </w:rPr>
        </w:r>
        <w:r w:rsidR="002B75F9">
          <w:rPr>
            <w:noProof/>
            <w:webHidden/>
          </w:rPr>
          <w:fldChar w:fldCharType="separate"/>
        </w:r>
        <w:r w:rsidR="002B75F9">
          <w:rPr>
            <w:noProof/>
            <w:webHidden/>
          </w:rPr>
          <w:t>57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96" w:history="1">
        <w:r w:rsidR="002B75F9" w:rsidRPr="001B5EE7">
          <w:rPr>
            <w:rStyle w:val="Hyperlink"/>
            <w:noProof/>
          </w:rPr>
          <w:t>25.13 Usage of Taxis and Subsidised Parking</w:t>
        </w:r>
        <w:r w:rsidR="002B75F9">
          <w:rPr>
            <w:noProof/>
            <w:webHidden/>
          </w:rPr>
          <w:tab/>
        </w:r>
        <w:r w:rsidR="002B75F9">
          <w:rPr>
            <w:noProof/>
            <w:webHidden/>
          </w:rPr>
          <w:fldChar w:fldCharType="begin"/>
        </w:r>
        <w:r w:rsidR="002B75F9">
          <w:rPr>
            <w:noProof/>
            <w:webHidden/>
          </w:rPr>
          <w:instrText xml:space="preserve"> PAGEREF _Toc462667596 \h </w:instrText>
        </w:r>
        <w:r w:rsidR="002B75F9">
          <w:rPr>
            <w:noProof/>
            <w:webHidden/>
          </w:rPr>
        </w:r>
        <w:r w:rsidR="002B75F9">
          <w:rPr>
            <w:noProof/>
            <w:webHidden/>
          </w:rPr>
          <w:fldChar w:fldCharType="separate"/>
        </w:r>
        <w:r w:rsidR="002B75F9">
          <w:rPr>
            <w:noProof/>
            <w:webHidden/>
          </w:rPr>
          <w:t>57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97" w:history="1">
        <w:r w:rsidR="002B75F9" w:rsidRPr="001B5EE7">
          <w:rPr>
            <w:rStyle w:val="Hyperlink"/>
            <w:noProof/>
          </w:rPr>
          <w:t>25.14 First Aid Allowance</w:t>
        </w:r>
        <w:r w:rsidR="002B75F9">
          <w:rPr>
            <w:noProof/>
            <w:webHidden/>
          </w:rPr>
          <w:tab/>
        </w:r>
        <w:r w:rsidR="002B75F9">
          <w:rPr>
            <w:noProof/>
            <w:webHidden/>
          </w:rPr>
          <w:fldChar w:fldCharType="begin"/>
        </w:r>
        <w:r w:rsidR="002B75F9">
          <w:rPr>
            <w:noProof/>
            <w:webHidden/>
          </w:rPr>
          <w:instrText xml:space="preserve"> PAGEREF _Toc462667597 \h </w:instrText>
        </w:r>
        <w:r w:rsidR="002B75F9">
          <w:rPr>
            <w:noProof/>
            <w:webHidden/>
          </w:rPr>
        </w:r>
        <w:r w:rsidR="002B75F9">
          <w:rPr>
            <w:noProof/>
            <w:webHidden/>
          </w:rPr>
          <w:fldChar w:fldCharType="separate"/>
        </w:r>
        <w:r w:rsidR="002B75F9">
          <w:rPr>
            <w:noProof/>
            <w:webHidden/>
          </w:rPr>
          <w:t>58</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598" w:history="1">
        <w:r w:rsidR="002B75F9" w:rsidRPr="001B5EE7">
          <w:rPr>
            <w:rStyle w:val="Hyperlink"/>
            <w:noProof/>
          </w:rPr>
          <w:t>25.15 Salary Packaging</w:t>
        </w:r>
        <w:r w:rsidR="002B75F9">
          <w:rPr>
            <w:noProof/>
            <w:webHidden/>
          </w:rPr>
          <w:tab/>
        </w:r>
        <w:r w:rsidR="002B75F9">
          <w:rPr>
            <w:noProof/>
            <w:webHidden/>
          </w:rPr>
          <w:fldChar w:fldCharType="begin"/>
        </w:r>
        <w:r w:rsidR="002B75F9">
          <w:rPr>
            <w:noProof/>
            <w:webHidden/>
          </w:rPr>
          <w:instrText xml:space="preserve"> PAGEREF _Toc462667598 \h </w:instrText>
        </w:r>
        <w:r w:rsidR="002B75F9">
          <w:rPr>
            <w:noProof/>
            <w:webHidden/>
          </w:rPr>
        </w:r>
        <w:r w:rsidR="002B75F9">
          <w:rPr>
            <w:noProof/>
            <w:webHidden/>
          </w:rPr>
          <w:fldChar w:fldCharType="separate"/>
        </w:r>
        <w:r w:rsidR="002B75F9">
          <w:rPr>
            <w:noProof/>
            <w:webHidden/>
          </w:rPr>
          <w:t>58</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599" w:history="1">
        <w:r w:rsidR="002B75F9" w:rsidRPr="001B5EE7">
          <w:rPr>
            <w:rStyle w:val="Hyperlink"/>
            <w:noProof/>
          </w:rPr>
          <w:t>26. Accident Make-Up Pay</w:t>
        </w:r>
        <w:r w:rsidR="002B75F9">
          <w:rPr>
            <w:noProof/>
            <w:webHidden/>
          </w:rPr>
          <w:tab/>
        </w:r>
        <w:r w:rsidR="002B75F9">
          <w:rPr>
            <w:noProof/>
            <w:webHidden/>
          </w:rPr>
          <w:fldChar w:fldCharType="begin"/>
        </w:r>
        <w:r w:rsidR="002B75F9">
          <w:rPr>
            <w:noProof/>
            <w:webHidden/>
          </w:rPr>
          <w:instrText xml:space="preserve"> PAGEREF _Toc462667599 \h </w:instrText>
        </w:r>
        <w:r w:rsidR="002B75F9">
          <w:rPr>
            <w:noProof/>
            <w:webHidden/>
          </w:rPr>
        </w:r>
        <w:r w:rsidR="002B75F9">
          <w:rPr>
            <w:noProof/>
            <w:webHidden/>
          </w:rPr>
          <w:fldChar w:fldCharType="separate"/>
        </w:r>
        <w:r w:rsidR="002B75F9">
          <w:rPr>
            <w:noProof/>
            <w:webHidden/>
          </w:rPr>
          <w:t>58</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00" w:history="1">
        <w:r w:rsidR="002B75F9" w:rsidRPr="001B5EE7">
          <w:rPr>
            <w:rStyle w:val="Hyperlink"/>
            <w:noProof/>
          </w:rPr>
          <w:t>27. Resolution of Disputes</w:t>
        </w:r>
        <w:r w:rsidR="002B75F9">
          <w:rPr>
            <w:noProof/>
            <w:webHidden/>
          </w:rPr>
          <w:tab/>
        </w:r>
        <w:r w:rsidR="002B75F9">
          <w:rPr>
            <w:noProof/>
            <w:webHidden/>
          </w:rPr>
          <w:fldChar w:fldCharType="begin"/>
        </w:r>
        <w:r w:rsidR="002B75F9">
          <w:rPr>
            <w:noProof/>
            <w:webHidden/>
          </w:rPr>
          <w:instrText xml:space="preserve"> PAGEREF _Toc462667600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01" w:history="1">
        <w:r w:rsidR="002B75F9" w:rsidRPr="001B5EE7">
          <w:rPr>
            <w:rStyle w:val="Hyperlink"/>
            <w:noProof/>
          </w:rPr>
          <w:t>27.1 Introduction</w:t>
        </w:r>
        <w:r w:rsidR="002B75F9">
          <w:rPr>
            <w:noProof/>
            <w:webHidden/>
          </w:rPr>
          <w:tab/>
        </w:r>
        <w:r w:rsidR="002B75F9">
          <w:rPr>
            <w:noProof/>
            <w:webHidden/>
          </w:rPr>
          <w:fldChar w:fldCharType="begin"/>
        </w:r>
        <w:r w:rsidR="002B75F9">
          <w:rPr>
            <w:noProof/>
            <w:webHidden/>
          </w:rPr>
          <w:instrText xml:space="preserve"> PAGEREF _Toc462667601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02" w:history="1">
        <w:r w:rsidR="002B75F9" w:rsidRPr="001B5EE7">
          <w:rPr>
            <w:rStyle w:val="Hyperlink"/>
            <w:noProof/>
          </w:rPr>
          <w:t>27.2 Application</w:t>
        </w:r>
        <w:r w:rsidR="002B75F9">
          <w:rPr>
            <w:noProof/>
            <w:webHidden/>
          </w:rPr>
          <w:tab/>
        </w:r>
        <w:r w:rsidR="002B75F9">
          <w:rPr>
            <w:noProof/>
            <w:webHidden/>
          </w:rPr>
          <w:fldChar w:fldCharType="begin"/>
        </w:r>
        <w:r w:rsidR="002B75F9">
          <w:rPr>
            <w:noProof/>
            <w:webHidden/>
          </w:rPr>
          <w:instrText xml:space="preserve"> PAGEREF _Toc462667602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03" w:history="1">
        <w:r w:rsidR="002B75F9" w:rsidRPr="001B5EE7">
          <w:rPr>
            <w:rStyle w:val="Hyperlink"/>
            <w:noProof/>
          </w:rPr>
          <w:t>27.3 Exclusions</w:t>
        </w:r>
        <w:r w:rsidR="002B75F9">
          <w:rPr>
            <w:noProof/>
            <w:webHidden/>
          </w:rPr>
          <w:tab/>
        </w:r>
        <w:r w:rsidR="002B75F9">
          <w:rPr>
            <w:noProof/>
            <w:webHidden/>
          </w:rPr>
          <w:fldChar w:fldCharType="begin"/>
        </w:r>
        <w:r w:rsidR="002B75F9">
          <w:rPr>
            <w:noProof/>
            <w:webHidden/>
          </w:rPr>
          <w:instrText xml:space="preserve"> PAGEREF _Toc462667603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04" w:history="1">
        <w:r w:rsidR="002B75F9" w:rsidRPr="001B5EE7">
          <w:rPr>
            <w:rStyle w:val="Hyperlink"/>
            <w:noProof/>
          </w:rPr>
          <w:t>27.4 Representation</w:t>
        </w:r>
        <w:r w:rsidR="002B75F9">
          <w:rPr>
            <w:noProof/>
            <w:webHidden/>
          </w:rPr>
          <w:tab/>
        </w:r>
        <w:r w:rsidR="002B75F9">
          <w:rPr>
            <w:noProof/>
            <w:webHidden/>
          </w:rPr>
          <w:fldChar w:fldCharType="begin"/>
        </w:r>
        <w:r w:rsidR="002B75F9">
          <w:rPr>
            <w:noProof/>
            <w:webHidden/>
          </w:rPr>
          <w:instrText xml:space="preserve"> PAGEREF _Toc462667604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05" w:history="1">
        <w:r w:rsidR="002B75F9" w:rsidRPr="001B5EE7">
          <w:rPr>
            <w:rStyle w:val="Hyperlink"/>
            <w:noProof/>
          </w:rPr>
          <w:t>27.5 Obligations</w:t>
        </w:r>
        <w:r w:rsidR="002B75F9">
          <w:rPr>
            <w:noProof/>
            <w:webHidden/>
          </w:rPr>
          <w:tab/>
        </w:r>
        <w:r w:rsidR="002B75F9">
          <w:rPr>
            <w:noProof/>
            <w:webHidden/>
          </w:rPr>
          <w:fldChar w:fldCharType="begin"/>
        </w:r>
        <w:r w:rsidR="002B75F9">
          <w:rPr>
            <w:noProof/>
            <w:webHidden/>
          </w:rPr>
          <w:instrText xml:space="preserve"> PAGEREF _Toc462667605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06" w:history="1">
        <w:r w:rsidR="002B75F9" w:rsidRPr="001B5EE7">
          <w:rPr>
            <w:rStyle w:val="Hyperlink"/>
            <w:noProof/>
          </w:rPr>
          <w:t>27.6 Determination and Dispute Settlement Facilitation</w:t>
        </w:r>
        <w:r w:rsidR="002B75F9">
          <w:rPr>
            <w:noProof/>
            <w:webHidden/>
          </w:rPr>
          <w:tab/>
        </w:r>
        <w:r w:rsidR="002B75F9">
          <w:rPr>
            <w:noProof/>
            <w:webHidden/>
          </w:rPr>
          <w:fldChar w:fldCharType="begin"/>
        </w:r>
        <w:r w:rsidR="002B75F9">
          <w:rPr>
            <w:noProof/>
            <w:webHidden/>
          </w:rPr>
          <w:instrText xml:space="preserve"> PAGEREF _Toc462667606 \h </w:instrText>
        </w:r>
        <w:r w:rsidR="002B75F9">
          <w:rPr>
            <w:noProof/>
            <w:webHidden/>
          </w:rPr>
        </w:r>
        <w:r w:rsidR="002B75F9">
          <w:rPr>
            <w:noProof/>
            <w:webHidden/>
          </w:rPr>
          <w:fldChar w:fldCharType="separate"/>
        </w:r>
        <w:r w:rsidR="002B75F9">
          <w:rPr>
            <w:noProof/>
            <w:webHidden/>
          </w:rPr>
          <w:t>60</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07" w:history="1">
        <w:r w:rsidR="002B75F9" w:rsidRPr="001B5EE7">
          <w:rPr>
            <w:rStyle w:val="Hyperlink"/>
            <w:noProof/>
          </w:rPr>
          <w:t>27.7 Discussion of Dispute</w:t>
        </w:r>
        <w:r w:rsidR="002B75F9">
          <w:rPr>
            <w:noProof/>
            <w:webHidden/>
          </w:rPr>
          <w:tab/>
        </w:r>
        <w:r w:rsidR="002B75F9">
          <w:rPr>
            <w:noProof/>
            <w:webHidden/>
          </w:rPr>
          <w:fldChar w:fldCharType="begin"/>
        </w:r>
        <w:r w:rsidR="002B75F9">
          <w:rPr>
            <w:noProof/>
            <w:webHidden/>
          </w:rPr>
          <w:instrText xml:space="preserve"> PAGEREF _Toc462667607 \h </w:instrText>
        </w:r>
        <w:r w:rsidR="002B75F9">
          <w:rPr>
            <w:noProof/>
            <w:webHidden/>
          </w:rPr>
        </w:r>
        <w:r w:rsidR="002B75F9">
          <w:rPr>
            <w:noProof/>
            <w:webHidden/>
          </w:rPr>
          <w:fldChar w:fldCharType="separate"/>
        </w:r>
        <w:r w:rsidR="002B75F9">
          <w:rPr>
            <w:noProof/>
            <w:webHidden/>
          </w:rPr>
          <w:t>60</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08" w:history="1">
        <w:r w:rsidR="002B75F9" w:rsidRPr="001B5EE7">
          <w:rPr>
            <w:rStyle w:val="Hyperlink"/>
            <w:noProof/>
          </w:rPr>
          <w:t>27.8 Internal Process</w:t>
        </w:r>
        <w:r w:rsidR="002B75F9">
          <w:rPr>
            <w:noProof/>
            <w:webHidden/>
          </w:rPr>
          <w:tab/>
        </w:r>
        <w:r w:rsidR="002B75F9">
          <w:rPr>
            <w:noProof/>
            <w:webHidden/>
          </w:rPr>
          <w:fldChar w:fldCharType="begin"/>
        </w:r>
        <w:r w:rsidR="002B75F9">
          <w:rPr>
            <w:noProof/>
            <w:webHidden/>
          </w:rPr>
          <w:instrText xml:space="preserve"> PAGEREF _Toc462667608 \h </w:instrText>
        </w:r>
        <w:r w:rsidR="002B75F9">
          <w:rPr>
            <w:noProof/>
            <w:webHidden/>
          </w:rPr>
        </w:r>
        <w:r w:rsidR="002B75F9">
          <w:rPr>
            <w:noProof/>
            <w:webHidden/>
          </w:rPr>
          <w:fldChar w:fldCharType="separate"/>
        </w:r>
        <w:r w:rsidR="002B75F9">
          <w:rPr>
            <w:noProof/>
            <w:webHidden/>
          </w:rPr>
          <w:t>60</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09" w:history="1">
        <w:r w:rsidR="002B75F9" w:rsidRPr="001B5EE7">
          <w:rPr>
            <w:rStyle w:val="Hyperlink"/>
            <w:noProof/>
          </w:rPr>
          <w:t>27.9 Disputes of a Collective Character</w:t>
        </w:r>
        <w:r w:rsidR="002B75F9">
          <w:rPr>
            <w:noProof/>
            <w:webHidden/>
          </w:rPr>
          <w:tab/>
        </w:r>
        <w:r w:rsidR="002B75F9">
          <w:rPr>
            <w:noProof/>
            <w:webHidden/>
          </w:rPr>
          <w:fldChar w:fldCharType="begin"/>
        </w:r>
        <w:r w:rsidR="002B75F9">
          <w:rPr>
            <w:noProof/>
            <w:webHidden/>
          </w:rPr>
          <w:instrText xml:space="preserve"> PAGEREF _Toc462667609 \h </w:instrText>
        </w:r>
        <w:r w:rsidR="002B75F9">
          <w:rPr>
            <w:noProof/>
            <w:webHidden/>
          </w:rPr>
        </w:r>
        <w:r w:rsidR="002B75F9">
          <w:rPr>
            <w:noProof/>
            <w:webHidden/>
          </w:rPr>
          <w:fldChar w:fldCharType="separate"/>
        </w:r>
        <w:r w:rsidR="002B75F9">
          <w:rPr>
            <w:noProof/>
            <w:webHidden/>
          </w:rPr>
          <w:t>61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10" w:history="1">
        <w:r w:rsidR="002B75F9" w:rsidRPr="001B5EE7">
          <w:rPr>
            <w:rStyle w:val="Hyperlink"/>
            <w:noProof/>
          </w:rPr>
          <w:t>27.10 Conciliation</w:t>
        </w:r>
        <w:r w:rsidR="002B75F9">
          <w:rPr>
            <w:noProof/>
            <w:webHidden/>
          </w:rPr>
          <w:tab/>
        </w:r>
        <w:r w:rsidR="002B75F9">
          <w:rPr>
            <w:noProof/>
            <w:webHidden/>
          </w:rPr>
          <w:fldChar w:fldCharType="begin"/>
        </w:r>
        <w:r w:rsidR="002B75F9">
          <w:rPr>
            <w:noProof/>
            <w:webHidden/>
          </w:rPr>
          <w:instrText xml:space="preserve"> PAGEREF _Toc462667610 \h </w:instrText>
        </w:r>
        <w:r w:rsidR="002B75F9">
          <w:rPr>
            <w:noProof/>
            <w:webHidden/>
          </w:rPr>
        </w:r>
        <w:r w:rsidR="002B75F9">
          <w:rPr>
            <w:noProof/>
            <w:webHidden/>
          </w:rPr>
          <w:fldChar w:fldCharType="separate"/>
        </w:r>
        <w:r w:rsidR="002B75F9">
          <w:rPr>
            <w:noProof/>
            <w:webHidden/>
          </w:rPr>
          <w:t>61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11" w:history="1">
        <w:r w:rsidR="002B75F9" w:rsidRPr="001B5EE7">
          <w:rPr>
            <w:rStyle w:val="Hyperlink"/>
            <w:noProof/>
          </w:rPr>
          <w:t>27.11 Arbitration</w:t>
        </w:r>
        <w:r w:rsidR="002B75F9">
          <w:rPr>
            <w:noProof/>
            <w:webHidden/>
          </w:rPr>
          <w:tab/>
        </w:r>
        <w:r w:rsidR="002B75F9">
          <w:rPr>
            <w:noProof/>
            <w:webHidden/>
          </w:rPr>
          <w:fldChar w:fldCharType="begin"/>
        </w:r>
        <w:r w:rsidR="002B75F9">
          <w:rPr>
            <w:noProof/>
            <w:webHidden/>
          </w:rPr>
          <w:instrText xml:space="preserve"> PAGEREF _Toc462667611 \h </w:instrText>
        </w:r>
        <w:r w:rsidR="002B75F9">
          <w:rPr>
            <w:noProof/>
            <w:webHidden/>
          </w:rPr>
        </w:r>
        <w:r w:rsidR="002B75F9">
          <w:rPr>
            <w:noProof/>
            <w:webHidden/>
          </w:rPr>
          <w:fldChar w:fldCharType="separate"/>
        </w:r>
        <w:r w:rsidR="002B75F9">
          <w:rPr>
            <w:noProof/>
            <w:webHidden/>
          </w:rPr>
          <w:t>61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12" w:history="1">
        <w:r w:rsidR="002B75F9" w:rsidRPr="001B5EE7">
          <w:rPr>
            <w:rStyle w:val="Hyperlink"/>
            <w:noProof/>
          </w:rPr>
          <w:t>27.12 General Powers and Procedures of the FWC</w:t>
        </w:r>
        <w:r w:rsidR="002B75F9">
          <w:rPr>
            <w:noProof/>
            <w:webHidden/>
          </w:rPr>
          <w:tab/>
        </w:r>
        <w:r w:rsidR="002B75F9">
          <w:rPr>
            <w:noProof/>
            <w:webHidden/>
          </w:rPr>
          <w:fldChar w:fldCharType="begin"/>
        </w:r>
        <w:r w:rsidR="002B75F9">
          <w:rPr>
            <w:noProof/>
            <w:webHidden/>
          </w:rPr>
          <w:instrText xml:space="preserve"> PAGEREF _Toc462667612 \h </w:instrText>
        </w:r>
        <w:r w:rsidR="002B75F9">
          <w:rPr>
            <w:noProof/>
            <w:webHidden/>
          </w:rPr>
        </w:r>
        <w:r w:rsidR="002B75F9">
          <w:rPr>
            <w:noProof/>
            <w:webHidden/>
          </w:rPr>
          <w:fldChar w:fldCharType="separate"/>
        </w:r>
        <w:r w:rsidR="002B75F9">
          <w:rPr>
            <w:noProof/>
            <w:webHidden/>
          </w:rPr>
          <w:t>62</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13" w:history="1">
        <w:r w:rsidR="002B75F9" w:rsidRPr="001B5EE7">
          <w:rPr>
            <w:rStyle w:val="Hyperlink"/>
            <w:noProof/>
          </w:rPr>
          <w:t>28. Management of Unsatisfactory Work Performance</w:t>
        </w:r>
        <w:r w:rsidR="002B75F9">
          <w:rPr>
            <w:noProof/>
            <w:webHidden/>
          </w:rPr>
          <w:tab/>
        </w:r>
        <w:r w:rsidR="002B75F9">
          <w:rPr>
            <w:noProof/>
            <w:webHidden/>
          </w:rPr>
          <w:fldChar w:fldCharType="begin"/>
        </w:r>
        <w:r w:rsidR="002B75F9">
          <w:rPr>
            <w:noProof/>
            <w:webHidden/>
          </w:rPr>
          <w:instrText xml:space="preserve"> PAGEREF _Toc462667613 \h </w:instrText>
        </w:r>
        <w:r w:rsidR="002B75F9">
          <w:rPr>
            <w:noProof/>
            <w:webHidden/>
          </w:rPr>
        </w:r>
        <w:r w:rsidR="002B75F9">
          <w:rPr>
            <w:noProof/>
            <w:webHidden/>
          </w:rPr>
          <w:fldChar w:fldCharType="separate"/>
        </w:r>
        <w:r w:rsidR="002B75F9">
          <w:rPr>
            <w:noProof/>
            <w:webHidden/>
          </w:rPr>
          <w:t>62</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14" w:history="1">
        <w:r w:rsidR="002B75F9" w:rsidRPr="001B5EE7">
          <w:rPr>
            <w:rStyle w:val="Hyperlink"/>
            <w:noProof/>
          </w:rPr>
          <w:t>28.1 Scope</w:t>
        </w:r>
        <w:r w:rsidR="002B75F9">
          <w:rPr>
            <w:noProof/>
            <w:webHidden/>
          </w:rPr>
          <w:tab/>
        </w:r>
        <w:r w:rsidR="002B75F9">
          <w:rPr>
            <w:noProof/>
            <w:webHidden/>
          </w:rPr>
          <w:fldChar w:fldCharType="begin"/>
        </w:r>
        <w:r w:rsidR="002B75F9">
          <w:rPr>
            <w:noProof/>
            <w:webHidden/>
          </w:rPr>
          <w:instrText xml:space="preserve"> PAGEREF _Toc462667614 \h </w:instrText>
        </w:r>
        <w:r w:rsidR="002B75F9">
          <w:rPr>
            <w:noProof/>
            <w:webHidden/>
          </w:rPr>
        </w:r>
        <w:r w:rsidR="002B75F9">
          <w:rPr>
            <w:noProof/>
            <w:webHidden/>
          </w:rPr>
          <w:fldChar w:fldCharType="separate"/>
        </w:r>
        <w:r w:rsidR="002B75F9">
          <w:rPr>
            <w:noProof/>
            <w:webHidden/>
          </w:rPr>
          <w:t>62</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15" w:history="1">
        <w:r w:rsidR="002B75F9" w:rsidRPr="001B5EE7">
          <w:rPr>
            <w:rStyle w:val="Hyperlink"/>
            <w:noProof/>
          </w:rPr>
          <w:t>28.2 Application</w:t>
        </w:r>
        <w:r w:rsidR="002B75F9">
          <w:rPr>
            <w:noProof/>
            <w:webHidden/>
          </w:rPr>
          <w:tab/>
        </w:r>
        <w:r w:rsidR="002B75F9">
          <w:rPr>
            <w:noProof/>
            <w:webHidden/>
          </w:rPr>
          <w:fldChar w:fldCharType="begin"/>
        </w:r>
        <w:r w:rsidR="002B75F9">
          <w:rPr>
            <w:noProof/>
            <w:webHidden/>
          </w:rPr>
          <w:instrText xml:space="preserve"> PAGEREF _Toc462667615 \h </w:instrText>
        </w:r>
        <w:r w:rsidR="002B75F9">
          <w:rPr>
            <w:noProof/>
            <w:webHidden/>
          </w:rPr>
        </w:r>
        <w:r w:rsidR="002B75F9">
          <w:rPr>
            <w:noProof/>
            <w:webHidden/>
          </w:rPr>
          <w:fldChar w:fldCharType="separate"/>
        </w:r>
        <w:r w:rsidR="002B75F9">
          <w:rPr>
            <w:noProof/>
            <w:webHidden/>
          </w:rPr>
          <w:t>62</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16" w:history="1">
        <w:r w:rsidR="002B75F9" w:rsidRPr="001B5EE7">
          <w:rPr>
            <w:rStyle w:val="Hyperlink"/>
            <w:noProof/>
          </w:rPr>
          <w:t>28.3 Referred unsatisfactory work performance matters</w:t>
        </w:r>
        <w:r w:rsidR="002B75F9">
          <w:rPr>
            <w:noProof/>
            <w:webHidden/>
          </w:rPr>
          <w:tab/>
        </w:r>
        <w:r w:rsidR="002B75F9">
          <w:rPr>
            <w:noProof/>
            <w:webHidden/>
          </w:rPr>
          <w:fldChar w:fldCharType="begin"/>
        </w:r>
        <w:r w:rsidR="002B75F9">
          <w:rPr>
            <w:noProof/>
            <w:webHidden/>
          </w:rPr>
          <w:instrText xml:space="preserve"> PAGEREF _Toc462667616 \h </w:instrText>
        </w:r>
        <w:r w:rsidR="002B75F9">
          <w:rPr>
            <w:noProof/>
            <w:webHidden/>
          </w:rPr>
        </w:r>
        <w:r w:rsidR="002B75F9">
          <w:rPr>
            <w:noProof/>
            <w:webHidden/>
          </w:rPr>
          <w:fldChar w:fldCharType="separate"/>
        </w:r>
        <w:r w:rsidR="002B75F9">
          <w:rPr>
            <w:noProof/>
            <w:webHidden/>
          </w:rPr>
          <w:t>62</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17" w:history="1">
        <w:r w:rsidR="002B75F9" w:rsidRPr="001B5EE7">
          <w:rPr>
            <w:rStyle w:val="Hyperlink"/>
            <w:noProof/>
          </w:rPr>
          <w:t>28.4 Meaning of unsatisfactory work performance</w:t>
        </w:r>
        <w:r w:rsidR="002B75F9">
          <w:rPr>
            <w:noProof/>
            <w:webHidden/>
          </w:rPr>
          <w:tab/>
        </w:r>
        <w:r w:rsidR="002B75F9">
          <w:rPr>
            <w:noProof/>
            <w:webHidden/>
          </w:rPr>
          <w:fldChar w:fldCharType="begin"/>
        </w:r>
        <w:r w:rsidR="002B75F9">
          <w:rPr>
            <w:noProof/>
            <w:webHidden/>
          </w:rPr>
          <w:instrText xml:space="preserve"> PAGEREF _Toc462667617 \h </w:instrText>
        </w:r>
        <w:r w:rsidR="002B75F9">
          <w:rPr>
            <w:noProof/>
            <w:webHidden/>
          </w:rPr>
        </w:r>
        <w:r w:rsidR="002B75F9">
          <w:rPr>
            <w:noProof/>
            <w:webHidden/>
          </w:rPr>
          <w:fldChar w:fldCharType="separate"/>
        </w:r>
        <w:r w:rsidR="002B75F9">
          <w:rPr>
            <w:noProof/>
            <w:webHidden/>
          </w:rPr>
          <w:t>63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18" w:history="1">
        <w:r w:rsidR="002B75F9" w:rsidRPr="001B5EE7">
          <w:rPr>
            <w:rStyle w:val="Hyperlink"/>
            <w:noProof/>
          </w:rPr>
          <w:t>28.5 Procedural fairness to apply</w:t>
        </w:r>
        <w:r w:rsidR="002B75F9">
          <w:rPr>
            <w:noProof/>
            <w:webHidden/>
          </w:rPr>
          <w:tab/>
        </w:r>
        <w:r w:rsidR="002B75F9">
          <w:rPr>
            <w:noProof/>
            <w:webHidden/>
          </w:rPr>
          <w:fldChar w:fldCharType="begin"/>
        </w:r>
        <w:r w:rsidR="002B75F9">
          <w:rPr>
            <w:noProof/>
            <w:webHidden/>
          </w:rPr>
          <w:instrText xml:space="preserve"> PAGEREF _Toc462667618 \h </w:instrText>
        </w:r>
        <w:r w:rsidR="002B75F9">
          <w:rPr>
            <w:noProof/>
            <w:webHidden/>
          </w:rPr>
        </w:r>
        <w:r w:rsidR="002B75F9">
          <w:rPr>
            <w:noProof/>
            <w:webHidden/>
          </w:rPr>
          <w:fldChar w:fldCharType="separate"/>
        </w:r>
        <w:r w:rsidR="002B75F9">
          <w:rPr>
            <w:noProof/>
            <w:webHidden/>
          </w:rPr>
          <w:t>63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19" w:history="1">
        <w:r w:rsidR="002B75F9" w:rsidRPr="001B5EE7">
          <w:rPr>
            <w:rStyle w:val="Hyperlink"/>
            <w:noProof/>
          </w:rPr>
          <w:t>28.6 Employee representation</w:t>
        </w:r>
        <w:r w:rsidR="002B75F9">
          <w:rPr>
            <w:noProof/>
            <w:webHidden/>
          </w:rPr>
          <w:tab/>
        </w:r>
        <w:r w:rsidR="002B75F9">
          <w:rPr>
            <w:noProof/>
            <w:webHidden/>
          </w:rPr>
          <w:fldChar w:fldCharType="begin"/>
        </w:r>
        <w:r w:rsidR="002B75F9">
          <w:rPr>
            <w:noProof/>
            <w:webHidden/>
          </w:rPr>
          <w:instrText xml:space="preserve"> PAGEREF _Toc462667619 \h </w:instrText>
        </w:r>
        <w:r w:rsidR="002B75F9">
          <w:rPr>
            <w:noProof/>
            <w:webHidden/>
          </w:rPr>
        </w:r>
        <w:r w:rsidR="002B75F9">
          <w:rPr>
            <w:noProof/>
            <w:webHidden/>
          </w:rPr>
          <w:fldChar w:fldCharType="separate"/>
        </w:r>
        <w:r w:rsidR="002B75F9">
          <w:rPr>
            <w:noProof/>
            <w:webHidden/>
          </w:rPr>
          <w:t>63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20" w:history="1">
        <w:r w:rsidR="002B75F9" w:rsidRPr="001B5EE7">
          <w:rPr>
            <w:rStyle w:val="Hyperlink"/>
            <w:noProof/>
          </w:rPr>
          <w:t>28.7 Prior to Commencing Process</w:t>
        </w:r>
        <w:r w:rsidR="002B75F9">
          <w:rPr>
            <w:noProof/>
            <w:webHidden/>
          </w:rPr>
          <w:tab/>
        </w:r>
        <w:r w:rsidR="002B75F9">
          <w:rPr>
            <w:noProof/>
            <w:webHidden/>
          </w:rPr>
          <w:fldChar w:fldCharType="begin"/>
        </w:r>
        <w:r w:rsidR="002B75F9">
          <w:rPr>
            <w:noProof/>
            <w:webHidden/>
          </w:rPr>
          <w:instrText xml:space="preserve"> PAGEREF _Toc462667620 \h </w:instrText>
        </w:r>
        <w:r w:rsidR="002B75F9">
          <w:rPr>
            <w:noProof/>
            <w:webHidden/>
          </w:rPr>
        </w:r>
        <w:r w:rsidR="002B75F9">
          <w:rPr>
            <w:noProof/>
            <w:webHidden/>
          </w:rPr>
          <w:fldChar w:fldCharType="separate"/>
        </w:r>
        <w:r w:rsidR="002B75F9">
          <w:rPr>
            <w:noProof/>
            <w:webHidden/>
          </w:rPr>
          <w:t>63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21" w:history="1">
        <w:r w:rsidR="002B75F9" w:rsidRPr="001B5EE7">
          <w:rPr>
            <w:rStyle w:val="Hyperlink"/>
            <w:noProof/>
          </w:rPr>
          <w:t>28.8 Commencing the formal unsatisfactory work performance process</w:t>
        </w:r>
        <w:r w:rsidR="002B75F9">
          <w:rPr>
            <w:noProof/>
            <w:webHidden/>
          </w:rPr>
          <w:tab/>
        </w:r>
        <w:r w:rsidR="002B75F9">
          <w:rPr>
            <w:noProof/>
            <w:webHidden/>
          </w:rPr>
          <w:fldChar w:fldCharType="begin"/>
        </w:r>
        <w:r w:rsidR="002B75F9">
          <w:rPr>
            <w:noProof/>
            <w:webHidden/>
          </w:rPr>
          <w:instrText xml:space="preserve"> PAGEREF _Toc462667621 \h </w:instrText>
        </w:r>
        <w:r w:rsidR="002B75F9">
          <w:rPr>
            <w:noProof/>
            <w:webHidden/>
          </w:rPr>
        </w:r>
        <w:r w:rsidR="002B75F9">
          <w:rPr>
            <w:noProof/>
            <w:webHidden/>
          </w:rPr>
          <w:fldChar w:fldCharType="separate"/>
        </w:r>
        <w:r w:rsidR="002B75F9">
          <w:rPr>
            <w:noProof/>
            <w:webHidden/>
          </w:rPr>
          <w:t>63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22" w:history="1">
        <w:r w:rsidR="002B75F9" w:rsidRPr="001B5EE7">
          <w:rPr>
            <w:rStyle w:val="Hyperlink"/>
            <w:noProof/>
          </w:rPr>
          <w:t>28.9 First stage – formal counselling</w:t>
        </w:r>
        <w:r w:rsidR="002B75F9">
          <w:rPr>
            <w:noProof/>
            <w:webHidden/>
          </w:rPr>
          <w:tab/>
        </w:r>
        <w:r w:rsidR="002B75F9">
          <w:rPr>
            <w:noProof/>
            <w:webHidden/>
          </w:rPr>
          <w:fldChar w:fldCharType="begin"/>
        </w:r>
        <w:r w:rsidR="002B75F9">
          <w:rPr>
            <w:noProof/>
            <w:webHidden/>
          </w:rPr>
          <w:instrText xml:space="preserve"> PAGEREF _Toc462667622 \h </w:instrText>
        </w:r>
        <w:r w:rsidR="002B75F9">
          <w:rPr>
            <w:noProof/>
            <w:webHidden/>
          </w:rPr>
        </w:r>
        <w:r w:rsidR="002B75F9">
          <w:rPr>
            <w:noProof/>
            <w:webHidden/>
          </w:rPr>
          <w:fldChar w:fldCharType="separate"/>
        </w:r>
        <w:r w:rsidR="002B75F9">
          <w:rPr>
            <w:noProof/>
            <w:webHidden/>
          </w:rPr>
          <w:t>64</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23" w:history="1">
        <w:r w:rsidR="002B75F9" w:rsidRPr="001B5EE7">
          <w:rPr>
            <w:rStyle w:val="Hyperlink"/>
            <w:noProof/>
          </w:rPr>
          <w:t>28.10 Second stage – formal written warning</w:t>
        </w:r>
        <w:r w:rsidR="002B75F9">
          <w:rPr>
            <w:noProof/>
            <w:webHidden/>
          </w:rPr>
          <w:tab/>
        </w:r>
        <w:r w:rsidR="002B75F9">
          <w:rPr>
            <w:noProof/>
            <w:webHidden/>
          </w:rPr>
          <w:fldChar w:fldCharType="begin"/>
        </w:r>
        <w:r w:rsidR="002B75F9">
          <w:rPr>
            <w:noProof/>
            <w:webHidden/>
          </w:rPr>
          <w:instrText xml:space="preserve"> PAGEREF _Toc462667623 \h </w:instrText>
        </w:r>
        <w:r w:rsidR="002B75F9">
          <w:rPr>
            <w:noProof/>
            <w:webHidden/>
          </w:rPr>
        </w:r>
        <w:r w:rsidR="002B75F9">
          <w:rPr>
            <w:noProof/>
            <w:webHidden/>
          </w:rPr>
          <w:fldChar w:fldCharType="separate"/>
        </w:r>
        <w:r w:rsidR="002B75F9">
          <w:rPr>
            <w:noProof/>
            <w:webHidden/>
          </w:rPr>
          <w:t>64</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24" w:history="1">
        <w:r w:rsidR="002B75F9" w:rsidRPr="001B5EE7">
          <w:rPr>
            <w:rStyle w:val="Hyperlink"/>
            <w:noProof/>
          </w:rPr>
          <w:t>28.11 Third stage – final warning</w:t>
        </w:r>
        <w:r w:rsidR="002B75F9">
          <w:rPr>
            <w:noProof/>
            <w:webHidden/>
          </w:rPr>
          <w:tab/>
        </w:r>
        <w:r w:rsidR="002B75F9">
          <w:rPr>
            <w:noProof/>
            <w:webHidden/>
          </w:rPr>
          <w:fldChar w:fldCharType="begin"/>
        </w:r>
        <w:r w:rsidR="002B75F9">
          <w:rPr>
            <w:noProof/>
            <w:webHidden/>
          </w:rPr>
          <w:instrText xml:space="preserve"> PAGEREF _Toc462667624 \h </w:instrText>
        </w:r>
        <w:r w:rsidR="002B75F9">
          <w:rPr>
            <w:noProof/>
            <w:webHidden/>
          </w:rPr>
        </w:r>
        <w:r w:rsidR="002B75F9">
          <w:rPr>
            <w:noProof/>
            <w:webHidden/>
          </w:rPr>
          <w:fldChar w:fldCharType="separate"/>
        </w:r>
        <w:r w:rsidR="002B75F9">
          <w:rPr>
            <w:noProof/>
            <w:webHidden/>
          </w:rPr>
          <w:t>65</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25" w:history="1">
        <w:r w:rsidR="002B75F9" w:rsidRPr="001B5EE7">
          <w:rPr>
            <w:rStyle w:val="Hyperlink"/>
            <w:noProof/>
          </w:rPr>
          <w:t>28.12 Determination of unsatisfactory work performance outcome</w:t>
        </w:r>
        <w:r w:rsidR="002B75F9">
          <w:rPr>
            <w:noProof/>
            <w:webHidden/>
          </w:rPr>
          <w:tab/>
        </w:r>
        <w:r w:rsidR="002B75F9">
          <w:rPr>
            <w:noProof/>
            <w:webHidden/>
          </w:rPr>
          <w:fldChar w:fldCharType="begin"/>
        </w:r>
        <w:r w:rsidR="002B75F9">
          <w:rPr>
            <w:noProof/>
            <w:webHidden/>
          </w:rPr>
          <w:instrText xml:space="preserve"> PAGEREF _Toc462667625 \h </w:instrText>
        </w:r>
        <w:r w:rsidR="002B75F9">
          <w:rPr>
            <w:noProof/>
            <w:webHidden/>
          </w:rPr>
        </w:r>
        <w:r w:rsidR="002B75F9">
          <w:rPr>
            <w:noProof/>
            <w:webHidden/>
          </w:rPr>
          <w:fldChar w:fldCharType="separate"/>
        </w:r>
        <w:r w:rsidR="002B75F9">
          <w:rPr>
            <w:noProof/>
            <w:webHidden/>
          </w:rPr>
          <w:t>66</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26" w:history="1">
        <w:r w:rsidR="002B75F9" w:rsidRPr="001B5EE7">
          <w:rPr>
            <w:rStyle w:val="Hyperlink"/>
            <w:noProof/>
          </w:rPr>
          <w:t>28.13 Disputes</w:t>
        </w:r>
        <w:r w:rsidR="002B75F9">
          <w:rPr>
            <w:noProof/>
            <w:webHidden/>
          </w:rPr>
          <w:tab/>
        </w:r>
        <w:r w:rsidR="002B75F9">
          <w:rPr>
            <w:noProof/>
            <w:webHidden/>
          </w:rPr>
          <w:fldChar w:fldCharType="begin"/>
        </w:r>
        <w:r w:rsidR="002B75F9">
          <w:rPr>
            <w:noProof/>
            <w:webHidden/>
          </w:rPr>
          <w:instrText xml:space="preserve"> PAGEREF _Toc462667626 \h </w:instrText>
        </w:r>
        <w:r w:rsidR="002B75F9">
          <w:rPr>
            <w:noProof/>
            <w:webHidden/>
          </w:rPr>
        </w:r>
        <w:r w:rsidR="002B75F9">
          <w:rPr>
            <w:noProof/>
            <w:webHidden/>
          </w:rPr>
          <w:fldChar w:fldCharType="separate"/>
        </w:r>
        <w:r w:rsidR="002B75F9">
          <w:rPr>
            <w:noProof/>
            <w:webHidden/>
          </w:rPr>
          <w:t>67</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27" w:history="1">
        <w:r w:rsidR="002B75F9" w:rsidRPr="001B5EE7">
          <w:rPr>
            <w:rStyle w:val="Hyperlink"/>
            <w:noProof/>
          </w:rPr>
          <w:t>29. Management of Misconduct</w:t>
        </w:r>
        <w:r w:rsidR="002B75F9">
          <w:rPr>
            <w:noProof/>
            <w:webHidden/>
          </w:rPr>
          <w:tab/>
        </w:r>
        <w:r w:rsidR="002B75F9">
          <w:rPr>
            <w:noProof/>
            <w:webHidden/>
          </w:rPr>
          <w:fldChar w:fldCharType="begin"/>
        </w:r>
        <w:r w:rsidR="002B75F9">
          <w:rPr>
            <w:noProof/>
            <w:webHidden/>
          </w:rPr>
          <w:instrText xml:space="preserve"> PAGEREF _Toc462667627 \h </w:instrText>
        </w:r>
        <w:r w:rsidR="002B75F9">
          <w:rPr>
            <w:noProof/>
            <w:webHidden/>
          </w:rPr>
        </w:r>
        <w:r w:rsidR="002B75F9">
          <w:rPr>
            <w:noProof/>
            <w:webHidden/>
          </w:rPr>
          <w:fldChar w:fldCharType="separate"/>
        </w:r>
        <w:r w:rsidR="002B75F9">
          <w:rPr>
            <w:noProof/>
            <w:webHidden/>
          </w:rPr>
          <w:t>67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28" w:history="1">
        <w:r w:rsidR="002B75F9" w:rsidRPr="001B5EE7">
          <w:rPr>
            <w:rStyle w:val="Hyperlink"/>
            <w:noProof/>
          </w:rPr>
          <w:t>29.1 Purpose</w:t>
        </w:r>
        <w:r w:rsidR="002B75F9">
          <w:rPr>
            <w:noProof/>
            <w:webHidden/>
          </w:rPr>
          <w:tab/>
        </w:r>
        <w:r w:rsidR="002B75F9">
          <w:rPr>
            <w:noProof/>
            <w:webHidden/>
          </w:rPr>
          <w:fldChar w:fldCharType="begin"/>
        </w:r>
        <w:r w:rsidR="002B75F9">
          <w:rPr>
            <w:noProof/>
            <w:webHidden/>
          </w:rPr>
          <w:instrText xml:space="preserve"> PAGEREF _Toc462667628 \h </w:instrText>
        </w:r>
        <w:r w:rsidR="002B75F9">
          <w:rPr>
            <w:noProof/>
            <w:webHidden/>
          </w:rPr>
        </w:r>
        <w:r w:rsidR="002B75F9">
          <w:rPr>
            <w:noProof/>
            <w:webHidden/>
          </w:rPr>
          <w:fldChar w:fldCharType="separate"/>
        </w:r>
        <w:r w:rsidR="002B75F9">
          <w:rPr>
            <w:noProof/>
            <w:webHidden/>
          </w:rPr>
          <w:t>67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29" w:history="1">
        <w:r w:rsidR="002B75F9" w:rsidRPr="001B5EE7">
          <w:rPr>
            <w:rStyle w:val="Hyperlink"/>
            <w:noProof/>
          </w:rPr>
          <w:t>29.2 Application</w:t>
        </w:r>
        <w:r w:rsidR="002B75F9">
          <w:rPr>
            <w:noProof/>
            <w:webHidden/>
          </w:rPr>
          <w:tab/>
        </w:r>
        <w:r w:rsidR="002B75F9">
          <w:rPr>
            <w:noProof/>
            <w:webHidden/>
          </w:rPr>
          <w:fldChar w:fldCharType="begin"/>
        </w:r>
        <w:r w:rsidR="002B75F9">
          <w:rPr>
            <w:noProof/>
            <w:webHidden/>
          </w:rPr>
          <w:instrText xml:space="preserve"> PAGEREF _Toc462667629 \h </w:instrText>
        </w:r>
        <w:r w:rsidR="002B75F9">
          <w:rPr>
            <w:noProof/>
            <w:webHidden/>
          </w:rPr>
        </w:r>
        <w:r w:rsidR="002B75F9">
          <w:rPr>
            <w:noProof/>
            <w:webHidden/>
          </w:rPr>
          <w:fldChar w:fldCharType="separate"/>
        </w:r>
        <w:r w:rsidR="002B75F9">
          <w:rPr>
            <w:noProof/>
            <w:webHidden/>
          </w:rPr>
          <w:t>67</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30" w:history="1">
        <w:r w:rsidR="002B75F9" w:rsidRPr="001B5EE7">
          <w:rPr>
            <w:rStyle w:val="Hyperlink"/>
            <w:noProof/>
          </w:rPr>
          <w:t>29.3 Meaning of misconduct</w:t>
        </w:r>
        <w:r w:rsidR="002B75F9">
          <w:rPr>
            <w:noProof/>
            <w:webHidden/>
          </w:rPr>
          <w:tab/>
        </w:r>
        <w:r w:rsidR="002B75F9">
          <w:rPr>
            <w:noProof/>
            <w:webHidden/>
          </w:rPr>
          <w:fldChar w:fldCharType="begin"/>
        </w:r>
        <w:r w:rsidR="002B75F9">
          <w:rPr>
            <w:noProof/>
            <w:webHidden/>
          </w:rPr>
          <w:instrText xml:space="preserve"> PAGEREF _Toc462667630 \h </w:instrText>
        </w:r>
        <w:r w:rsidR="002B75F9">
          <w:rPr>
            <w:noProof/>
            <w:webHidden/>
          </w:rPr>
        </w:r>
        <w:r w:rsidR="002B75F9">
          <w:rPr>
            <w:noProof/>
            <w:webHidden/>
          </w:rPr>
          <w:fldChar w:fldCharType="separate"/>
        </w:r>
        <w:r w:rsidR="002B75F9">
          <w:rPr>
            <w:noProof/>
            <w:webHidden/>
          </w:rPr>
          <w:t>68</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31" w:history="1">
        <w:r w:rsidR="002B75F9" w:rsidRPr="001B5EE7">
          <w:rPr>
            <w:rStyle w:val="Hyperlink"/>
            <w:noProof/>
          </w:rPr>
          <w:t>29.4 Employee representation</w:t>
        </w:r>
        <w:r w:rsidR="002B75F9">
          <w:rPr>
            <w:noProof/>
            <w:webHidden/>
          </w:rPr>
          <w:tab/>
        </w:r>
        <w:r w:rsidR="002B75F9">
          <w:rPr>
            <w:noProof/>
            <w:webHidden/>
          </w:rPr>
          <w:fldChar w:fldCharType="begin"/>
        </w:r>
        <w:r w:rsidR="002B75F9">
          <w:rPr>
            <w:noProof/>
            <w:webHidden/>
          </w:rPr>
          <w:instrText xml:space="preserve"> PAGEREF _Toc462667631 \h </w:instrText>
        </w:r>
        <w:r w:rsidR="002B75F9">
          <w:rPr>
            <w:noProof/>
            <w:webHidden/>
          </w:rPr>
        </w:r>
        <w:r w:rsidR="002B75F9">
          <w:rPr>
            <w:noProof/>
            <w:webHidden/>
          </w:rPr>
          <w:fldChar w:fldCharType="separate"/>
        </w:r>
        <w:r w:rsidR="002B75F9">
          <w:rPr>
            <w:noProof/>
            <w:webHidden/>
          </w:rPr>
          <w:t>68</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32" w:history="1">
        <w:r w:rsidR="002B75F9" w:rsidRPr="001B5EE7">
          <w:rPr>
            <w:rStyle w:val="Hyperlink"/>
            <w:noProof/>
          </w:rPr>
          <w:t>29.5 Procedural fairness to apply</w:t>
        </w:r>
        <w:r w:rsidR="002B75F9">
          <w:rPr>
            <w:noProof/>
            <w:webHidden/>
          </w:rPr>
          <w:tab/>
        </w:r>
        <w:r w:rsidR="002B75F9">
          <w:rPr>
            <w:noProof/>
            <w:webHidden/>
          </w:rPr>
          <w:fldChar w:fldCharType="begin"/>
        </w:r>
        <w:r w:rsidR="002B75F9">
          <w:rPr>
            <w:noProof/>
            <w:webHidden/>
          </w:rPr>
          <w:instrText xml:space="preserve"> PAGEREF _Toc462667632 \h </w:instrText>
        </w:r>
        <w:r w:rsidR="002B75F9">
          <w:rPr>
            <w:noProof/>
            <w:webHidden/>
          </w:rPr>
        </w:r>
        <w:r w:rsidR="002B75F9">
          <w:rPr>
            <w:noProof/>
            <w:webHidden/>
          </w:rPr>
          <w:fldChar w:fldCharType="separate"/>
        </w:r>
        <w:r w:rsidR="002B75F9">
          <w:rPr>
            <w:noProof/>
            <w:webHidden/>
          </w:rPr>
          <w:t>68</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33" w:history="1">
        <w:r w:rsidR="002B75F9" w:rsidRPr="001B5EE7">
          <w:rPr>
            <w:rStyle w:val="Hyperlink"/>
            <w:noProof/>
          </w:rPr>
          <w:t>29.6 Admissions by Employee</w:t>
        </w:r>
        <w:r w:rsidR="002B75F9">
          <w:rPr>
            <w:noProof/>
            <w:webHidden/>
          </w:rPr>
          <w:tab/>
        </w:r>
        <w:r w:rsidR="002B75F9">
          <w:rPr>
            <w:noProof/>
            <w:webHidden/>
          </w:rPr>
          <w:fldChar w:fldCharType="begin"/>
        </w:r>
        <w:r w:rsidR="002B75F9">
          <w:rPr>
            <w:noProof/>
            <w:webHidden/>
          </w:rPr>
          <w:instrText xml:space="preserve"> PAGEREF _Toc462667633 \h </w:instrText>
        </w:r>
        <w:r w:rsidR="002B75F9">
          <w:rPr>
            <w:noProof/>
            <w:webHidden/>
          </w:rPr>
        </w:r>
        <w:r w:rsidR="002B75F9">
          <w:rPr>
            <w:noProof/>
            <w:webHidden/>
          </w:rPr>
          <w:fldChar w:fldCharType="separate"/>
        </w:r>
        <w:r w:rsidR="002B75F9">
          <w:rPr>
            <w:noProof/>
            <w:webHidden/>
          </w:rPr>
          <w:t>68</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34" w:history="1">
        <w:r w:rsidR="002B75F9" w:rsidRPr="001B5EE7">
          <w:rPr>
            <w:rStyle w:val="Hyperlink"/>
            <w:noProof/>
          </w:rPr>
          <w:t>29.7 Directions</w:t>
        </w:r>
        <w:r w:rsidR="002B75F9">
          <w:rPr>
            <w:noProof/>
            <w:webHidden/>
          </w:rPr>
          <w:tab/>
        </w:r>
        <w:r w:rsidR="002B75F9">
          <w:rPr>
            <w:noProof/>
            <w:webHidden/>
          </w:rPr>
          <w:fldChar w:fldCharType="begin"/>
        </w:r>
        <w:r w:rsidR="002B75F9">
          <w:rPr>
            <w:noProof/>
            <w:webHidden/>
          </w:rPr>
          <w:instrText xml:space="preserve"> PAGEREF _Toc462667634 \h </w:instrText>
        </w:r>
        <w:r w:rsidR="002B75F9">
          <w:rPr>
            <w:noProof/>
            <w:webHidden/>
          </w:rPr>
        </w:r>
        <w:r w:rsidR="002B75F9">
          <w:rPr>
            <w:noProof/>
            <w:webHidden/>
          </w:rPr>
          <w:fldChar w:fldCharType="separate"/>
        </w:r>
        <w:r w:rsidR="002B75F9">
          <w:rPr>
            <w:noProof/>
            <w:webHidden/>
          </w:rPr>
          <w:t>69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35" w:history="1">
        <w:r w:rsidR="002B75F9" w:rsidRPr="001B5EE7">
          <w:rPr>
            <w:rStyle w:val="Hyperlink"/>
            <w:noProof/>
          </w:rPr>
          <w:t>29.8 Investigation of alleged misconduct</w:t>
        </w:r>
        <w:r w:rsidR="002B75F9">
          <w:rPr>
            <w:noProof/>
            <w:webHidden/>
          </w:rPr>
          <w:tab/>
        </w:r>
        <w:r w:rsidR="002B75F9">
          <w:rPr>
            <w:noProof/>
            <w:webHidden/>
          </w:rPr>
          <w:fldChar w:fldCharType="begin"/>
        </w:r>
        <w:r w:rsidR="002B75F9">
          <w:rPr>
            <w:noProof/>
            <w:webHidden/>
          </w:rPr>
          <w:instrText xml:space="preserve"> PAGEREF _Toc462667635 \h </w:instrText>
        </w:r>
        <w:r w:rsidR="002B75F9">
          <w:rPr>
            <w:noProof/>
            <w:webHidden/>
          </w:rPr>
        </w:r>
        <w:r w:rsidR="002B75F9">
          <w:rPr>
            <w:noProof/>
            <w:webHidden/>
          </w:rPr>
          <w:fldChar w:fldCharType="separate"/>
        </w:r>
        <w:r w:rsidR="002B75F9">
          <w:rPr>
            <w:noProof/>
            <w:webHidden/>
          </w:rPr>
          <w:t>69</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36" w:history="1">
        <w:r w:rsidR="002B75F9" w:rsidRPr="001B5EE7">
          <w:rPr>
            <w:rStyle w:val="Hyperlink"/>
            <w:noProof/>
          </w:rPr>
          <w:t>29.9 Opportunity for response by Employee</w:t>
        </w:r>
        <w:r w:rsidR="002B75F9">
          <w:rPr>
            <w:noProof/>
            <w:webHidden/>
          </w:rPr>
          <w:tab/>
        </w:r>
        <w:r w:rsidR="002B75F9">
          <w:rPr>
            <w:noProof/>
            <w:webHidden/>
          </w:rPr>
          <w:fldChar w:fldCharType="begin"/>
        </w:r>
        <w:r w:rsidR="002B75F9">
          <w:rPr>
            <w:noProof/>
            <w:webHidden/>
          </w:rPr>
          <w:instrText xml:space="preserve"> PAGEREF _Toc462667636 \h </w:instrText>
        </w:r>
        <w:r w:rsidR="002B75F9">
          <w:rPr>
            <w:noProof/>
            <w:webHidden/>
          </w:rPr>
        </w:r>
        <w:r w:rsidR="002B75F9">
          <w:rPr>
            <w:noProof/>
            <w:webHidden/>
          </w:rPr>
          <w:fldChar w:fldCharType="separate"/>
        </w:r>
        <w:r w:rsidR="002B75F9">
          <w:rPr>
            <w:noProof/>
            <w:webHidden/>
          </w:rPr>
          <w:t>70</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37" w:history="1">
        <w:r w:rsidR="002B75F9" w:rsidRPr="001B5EE7">
          <w:rPr>
            <w:rStyle w:val="Hyperlink"/>
            <w:noProof/>
          </w:rPr>
          <w:t>29.10 Determination of discipline outcome</w:t>
        </w:r>
        <w:r w:rsidR="002B75F9">
          <w:rPr>
            <w:noProof/>
            <w:webHidden/>
          </w:rPr>
          <w:tab/>
        </w:r>
        <w:r w:rsidR="002B75F9">
          <w:rPr>
            <w:noProof/>
            <w:webHidden/>
          </w:rPr>
          <w:fldChar w:fldCharType="begin"/>
        </w:r>
        <w:r w:rsidR="002B75F9">
          <w:rPr>
            <w:noProof/>
            <w:webHidden/>
          </w:rPr>
          <w:instrText xml:space="preserve"> PAGEREF _Toc462667637 \h </w:instrText>
        </w:r>
        <w:r w:rsidR="002B75F9">
          <w:rPr>
            <w:noProof/>
            <w:webHidden/>
          </w:rPr>
        </w:r>
        <w:r w:rsidR="002B75F9">
          <w:rPr>
            <w:noProof/>
            <w:webHidden/>
          </w:rPr>
          <w:fldChar w:fldCharType="separate"/>
        </w:r>
        <w:r w:rsidR="002B75F9">
          <w:rPr>
            <w:noProof/>
            <w:webHidden/>
          </w:rPr>
          <w:t>70</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38" w:history="1">
        <w:r w:rsidR="002B75F9" w:rsidRPr="001B5EE7">
          <w:rPr>
            <w:rStyle w:val="Hyperlink"/>
            <w:noProof/>
          </w:rPr>
          <w:t>29.11 Informing Employee who raised allegation of misconduct</w:t>
        </w:r>
        <w:r w:rsidR="002B75F9">
          <w:rPr>
            <w:noProof/>
            <w:webHidden/>
          </w:rPr>
          <w:tab/>
        </w:r>
        <w:r w:rsidR="002B75F9">
          <w:rPr>
            <w:noProof/>
            <w:webHidden/>
          </w:rPr>
          <w:fldChar w:fldCharType="begin"/>
        </w:r>
        <w:r w:rsidR="002B75F9">
          <w:rPr>
            <w:noProof/>
            <w:webHidden/>
          </w:rPr>
          <w:instrText xml:space="preserve"> PAGEREF _Toc462667638 \h </w:instrText>
        </w:r>
        <w:r w:rsidR="002B75F9">
          <w:rPr>
            <w:noProof/>
            <w:webHidden/>
          </w:rPr>
        </w:r>
        <w:r w:rsidR="002B75F9">
          <w:rPr>
            <w:noProof/>
            <w:webHidden/>
          </w:rPr>
          <w:fldChar w:fldCharType="separate"/>
        </w:r>
        <w:r w:rsidR="002B75F9">
          <w:rPr>
            <w:noProof/>
            <w:webHidden/>
          </w:rPr>
          <w:t>71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39" w:history="1">
        <w:r w:rsidR="002B75F9" w:rsidRPr="001B5EE7">
          <w:rPr>
            <w:rStyle w:val="Hyperlink"/>
            <w:noProof/>
          </w:rPr>
          <w:t>29.12 Disputes</w:t>
        </w:r>
        <w:r w:rsidR="002B75F9">
          <w:rPr>
            <w:noProof/>
            <w:webHidden/>
          </w:rPr>
          <w:tab/>
        </w:r>
        <w:r w:rsidR="002B75F9">
          <w:rPr>
            <w:noProof/>
            <w:webHidden/>
          </w:rPr>
          <w:fldChar w:fldCharType="begin"/>
        </w:r>
        <w:r w:rsidR="002B75F9">
          <w:rPr>
            <w:noProof/>
            <w:webHidden/>
          </w:rPr>
          <w:instrText xml:space="preserve"> PAGEREF _Toc462667639 \h </w:instrText>
        </w:r>
        <w:r w:rsidR="002B75F9">
          <w:rPr>
            <w:noProof/>
            <w:webHidden/>
          </w:rPr>
        </w:r>
        <w:r w:rsidR="002B75F9">
          <w:rPr>
            <w:noProof/>
            <w:webHidden/>
          </w:rPr>
          <w:fldChar w:fldCharType="separate"/>
        </w:r>
        <w:r w:rsidR="002B75F9">
          <w:rPr>
            <w:noProof/>
            <w:webHidden/>
          </w:rPr>
          <w:t>71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40" w:history="1">
        <w:r w:rsidR="002B75F9" w:rsidRPr="001B5EE7">
          <w:rPr>
            <w:rStyle w:val="Hyperlink"/>
            <w:noProof/>
          </w:rPr>
          <w:t>29.13 Potential criminal conduct</w:t>
        </w:r>
        <w:r w:rsidR="002B75F9">
          <w:rPr>
            <w:noProof/>
            <w:webHidden/>
          </w:rPr>
          <w:tab/>
        </w:r>
        <w:r w:rsidR="002B75F9">
          <w:rPr>
            <w:noProof/>
            <w:webHidden/>
          </w:rPr>
          <w:fldChar w:fldCharType="begin"/>
        </w:r>
        <w:r w:rsidR="002B75F9">
          <w:rPr>
            <w:noProof/>
            <w:webHidden/>
          </w:rPr>
          <w:instrText xml:space="preserve"> PAGEREF _Toc462667640 \h </w:instrText>
        </w:r>
        <w:r w:rsidR="002B75F9">
          <w:rPr>
            <w:noProof/>
            <w:webHidden/>
          </w:rPr>
        </w:r>
        <w:r w:rsidR="002B75F9">
          <w:rPr>
            <w:noProof/>
            <w:webHidden/>
          </w:rPr>
          <w:fldChar w:fldCharType="separate"/>
        </w:r>
        <w:r w:rsidR="002B75F9">
          <w:rPr>
            <w:noProof/>
            <w:webHidden/>
          </w:rPr>
          <w:t>71</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41" w:history="1">
        <w:r w:rsidR="002B75F9" w:rsidRPr="001B5EE7">
          <w:rPr>
            <w:rStyle w:val="Hyperlink"/>
            <w:noProof/>
          </w:rPr>
          <w:t>30. Right of Entry</w:t>
        </w:r>
        <w:r w:rsidR="002B75F9">
          <w:rPr>
            <w:noProof/>
            <w:webHidden/>
          </w:rPr>
          <w:tab/>
        </w:r>
        <w:r w:rsidR="002B75F9">
          <w:rPr>
            <w:noProof/>
            <w:webHidden/>
          </w:rPr>
          <w:fldChar w:fldCharType="begin"/>
        </w:r>
        <w:r w:rsidR="002B75F9">
          <w:rPr>
            <w:noProof/>
            <w:webHidden/>
          </w:rPr>
          <w:instrText xml:space="preserve"> PAGEREF _Toc462667641 \h </w:instrText>
        </w:r>
        <w:r w:rsidR="002B75F9">
          <w:rPr>
            <w:noProof/>
            <w:webHidden/>
          </w:rPr>
        </w:r>
        <w:r w:rsidR="002B75F9">
          <w:rPr>
            <w:noProof/>
            <w:webHidden/>
          </w:rPr>
          <w:fldChar w:fldCharType="separate"/>
        </w:r>
        <w:r w:rsidR="002B75F9">
          <w:rPr>
            <w:noProof/>
            <w:webHidden/>
          </w:rPr>
          <w:t>72</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42" w:history="1">
        <w:r w:rsidR="002B75F9" w:rsidRPr="001B5EE7">
          <w:rPr>
            <w:rStyle w:val="Hyperlink"/>
            <w:noProof/>
          </w:rPr>
          <w:t>31. Redeployment Arrangements</w:t>
        </w:r>
        <w:r w:rsidR="002B75F9">
          <w:rPr>
            <w:noProof/>
            <w:webHidden/>
          </w:rPr>
          <w:tab/>
        </w:r>
        <w:r w:rsidR="002B75F9">
          <w:rPr>
            <w:noProof/>
            <w:webHidden/>
          </w:rPr>
          <w:fldChar w:fldCharType="begin"/>
        </w:r>
        <w:r w:rsidR="002B75F9">
          <w:rPr>
            <w:noProof/>
            <w:webHidden/>
          </w:rPr>
          <w:instrText xml:space="preserve"> PAGEREF _Toc462667642 \h </w:instrText>
        </w:r>
        <w:r w:rsidR="002B75F9">
          <w:rPr>
            <w:noProof/>
            <w:webHidden/>
          </w:rPr>
        </w:r>
        <w:r w:rsidR="002B75F9">
          <w:rPr>
            <w:noProof/>
            <w:webHidden/>
          </w:rPr>
          <w:fldChar w:fldCharType="separate"/>
        </w:r>
        <w:r w:rsidR="002B75F9">
          <w:rPr>
            <w:noProof/>
            <w:webHidden/>
          </w:rPr>
          <w:t>72</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43" w:history="1">
        <w:r w:rsidR="002B75F9" w:rsidRPr="001B5EE7">
          <w:rPr>
            <w:rStyle w:val="Hyperlink"/>
            <w:noProof/>
          </w:rPr>
          <w:t>32. Termination of Employment</w:t>
        </w:r>
        <w:r w:rsidR="002B75F9">
          <w:rPr>
            <w:noProof/>
            <w:webHidden/>
          </w:rPr>
          <w:tab/>
        </w:r>
        <w:r w:rsidR="002B75F9">
          <w:rPr>
            <w:noProof/>
            <w:webHidden/>
          </w:rPr>
          <w:fldChar w:fldCharType="begin"/>
        </w:r>
        <w:r w:rsidR="002B75F9">
          <w:rPr>
            <w:noProof/>
            <w:webHidden/>
          </w:rPr>
          <w:instrText xml:space="preserve"> PAGEREF _Toc462667643 \h </w:instrText>
        </w:r>
        <w:r w:rsidR="002B75F9">
          <w:rPr>
            <w:noProof/>
            <w:webHidden/>
          </w:rPr>
        </w:r>
        <w:r w:rsidR="002B75F9">
          <w:rPr>
            <w:noProof/>
            <w:webHidden/>
          </w:rPr>
          <w:fldChar w:fldCharType="separate"/>
        </w:r>
        <w:r w:rsidR="002B75F9">
          <w:rPr>
            <w:noProof/>
            <w:webHidden/>
          </w:rPr>
          <w:t>73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44" w:history="1">
        <w:r w:rsidR="002B75F9" w:rsidRPr="001B5EE7">
          <w:rPr>
            <w:rStyle w:val="Hyperlink"/>
            <w:noProof/>
          </w:rPr>
          <w:t>32.1 Notice of Termination by the Library</w:t>
        </w:r>
        <w:r w:rsidR="002B75F9">
          <w:rPr>
            <w:noProof/>
            <w:webHidden/>
          </w:rPr>
          <w:tab/>
        </w:r>
        <w:r w:rsidR="002B75F9">
          <w:rPr>
            <w:noProof/>
            <w:webHidden/>
          </w:rPr>
          <w:fldChar w:fldCharType="begin"/>
        </w:r>
        <w:r w:rsidR="002B75F9">
          <w:rPr>
            <w:noProof/>
            <w:webHidden/>
          </w:rPr>
          <w:instrText xml:space="preserve"> PAGEREF _Toc462667644 \h </w:instrText>
        </w:r>
        <w:r w:rsidR="002B75F9">
          <w:rPr>
            <w:noProof/>
            <w:webHidden/>
          </w:rPr>
        </w:r>
        <w:r w:rsidR="002B75F9">
          <w:rPr>
            <w:noProof/>
            <w:webHidden/>
          </w:rPr>
          <w:fldChar w:fldCharType="separate"/>
        </w:r>
        <w:r w:rsidR="002B75F9">
          <w:rPr>
            <w:noProof/>
            <w:webHidden/>
          </w:rPr>
          <w:t>73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45" w:history="1">
        <w:r w:rsidR="002B75F9" w:rsidRPr="001B5EE7">
          <w:rPr>
            <w:rStyle w:val="Hyperlink"/>
            <w:noProof/>
          </w:rPr>
          <w:t>32.2 Employee Resignation</w:t>
        </w:r>
        <w:r w:rsidR="002B75F9">
          <w:rPr>
            <w:noProof/>
            <w:webHidden/>
          </w:rPr>
          <w:tab/>
        </w:r>
        <w:r w:rsidR="002B75F9">
          <w:rPr>
            <w:noProof/>
            <w:webHidden/>
          </w:rPr>
          <w:fldChar w:fldCharType="begin"/>
        </w:r>
        <w:r w:rsidR="002B75F9">
          <w:rPr>
            <w:noProof/>
            <w:webHidden/>
          </w:rPr>
          <w:instrText xml:space="preserve"> PAGEREF _Toc462667645 \h </w:instrText>
        </w:r>
        <w:r w:rsidR="002B75F9">
          <w:rPr>
            <w:noProof/>
            <w:webHidden/>
          </w:rPr>
        </w:r>
        <w:r w:rsidR="002B75F9">
          <w:rPr>
            <w:noProof/>
            <w:webHidden/>
          </w:rPr>
          <w:fldChar w:fldCharType="separate"/>
        </w:r>
        <w:r w:rsidR="002B75F9">
          <w:rPr>
            <w:noProof/>
            <w:webHidden/>
          </w:rPr>
          <w:t>73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46" w:history="1">
        <w:r w:rsidR="002B75F9" w:rsidRPr="001B5EE7">
          <w:rPr>
            <w:rStyle w:val="Hyperlink"/>
            <w:noProof/>
            <w:lang w:val="en-US"/>
          </w:rPr>
          <w:t>32.3 Abandonment of Employment</w:t>
        </w:r>
        <w:r w:rsidR="002B75F9">
          <w:rPr>
            <w:noProof/>
            <w:webHidden/>
          </w:rPr>
          <w:tab/>
        </w:r>
        <w:r w:rsidR="002B75F9">
          <w:rPr>
            <w:noProof/>
            <w:webHidden/>
          </w:rPr>
          <w:fldChar w:fldCharType="begin"/>
        </w:r>
        <w:r w:rsidR="002B75F9">
          <w:rPr>
            <w:noProof/>
            <w:webHidden/>
          </w:rPr>
          <w:instrText xml:space="preserve"> PAGEREF _Toc462667646 \h </w:instrText>
        </w:r>
        <w:r w:rsidR="002B75F9">
          <w:rPr>
            <w:noProof/>
            <w:webHidden/>
          </w:rPr>
        </w:r>
        <w:r w:rsidR="002B75F9">
          <w:rPr>
            <w:noProof/>
            <w:webHidden/>
          </w:rPr>
          <w:fldChar w:fldCharType="separate"/>
        </w:r>
        <w:r w:rsidR="002B75F9">
          <w:rPr>
            <w:noProof/>
            <w:webHidden/>
          </w:rPr>
          <w:t>73</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47" w:history="1">
        <w:r w:rsidR="002B75F9" w:rsidRPr="001B5EE7">
          <w:rPr>
            <w:rStyle w:val="Hyperlink"/>
            <w:noProof/>
          </w:rPr>
          <w:t>32.4 Statement of Employment</w:t>
        </w:r>
        <w:r w:rsidR="002B75F9">
          <w:rPr>
            <w:noProof/>
            <w:webHidden/>
          </w:rPr>
          <w:tab/>
        </w:r>
        <w:r w:rsidR="002B75F9">
          <w:rPr>
            <w:noProof/>
            <w:webHidden/>
          </w:rPr>
          <w:fldChar w:fldCharType="begin"/>
        </w:r>
        <w:r w:rsidR="002B75F9">
          <w:rPr>
            <w:noProof/>
            <w:webHidden/>
          </w:rPr>
          <w:instrText xml:space="preserve"> PAGEREF _Toc462667647 \h </w:instrText>
        </w:r>
        <w:r w:rsidR="002B75F9">
          <w:rPr>
            <w:noProof/>
            <w:webHidden/>
          </w:rPr>
        </w:r>
        <w:r w:rsidR="002B75F9">
          <w:rPr>
            <w:noProof/>
            <w:webHidden/>
          </w:rPr>
          <w:fldChar w:fldCharType="separate"/>
        </w:r>
        <w:r w:rsidR="002B75F9">
          <w:rPr>
            <w:noProof/>
            <w:webHidden/>
          </w:rPr>
          <w:t>74</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48" w:history="1">
        <w:r w:rsidR="002B75F9" w:rsidRPr="001B5EE7">
          <w:rPr>
            <w:rStyle w:val="Hyperlink"/>
            <w:noProof/>
          </w:rPr>
          <w:t>32.5 Rights Not Limited</w:t>
        </w:r>
        <w:r w:rsidR="002B75F9">
          <w:rPr>
            <w:noProof/>
            <w:webHidden/>
          </w:rPr>
          <w:tab/>
        </w:r>
        <w:r w:rsidR="002B75F9">
          <w:rPr>
            <w:noProof/>
            <w:webHidden/>
          </w:rPr>
          <w:fldChar w:fldCharType="begin"/>
        </w:r>
        <w:r w:rsidR="002B75F9">
          <w:rPr>
            <w:noProof/>
            <w:webHidden/>
          </w:rPr>
          <w:instrText xml:space="preserve"> PAGEREF _Toc462667648 \h </w:instrText>
        </w:r>
        <w:r w:rsidR="002B75F9">
          <w:rPr>
            <w:noProof/>
            <w:webHidden/>
          </w:rPr>
        </w:r>
        <w:r w:rsidR="002B75F9">
          <w:rPr>
            <w:noProof/>
            <w:webHidden/>
          </w:rPr>
          <w:fldChar w:fldCharType="separate"/>
        </w:r>
        <w:r w:rsidR="002B75F9">
          <w:rPr>
            <w:noProof/>
            <w:webHidden/>
          </w:rPr>
          <w:t>74</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49" w:history="1">
        <w:r w:rsidR="002B75F9" w:rsidRPr="001B5EE7">
          <w:rPr>
            <w:rStyle w:val="Hyperlink"/>
            <w:noProof/>
          </w:rPr>
          <w:t>33. Home Based Work</w:t>
        </w:r>
        <w:r w:rsidR="002B75F9">
          <w:rPr>
            <w:noProof/>
            <w:webHidden/>
          </w:rPr>
          <w:tab/>
        </w:r>
        <w:r w:rsidR="002B75F9">
          <w:rPr>
            <w:noProof/>
            <w:webHidden/>
          </w:rPr>
          <w:fldChar w:fldCharType="begin"/>
        </w:r>
        <w:r w:rsidR="002B75F9">
          <w:rPr>
            <w:noProof/>
            <w:webHidden/>
          </w:rPr>
          <w:instrText xml:space="preserve"> PAGEREF _Toc462667649 \h </w:instrText>
        </w:r>
        <w:r w:rsidR="002B75F9">
          <w:rPr>
            <w:noProof/>
            <w:webHidden/>
          </w:rPr>
        </w:r>
        <w:r w:rsidR="002B75F9">
          <w:rPr>
            <w:noProof/>
            <w:webHidden/>
          </w:rPr>
          <w:fldChar w:fldCharType="separate"/>
        </w:r>
        <w:r w:rsidR="002B75F9">
          <w:rPr>
            <w:noProof/>
            <w:webHidden/>
          </w:rPr>
          <w:t>74</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50" w:history="1">
        <w:r w:rsidR="002B75F9" w:rsidRPr="001B5EE7">
          <w:rPr>
            <w:rStyle w:val="Hyperlink"/>
            <w:noProof/>
          </w:rPr>
          <w:t>34. Costs of Employment Related Legal Proceedings</w:t>
        </w:r>
        <w:r w:rsidR="002B75F9">
          <w:rPr>
            <w:noProof/>
            <w:webHidden/>
          </w:rPr>
          <w:tab/>
        </w:r>
        <w:r w:rsidR="002B75F9">
          <w:rPr>
            <w:noProof/>
            <w:webHidden/>
          </w:rPr>
          <w:fldChar w:fldCharType="begin"/>
        </w:r>
        <w:r w:rsidR="002B75F9">
          <w:rPr>
            <w:noProof/>
            <w:webHidden/>
          </w:rPr>
          <w:instrText xml:space="preserve"> PAGEREF _Toc462667650 \h </w:instrText>
        </w:r>
        <w:r w:rsidR="002B75F9">
          <w:rPr>
            <w:noProof/>
            <w:webHidden/>
          </w:rPr>
        </w:r>
        <w:r w:rsidR="002B75F9">
          <w:rPr>
            <w:noProof/>
            <w:webHidden/>
          </w:rPr>
          <w:fldChar w:fldCharType="separate"/>
        </w:r>
        <w:r w:rsidR="002B75F9">
          <w:rPr>
            <w:noProof/>
            <w:webHidden/>
          </w:rPr>
          <w:t>74</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51" w:history="1">
        <w:r w:rsidR="002B75F9" w:rsidRPr="001B5EE7">
          <w:rPr>
            <w:rStyle w:val="Hyperlink"/>
            <w:noProof/>
          </w:rPr>
          <w:t>35. Outside Employment</w:t>
        </w:r>
        <w:r w:rsidR="002B75F9">
          <w:rPr>
            <w:noProof/>
            <w:webHidden/>
          </w:rPr>
          <w:tab/>
        </w:r>
        <w:r w:rsidR="002B75F9">
          <w:rPr>
            <w:noProof/>
            <w:webHidden/>
          </w:rPr>
          <w:fldChar w:fldCharType="begin"/>
        </w:r>
        <w:r w:rsidR="002B75F9">
          <w:rPr>
            <w:noProof/>
            <w:webHidden/>
          </w:rPr>
          <w:instrText xml:space="preserve"> PAGEREF _Toc462667651 \h </w:instrText>
        </w:r>
        <w:r w:rsidR="002B75F9">
          <w:rPr>
            <w:noProof/>
            <w:webHidden/>
          </w:rPr>
        </w:r>
        <w:r w:rsidR="002B75F9">
          <w:rPr>
            <w:noProof/>
            <w:webHidden/>
          </w:rPr>
          <w:fldChar w:fldCharType="separate"/>
        </w:r>
        <w:r w:rsidR="002B75F9">
          <w:rPr>
            <w:noProof/>
            <w:webHidden/>
          </w:rPr>
          <w:t>74</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52" w:history="1">
        <w:r w:rsidR="002B75F9" w:rsidRPr="001B5EE7">
          <w:rPr>
            <w:rStyle w:val="Hyperlink"/>
            <w:noProof/>
          </w:rPr>
          <w:t>36. Volunteers</w:t>
        </w:r>
        <w:r w:rsidR="002B75F9">
          <w:rPr>
            <w:noProof/>
            <w:webHidden/>
          </w:rPr>
          <w:tab/>
        </w:r>
        <w:r w:rsidR="002B75F9">
          <w:rPr>
            <w:noProof/>
            <w:webHidden/>
          </w:rPr>
          <w:fldChar w:fldCharType="begin"/>
        </w:r>
        <w:r w:rsidR="002B75F9">
          <w:rPr>
            <w:noProof/>
            <w:webHidden/>
          </w:rPr>
          <w:instrText xml:space="preserve"> PAGEREF _Toc462667652 \h </w:instrText>
        </w:r>
        <w:r w:rsidR="002B75F9">
          <w:rPr>
            <w:noProof/>
            <w:webHidden/>
          </w:rPr>
        </w:r>
        <w:r w:rsidR="002B75F9">
          <w:rPr>
            <w:noProof/>
            <w:webHidden/>
          </w:rPr>
          <w:fldChar w:fldCharType="separate"/>
        </w:r>
        <w:r w:rsidR="002B75F9">
          <w:rPr>
            <w:noProof/>
            <w:webHidden/>
          </w:rPr>
          <w:t>75</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53" w:history="1">
        <w:r w:rsidR="002B75F9" w:rsidRPr="001B5EE7">
          <w:rPr>
            <w:rStyle w:val="Hyperlink"/>
            <w:noProof/>
          </w:rPr>
          <w:t>37. No Extra Claims</w:t>
        </w:r>
        <w:r w:rsidR="002B75F9">
          <w:rPr>
            <w:noProof/>
            <w:webHidden/>
          </w:rPr>
          <w:tab/>
        </w:r>
        <w:r w:rsidR="002B75F9">
          <w:rPr>
            <w:noProof/>
            <w:webHidden/>
          </w:rPr>
          <w:fldChar w:fldCharType="begin"/>
        </w:r>
        <w:r w:rsidR="002B75F9">
          <w:rPr>
            <w:noProof/>
            <w:webHidden/>
          </w:rPr>
          <w:instrText xml:space="preserve"> PAGEREF _Toc462667653 \h </w:instrText>
        </w:r>
        <w:r w:rsidR="002B75F9">
          <w:rPr>
            <w:noProof/>
            <w:webHidden/>
          </w:rPr>
        </w:r>
        <w:r w:rsidR="002B75F9">
          <w:rPr>
            <w:noProof/>
            <w:webHidden/>
          </w:rPr>
          <w:fldChar w:fldCharType="separate"/>
        </w:r>
        <w:r w:rsidR="002B75F9">
          <w:rPr>
            <w:noProof/>
            <w:webHidden/>
          </w:rPr>
          <w:t>75</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54" w:history="1">
        <w:r w:rsidR="002B75F9" w:rsidRPr="001B5EE7">
          <w:rPr>
            <w:rStyle w:val="Hyperlink"/>
            <w:noProof/>
            <w:snapToGrid w:val="0"/>
            <w:lang w:eastAsia="en-US"/>
          </w:rPr>
          <w:t>Appendix One – Enterprise Partnership Agreement 2016 – Salary Schedule</w:t>
        </w:r>
        <w:r w:rsidR="002B75F9">
          <w:rPr>
            <w:noProof/>
            <w:webHidden/>
          </w:rPr>
          <w:tab/>
        </w:r>
        <w:r w:rsidR="002B75F9">
          <w:rPr>
            <w:noProof/>
            <w:webHidden/>
          </w:rPr>
          <w:fldChar w:fldCharType="begin"/>
        </w:r>
        <w:r w:rsidR="002B75F9">
          <w:rPr>
            <w:noProof/>
            <w:webHidden/>
          </w:rPr>
          <w:instrText xml:space="preserve"> PAGEREF _Toc462667654 \h </w:instrText>
        </w:r>
        <w:r w:rsidR="002B75F9">
          <w:rPr>
            <w:noProof/>
            <w:webHidden/>
          </w:rPr>
        </w:r>
        <w:r w:rsidR="002B75F9">
          <w:rPr>
            <w:noProof/>
            <w:webHidden/>
          </w:rPr>
          <w:fldChar w:fldCharType="separate"/>
        </w:r>
        <w:r w:rsidR="002B75F9">
          <w:rPr>
            <w:noProof/>
            <w:webHidden/>
          </w:rPr>
          <w:t>77</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55" w:history="1">
        <w:r w:rsidR="002B75F9" w:rsidRPr="001B5EE7">
          <w:rPr>
            <w:rStyle w:val="Hyperlink"/>
            <w:noProof/>
          </w:rPr>
          <w:t>Appendix Two – Occupational Specific Structure</w:t>
        </w:r>
        <w:r w:rsidR="002B75F9">
          <w:rPr>
            <w:noProof/>
            <w:webHidden/>
          </w:rPr>
          <w:tab/>
        </w:r>
        <w:r w:rsidR="002B75F9">
          <w:rPr>
            <w:noProof/>
            <w:webHidden/>
          </w:rPr>
          <w:fldChar w:fldCharType="begin"/>
        </w:r>
        <w:r w:rsidR="002B75F9">
          <w:rPr>
            <w:noProof/>
            <w:webHidden/>
          </w:rPr>
          <w:instrText xml:space="preserve"> PAGEREF _Toc462667655 \h </w:instrText>
        </w:r>
        <w:r w:rsidR="002B75F9">
          <w:rPr>
            <w:noProof/>
            <w:webHidden/>
          </w:rPr>
        </w:r>
        <w:r w:rsidR="002B75F9">
          <w:rPr>
            <w:noProof/>
            <w:webHidden/>
          </w:rPr>
          <w:fldChar w:fldCharType="separate"/>
        </w:r>
        <w:r w:rsidR="002B75F9">
          <w:rPr>
            <w:noProof/>
            <w:webHidden/>
          </w:rPr>
          <w:t>85</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56" w:history="1">
        <w:r w:rsidR="002B75F9" w:rsidRPr="001B5EE7">
          <w:rPr>
            <w:rStyle w:val="Hyperlink"/>
            <w:noProof/>
          </w:rPr>
          <w:t>Appendix Three   Classification Descriptors - VPS Non-Executive Career Structure Classification Grade and Value Range Standard Descriptors</w:t>
        </w:r>
        <w:r w:rsidR="002B75F9">
          <w:rPr>
            <w:noProof/>
            <w:webHidden/>
          </w:rPr>
          <w:tab/>
        </w:r>
        <w:r w:rsidR="002B75F9">
          <w:rPr>
            <w:noProof/>
            <w:webHidden/>
          </w:rPr>
          <w:fldChar w:fldCharType="begin"/>
        </w:r>
        <w:r w:rsidR="002B75F9">
          <w:rPr>
            <w:noProof/>
            <w:webHidden/>
          </w:rPr>
          <w:instrText xml:space="preserve"> PAGEREF _Toc462667656 \h </w:instrText>
        </w:r>
        <w:r w:rsidR="002B75F9">
          <w:rPr>
            <w:noProof/>
            <w:webHidden/>
          </w:rPr>
        </w:r>
        <w:r w:rsidR="002B75F9">
          <w:rPr>
            <w:noProof/>
            <w:webHidden/>
          </w:rPr>
          <w:fldChar w:fldCharType="separate"/>
        </w:r>
        <w:r w:rsidR="002B75F9">
          <w:rPr>
            <w:noProof/>
            <w:webHidden/>
          </w:rPr>
          <w:t>89</w:t>
        </w:r>
        <w:r w:rsidR="002B75F9">
          <w:rPr>
            <w:noProof/>
            <w:webHidden/>
          </w:rPr>
          <w:fldChar w:fldCharType="end"/>
        </w:r>
      </w:hyperlink>
    </w:p>
    <w:p w:rsidR="002B75F9" w:rsidRDefault="001B6F94">
      <w:pPr>
        <w:pStyle w:val="TOC2"/>
        <w:rPr>
          <w:rFonts w:asciiTheme="minorHAnsi" w:eastAsiaTheme="minorEastAsia" w:hAnsiTheme="minorHAnsi" w:cstheme="minorBidi"/>
          <w:noProof/>
          <w:sz w:val="22"/>
          <w:szCs w:val="22"/>
        </w:rPr>
      </w:pPr>
      <w:hyperlink w:anchor="_Toc462667657" w:history="1">
        <w:r w:rsidR="002B75F9" w:rsidRPr="001B5EE7">
          <w:rPr>
            <w:rStyle w:val="Hyperlink"/>
            <w:noProof/>
          </w:rPr>
          <w:t>Appendix Four – Significant Change Procedure</w:t>
        </w:r>
        <w:r w:rsidR="002B75F9">
          <w:rPr>
            <w:noProof/>
            <w:webHidden/>
          </w:rPr>
          <w:tab/>
        </w:r>
        <w:r w:rsidR="002B75F9">
          <w:rPr>
            <w:noProof/>
            <w:webHidden/>
          </w:rPr>
          <w:fldChar w:fldCharType="begin"/>
        </w:r>
        <w:r w:rsidR="002B75F9">
          <w:rPr>
            <w:noProof/>
            <w:webHidden/>
          </w:rPr>
          <w:instrText xml:space="preserve"> PAGEREF _Toc462667657 \h </w:instrText>
        </w:r>
        <w:r w:rsidR="002B75F9">
          <w:rPr>
            <w:noProof/>
            <w:webHidden/>
          </w:rPr>
        </w:r>
        <w:r w:rsidR="002B75F9">
          <w:rPr>
            <w:noProof/>
            <w:webHidden/>
          </w:rPr>
          <w:fldChar w:fldCharType="separate"/>
        </w:r>
        <w:r w:rsidR="002B75F9">
          <w:rPr>
            <w:noProof/>
            <w:webHidden/>
          </w:rPr>
          <w:t>110</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58" w:history="1">
        <w:r w:rsidR="002B75F9" w:rsidRPr="001B5EE7">
          <w:rPr>
            <w:rStyle w:val="Hyperlink"/>
            <w:noProof/>
          </w:rPr>
          <w:t>Definition of Significant Change</w:t>
        </w:r>
        <w:r w:rsidR="002B75F9">
          <w:rPr>
            <w:noProof/>
            <w:webHidden/>
          </w:rPr>
          <w:tab/>
        </w:r>
        <w:r w:rsidR="002B75F9">
          <w:rPr>
            <w:noProof/>
            <w:webHidden/>
          </w:rPr>
          <w:fldChar w:fldCharType="begin"/>
        </w:r>
        <w:r w:rsidR="002B75F9">
          <w:rPr>
            <w:noProof/>
            <w:webHidden/>
          </w:rPr>
          <w:instrText xml:space="preserve"> PAGEREF _Toc462667658 \h </w:instrText>
        </w:r>
        <w:r w:rsidR="002B75F9">
          <w:rPr>
            <w:noProof/>
            <w:webHidden/>
          </w:rPr>
        </w:r>
        <w:r w:rsidR="002B75F9">
          <w:rPr>
            <w:noProof/>
            <w:webHidden/>
          </w:rPr>
          <w:fldChar w:fldCharType="separate"/>
        </w:r>
        <w:r w:rsidR="002B75F9">
          <w:rPr>
            <w:noProof/>
            <w:webHidden/>
          </w:rPr>
          <w:t>111</w:t>
        </w:r>
        <w:r w:rsidR="002B75F9">
          <w:rPr>
            <w:noProof/>
            <w:webHidden/>
          </w:rPr>
          <w:fldChar w:fldCharType="end"/>
        </w:r>
      </w:hyperlink>
    </w:p>
    <w:p w:rsidR="002B75F9" w:rsidRDefault="001B6F94">
      <w:pPr>
        <w:pStyle w:val="TOC3"/>
        <w:rPr>
          <w:rFonts w:asciiTheme="minorHAnsi" w:eastAsiaTheme="minorEastAsia" w:hAnsiTheme="minorHAnsi" w:cstheme="minorBidi"/>
          <w:i w:val="0"/>
          <w:noProof/>
          <w:sz w:val="22"/>
          <w:szCs w:val="22"/>
        </w:rPr>
      </w:pPr>
      <w:hyperlink w:anchor="_Toc462667659" w:history="1">
        <w:r w:rsidR="002B75F9" w:rsidRPr="001B5EE7">
          <w:rPr>
            <w:rStyle w:val="Hyperlink"/>
            <w:noProof/>
          </w:rPr>
          <w:t>Terms of Reference for CPSU &amp; SLV Management Meeting on Consultation</w:t>
        </w:r>
        <w:r w:rsidR="002B75F9">
          <w:rPr>
            <w:noProof/>
            <w:webHidden/>
          </w:rPr>
          <w:tab/>
        </w:r>
        <w:r w:rsidR="002B75F9">
          <w:rPr>
            <w:noProof/>
            <w:webHidden/>
          </w:rPr>
          <w:fldChar w:fldCharType="begin"/>
        </w:r>
        <w:r w:rsidR="002B75F9">
          <w:rPr>
            <w:noProof/>
            <w:webHidden/>
          </w:rPr>
          <w:instrText xml:space="preserve"> PAGEREF _Toc462667659 \h </w:instrText>
        </w:r>
        <w:r w:rsidR="002B75F9">
          <w:rPr>
            <w:noProof/>
            <w:webHidden/>
          </w:rPr>
        </w:r>
        <w:r w:rsidR="002B75F9">
          <w:rPr>
            <w:noProof/>
            <w:webHidden/>
          </w:rPr>
          <w:fldChar w:fldCharType="separate"/>
        </w:r>
        <w:r w:rsidR="002B75F9">
          <w:rPr>
            <w:noProof/>
            <w:webHidden/>
          </w:rPr>
          <w:t>111</w:t>
        </w:r>
        <w:r w:rsidR="002B75F9">
          <w:rPr>
            <w:noProof/>
            <w:webHidden/>
          </w:rPr>
          <w:fldChar w:fldCharType="end"/>
        </w:r>
      </w:hyperlink>
    </w:p>
    <w:p w:rsidR="00D77963" w:rsidRDefault="00051FA8" w:rsidP="00BD5C51">
      <w:pPr>
        <w:pStyle w:val="Revision"/>
      </w:pPr>
      <w:r>
        <w:rPr>
          <w:rFonts w:ascii="Arial Narrow" w:hAnsi="Arial Narrow"/>
          <w:noProof/>
          <w:shd w:val="clear" w:color="auto" w:fill="BFBFBF"/>
        </w:rPr>
        <w:fldChar w:fldCharType="end"/>
      </w:r>
    </w:p>
    <w:p w:rsidR="00C12ED7" w:rsidRPr="00C04E8D" w:rsidRDefault="00D77963" w:rsidP="00315343">
      <w:pPr>
        <w:pStyle w:val="Heading1"/>
        <w:jc w:val="center"/>
        <w:rPr>
          <w:rFonts w:ascii="Arial Narrow" w:hAnsi="Arial Narrow"/>
        </w:rPr>
      </w:pPr>
      <w:r>
        <w:rPr>
          <w:rFonts w:ascii="Arial Narrow" w:hAnsi="Arial Narrow"/>
        </w:rPr>
        <w:br w:type="page"/>
      </w:r>
      <w:bookmarkStart w:id="5" w:name="_Toc462667518"/>
      <w:r w:rsidR="00F73877" w:rsidRPr="00C04E8D">
        <w:rPr>
          <w:rFonts w:ascii="Arial Narrow" w:hAnsi="Arial Narrow"/>
        </w:rPr>
        <w:lastRenderedPageBreak/>
        <w:t>PART A</w:t>
      </w:r>
      <w:bookmarkEnd w:id="1"/>
      <w:bookmarkEnd w:id="2"/>
      <w:bookmarkEnd w:id="3"/>
      <w:bookmarkEnd w:id="5"/>
    </w:p>
    <w:p w:rsidR="00F73877" w:rsidRPr="00047C5F" w:rsidRDefault="00D853F5" w:rsidP="00C12ED7">
      <w:pPr>
        <w:pStyle w:val="Heading1"/>
        <w:jc w:val="center"/>
        <w:rPr>
          <w:rFonts w:ascii="Arial Narrow" w:hAnsi="Arial Narrow"/>
          <w:lang w:val="en-US"/>
        </w:rPr>
      </w:pPr>
      <w:bookmarkStart w:id="6" w:name="_Toc240966499"/>
      <w:bookmarkStart w:id="7" w:name="_Toc333490781"/>
      <w:bookmarkStart w:id="8" w:name="_Toc462667519"/>
      <w:r w:rsidRPr="005600C6">
        <w:rPr>
          <w:rFonts w:ascii="Arial Narrow" w:hAnsi="Arial Narrow"/>
          <w:lang w:val="en-US"/>
        </w:rPr>
        <w:t>Principles of the Agreement</w:t>
      </w:r>
      <w:bookmarkEnd w:id="4"/>
      <w:bookmarkEnd w:id="6"/>
      <w:bookmarkEnd w:id="7"/>
      <w:bookmarkEnd w:id="8"/>
    </w:p>
    <w:p w:rsidR="00D853F5" w:rsidRPr="003C144F" w:rsidRDefault="00151791" w:rsidP="00954102">
      <w:pPr>
        <w:pStyle w:val="StyleEPAHeadingL1"/>
        <w:rPr>
          <w:lang w:val="en-US"/>
        </w:rPr>
      </w:pPr>
      <w:bookmarkStart w:id="9" w:name="_Toc107377079"/>
      <w:bookmarkStart w:id="10" w:name="_Toc240966500"/>
      <w:bookmarkStart w:id="11" w:name="_Toc333490782"/>
      <w:bookmarkStart w:id="12" w:name="_Toc462667520"/>
      <w:r w:rsidRPr="003C144F">
        <w:rPr>
          <w:lang w:val="en-US"/>
        </w:rPr>
        <w:t xml:space="preserve">1. </w:t>
      </w:r>
      <w:r w:rsidR="00D853F5" w:rsidRPr="003C144F">
        <w:rPr>
          <w:lang w:val="en-US"/>
        </w:rPr>
        <w:t>Introduction</w:t>
      </w:r>
      <w:bookmarkEnd w:id="9"/>
      <w:bookmarkEnd w:id="10"/>
      <w:bookmarkEnd w:id="11"/>
      <w:bookmarkEnd w:id="12"/>
    </w:p>
    <w:p w:rsidR="00D853F5" w:rsidRPr="00471372" w:rsidRDefault="00D853F5" w:rsidP="00151791">
      <w:pPr>
        <w:rPr>
          <w:rFonts w:ascii="Arial Narrow" w:hAnsi="Arial Narrow"/>
        </w:rPr>
      </w:pPr>
      <w:r w:rsidRPr="00B15F63">
        <w:rPr>
          <w:rFonts w:ascii="Arial Narrow" w:hAnsi="Arial Narrow"/>
        </w:rPr>
        <w:t>This Agreement follows a path set by the Library’s previous Enterprise Agreements which we intend to continue to pursu</w:t>
      </w:r>
      <w:r w:rsidRPr="00471372">
        <w:rPr>
          <w:rFonts w:ascii="Arial Narrow" w:hAnsi="Arial Narrow"/>
        </w:rPr>
        <w:t>e.  It reflects:</w:t>
      </w:r>
    </w:p>
    <w:p w:rsidR="00D853F5" w:rsidRPr="00B53700" w:rsidRDefault="0074452A" w:rsidP="00B53700">
      <w:pPr>
        <w:pStyle w:val="StyleEPABulletJust"/>
      </w:pPr>
      <w:r>
        <w:t>R</w:t>
      </w:r>
      <w:r w:rsidR="00D853F5" w:rsidRPr="00B53700">
        <w:t>ecognition of the ongoing need to constructively address flexible working arrangements, operational efficiency, the needs of our users for consistent quality, and the reliability of services provided by the Library;</w:t>
      </w:r>
    </w:p>
    <w:p w:rsidR="00D853F5" w:rsidRPr="00B53700" w:rsidRDefault="0074452A" w:rsidP="00B53700">
      <w:pPr>
        <w:pStyle w:val="StyleEPABulletJust"/>
      </w:pPr>
      <w:r>
        <w:t>A</w:t>
      </w:r>
      <w:r w:rsidR="00D853F5" w:rsidRPr="00B53700">
        <w:t>n approach to employment matters that reflects cooperation between management, employees and the Union, demonstrates the high value placed on employees at the Library and is based on a commitment to employee development and to fair and equitable employment conditions; and</w:t>
      </w:r>
    </w:p>
    <w:p w:rsidR="00D853F5" w:rsidRPr="00B53700" w:rsidRDefault="0074452A" w:rsidP="00B53700">
      <w:pPr>
        <w:pStyle w:val="StyleEPABulletJust"/>
      </w:pPr>
      <w:r>
        <w:t>A</w:t>
      </w:r>
      <w:r w:rsidR="00D853F5" w:rsidRPr="00B53700">
        <w:t xml:space="preserve"> commitment to consultation aimed at fostering sound workplace relations, improving knowledge of the overall aims of the Library’s business plans, increasing efficiency and productivity, and improving job satisfaction and the skills of employees.</w:t>
      </w:r>
    </w:p>
    <w:p w:rsidR="00D853F5" w:rsidRPr="0038310F" w:rsidRDefault="00D853F5" w:rsidP="00151791">
      <w:pPr>
        <w:rPr>
          <w:rFonts w:ascii="Arial Narrow" w:hAnsi="Arial Narrow"/>
        </w:rPr>
      </w:pPr>
    </w:p>
    <w:p w:rsidR="00D853F5" w:rsidRPr="001441DB" w:rsidRDefault="00D853F5" w:rsidP="00151791">
      <w:pPr>
        <w:rPr>
          <w:rFonts w:ascii="Arial Narrow" w:hAnsi="Arial Narrow"/>
        </w:rPr>
      </w:pPr>
      <w:r w:rsidRPr="001441DB">
        <w:rPr>
          <w:rFonts w:ascii="Arial Narrow" w:hAnsi="Arial Narrow"/>
        </w:rPr>
        <w:t>This Agreement establishes a positive direction for the future and the basis for greater cooperation in achieving the Library’s Charter.</w:t>
      </w:r>
    </w:p>
    <w:p w:rsidR="00F73877" w:rsidRPr="003C144F" w:rsidRDefault="00151791" w:rsidP="00954102">
      <w:pPr>
        <w:pStyle w:val="StyleEPAHeadingL1"/>
        <w:rPr>
          <w:lang w:val="en-US"/>
        </w:rPr>
      </w:pPr>
      <w:bookmarkStart w:id="13" w:name="_Toc107377080"/>
      <w:bookmarkStart w:id="14" w:name="_Toc240966501"/>
      <w:bookmarkStart w:id="15" w:name="_Toc333490783"/>
      <w:bookmarkStart w:id="16" w:name="_Toc462667521"/>
      <w:r w:rsidRPr="003C144F">
        <w:rPr>
          <w:lang w:val="en-US"/>
        </w:rPr>
        <w:t xml:space="preserve">2. </w:t>
      </w:r>
      <w:r w:rsidR="00F73877" w:rsidRPr="003C144F">
        <w:rPr>
          <w:lang w:val="en-US"/>
        </w:rPr>
        <w:t>Agreement Title</w:t>
      </w:r>
      <w:bookmarkEnd w:id="13"/>
      <w:bookmarkEnd w:id="14"/>
      <w:bookmarkEnd w:id="15"/>
      <w:bookmarkEnd w:id="16"/>
    </w:p>
    <w:p w:rsidR="00AF07FB" w:rsidRPr="001441DB" w:rsidRDefault="00F73877" w:rsidP="00151791">
      <w:pPr>
        <w:rPr>
          <w:rFonts w:ascii="Arial Narrow" w:hAnsi="Arial Narrow"/>
        </w:rPr>
      </w:pPr>
      <w:r w:rsidRPr="001441DB">
        <w:rPr>
          <w:rFonts w:ascii="Arial Narrow" w:hAnsi="Arial Narrow"/>
        </w:rPr>
        <w:t>This Agreement will be referred to as the State Library</w:t>
      </w:r>
      <w:r w:rsidR="008C2711" w:rsidRPr="001441DB">
        <w:rPr>
          <w:rFonts w:ascii="Arial Narrow" w:hAnsi="Arial Narrow"/>
        </w:rPr>
        <w:t xml:space="preserve"> </w:t>
      </w:r>
      <w:r w:rsidRPr="001441DB">
        <w:rPr>
          <w:rFonts w:ascii="Arial Narrow" w:hAnsi="Arial Narrow"/>
        </w:rPr>
        <w:t>Victoria Enterprise</w:t>
      </w:r>
      <w:r w:rsidR="004B785C" w:rsidRPr="001441DB">
        <w:rPr>
          <w:rFonts w:ascii="Arial Narrow" w:hAnsi="Arial Narrow"/>
        </w:rPr>
        <w:t xml:space="preserve"> Partnership</w:t>
      </w:r>
      <w:r w:rsidRPr="001441DB">
        <w:rPr>
          <w:rFonts w:ascii="Arial Narrow" w:hAnsi="Arial Narrow"/>
        </w:rPr>
        <w:t xml:space="preserve"> Agreement</w:t>
      </w:r>
      <w:r w:rsidR="00AF07FB" w:rsidRPr="001441DB">
        <w:rPr>
          <w:rFonts w:ascii="Arial Narrow" w:hAnsi="Arial Narrow"/>
        </w:rPr>
        <w:t xml:space="preserve"> </w:t>
      </w:r>
      <w:r w:rsidR="002759AA" w:rsidRPr="001441DB">
        <w:rPr>
          <w:rFonts w:ascii="Arial Narrow" w:hAnsi="Arial Narrow"/>
        </w:rPr>
        <w:t>201</w:t>
      </w:r>
      <w:r w:rsidR="009961D2" w:rsidRPr="001441DB">
        <w:rPr>
          <w:rFonts w:ascii="Arial Narrow" w:hAnsi="Arial Narrow"/>
        </w:rPr>
        <w:t>6</w:t>
      </w:r>
      <w:r w:rsidR="00076E86" w:rsidRPr="001441DB">
        <w:rPr>
          <w:rFonts w:ascii="Arial Narrow" w:hAnsi="Arial Narrow"/>
        </w:rPr>
        <w:t>.</w:t>
      </w:r>
    </w:p>
    <w:p w:rsidR="006E268A" w:rsidRPr="003C144F" w:rsidRDefault="00151791" w:rsidP="00954102">
      <w:pPr>
        <w:pStyle w:val="StyleEPAHeadingL1"/>
      </w:pPr>
      <w:bookmarkStart w:id="17" w:name="_Toc107377081"/>
      <w:bookmarkStart w:id="18" w:name="_Toc240966502"/>
      <w:bookmarkStart w:id="19" w:name="_Toc333490784"/>
      <w:bookmarkStart w:id="20" w:name="_Toc462667522"/>
      <w:r w:rsidRPr="003C144F">
        <w:t xml:space="preserve">3. </w:t>
      </w:r>
      <w:r w:rsidR="006E268A" w:rsidRPr="003C144F">
        <w:t>Parties to the Agreement</w:t>
      </w:r>
      <w:bookmarkEnd w:id="17"/>
      <w:bookmarkEnd w:id="18"/>
      <w:bookmarkEnd w:id="19"/>
      <w:r w:rsidR="00F00629" w:rsidRPr="003C144F">
        <w:t xml:space="preserve"> and Application</w:t>
      </w:r>
      <w:bookmarkEnd w:id="20"/>
    </w:p>
    <w:p w:rsidR="006E268A" w:rsidRPr="001441DB" w:rsidRDefault="006E268A" w:rsidP="00151791">
      <w:pPr>
        <w:rPr>
          <w:rFonts w:ascii="Arial Narrow" w:hAnsi="Arial Narrow"/>
        </w:rPr>
      </w:pPr>
      <w:r w:rsidRPr="001441DB">
        <w:rPr>
          <w:rFonts w:ascii="Arial Narrow" w:hAnsi="Arial Narrow"/>
        </w:rPr>
        <w:t xml:space="preserve">The parties bound by this Agreement are the Library Board of Victoria and its </w:t>
      </w:r>
      <w:r w:rsidR="00A2234F" w:rsidRPr="001441DB">
        <w:rPr>
          <w:rFonts w:ascii="Arial Narrow" w:hAnsi="Arial Narrow"/>
        </w:rPr>
        <w:t>Non-Executive</w:t>
      </w:r>
      <w:r w:rsidRPr="001441DB">
        <w:rPr>
          <w:rFonts w:ascii="Arial Narrow" w:hAnsi="Arial Narrow"/>
        </w:rPr>
        <w:t xml:space="preserve"> employees and the Community and Public Sector Union</w:t>
      </w:r>
      <w:r w:rsidR="006F5B6D" w:rsidRPr="001441DB">
        <w:rPr>
          <w:rFonts w:ascii="Arial Narrow" w:hAnsi="Arial Narrow"/>
        </w:rPr>
        <w:t xml:space="preserve">, </w:t>
      </w:r>
      <w:r w:rsidR="00CB10BC" w:rsidRPr="001441DB">
        <w:rPr>
          <w:rFonts w:ascii="Arial Narrow" w:hAnsi="Arial Narrow" w:cs="Courier"/>
        </w:rPr>
        <w:t>if FW</w:t>
      </w:r>
      <w:r w:rsidR="009961D2" w:rsidRPr="001441DB">
        <w:rPr>
          <w:rFonts w:ascii="Arial Narrow" w:hAnsi="Arial Narrow" w:cs="Courier"/>
        </w:rPr>
        <w:t>C</w:t>
      </w:r>
      <w:r w:rsidR="00CB10BC" w:rsidRPr="001441DB">
        <w:rPr>
          <w:rFonts w:ascii="Arial Narrow" w:hAnsi="Arial Narrow" w:cs="Courier"/>
        </w:rPr>
        <w:t xml:space="preserve"> notes in its </w:t>
      </w:r>
      <w:r w:rsidR="006F5B6D" w:rsidRPr="001441DB">
        <w:rPr>
          <w:rFonts w:ascii="Arial Narrow" w:hAnsi="Arial Narrow" w:cs="Courier"/>
        </w:rPr>
        <w:t>decision to approve the Agreement, that the Agreement covers the Community and Public Sector Union</w:t>
      </w:r>
      <w:r w:rsidR="00CB10BC" w:rsidRPr="001441DB">
        <w:rPr>
          <w:rFonts w:ascii="Arial Narrow" w:hAnsi="Arial Narrow" w:cs="Courier"/>
        </w:rPr>
        <w:t>.</w:t>
      </w:r>
    </w:p>
    <w:p w:rsidR="00E93712" w:rsidRPr="00DD202B" w:rsidRDefault="00E93712" w:rsidP="00151791">
      <w:pPr>
        <w:rPr>
          <w:rFonts w:ascii="Arial Narrow" w:hAnsi="Arial Narrow"/>
        </w:rPr>
      </w:pPr>
    </w:p>
    <w:p w:rsidR="00F00629" w:rsidRPr="001441DB" w:rsidRDefault="00F00629" w:rsidP="00F00629">
      <w:pPr>
        <w:rPr>
          <w:rFonts w:ascii="Arial Narrow" w:hAnsi="Arial Narrow"/>
        </w:rPr>
      </w:pPr>
      <w:r w:rsidRPr="001441DB">
        <w:rPr>
          <w:rFonts w:ascii="Arial Narrow" w:hAnsi="Arial Narrow"/>
        </w:rPr>
        <w:t>This Agreement will apply to Non-Executive staff employed by the Library Board of Victoria while this Agreement remains in force.</w:t>
      </w:r>
    </w:p>
    <w:p w:rsidR="00E93712" w:rsidRPr="003C144F" w:rsidRDefault="00E93712" w:rsidP="00954102">
      <w:pPr>
        <w:pStyle w:val="StyleEPAHeadingL1"/>
      </w:pPr>
      <w:bookmarkStart w:id="21" w:name="_Toc240966503"/>
      <w:bookmarkStart w:id="22" w:name="_Toc333490785"/>
      <w:bookmarkStart w:id="23" w:name="_Toc462667523"/>
      <w:r w:rsidRPr="003C144F">
        <w:t xml:space="preserve">4. </w:t>
      </w:r>
      <w:bookmarkEnd w:id="21"/>
      <w:bookmarkEnd w:id="22"/>
      <w:r w:rsidR="00F00629" w:rsidRPr="003C144F">
        <w:t xml:space="preserve"> Service Delivery Partnership Plan</w:t>
      </w:r>
      <w:bookmarkEnd w:id="23"/>
    </w:p>
    <w:p w:rsidR="00F00629" w:rsidRPr="001441DB" w:rsidRDefault="00F00629" w:rsidP="00F00629">
      <w:pPr>
        <w:rPr>
          <w:rFonts w:ascii="Arial Narrow" w:hAnsi="Arial Narrow"/>
        </w:rPr>
      </w:pPr>
      <w:r w:rsidRPr="001441DB">
        <w:rPr>
          <w:rFonts w:ascii="Arial Narrow" w:hAnsi="Arial Narrow"/>
        </w:rPr>
        <w:t>Nothing in this SDPP supplants any obligation under this Agreement.</w:t>
      </w:r>
    </w:p>
    <w:p w:rsidR="00F00629" w:rsidRPr="00CE6889" w:rsidRDefault="00F00629" w:rsidP="0023079D">
      <w:pPr>
        <w:pStyle w:val="StyleEPAListAlpha"/>
      </w:pPr>
      <w:r w:rsidRPr="00CE6889">
        <w:t xml:space="preserve">The parties to this agreement recognise and acknowledge the performance and vital contribution of the State Library Victoria to the people and the State of Victoria.  Over the course of the previous agreement, the Library has seen an increase in visitation to more than 1.8 million per year, with reduced funding and a reduction in staffing levels.    </w:t>
      </w:r>
      <w:r w:rsidRPr="00CE6889">
        <w:lastRenderedPageBreak/>
        <w:t xml:space="preserve">The State Library Victoria is the busiest state library in Australia and New Zealand and actively strengthens the Victorian economy by contributing to the Knowledge &amp; Research, Tourism, Arts &amp; Culture and International Education sectors amongst many others.   </w:t>
      </w:r>
    </w:p>
    <w:p w:rsidR="00F00629" w:rsidRPr="00CE6889" w:rsidRDefault="00F00629" w:rsidP="0023079D">
      <w:pPr>
        <w:pStyle w:val="StyleEPAListAlpha"/>
      </w:pPr>
      <w:r w:rsidRPr="00CE6889">
        <w:t>We acknowledge the significant productivity gains and service delivery improvements undertaken by staff over this period and how they have helped to strengthen and adapt the services, programs, exhibitions and events that we offer.  We will continue to strive to improve service delivery and customer experience whilst balancing workloads.  The parties to this Agreement recognise the mutual commitment to the highest standards of service and excellence for the Library as a world-leading library, research, knowledge and cultural institution.  A party to this Agreement may raise an issue it believes is affecting those mutual aims for review. Such a request must be made in writing. If a review is refused, reasons for the refusal will be given in writing. On completion of a review the Parties shall agree on any necessary adjustments to ensure the highest standards of service and excellence are maintained.</w:t>
      </w:r>
    </w:p>
    <w:p w:rsidR="00F00629" w:rsidRPr="00CE6889" w:rsidRDefault="00F00629" w:rsidP="0023079D">
      <w:pPr>
        <w:pStyle w:val="StyleEPAListAlpha"/>
      </w:pPr>
      <w:r w:rsidRPr="00CE6889">
        <w:t>Changes to the capability framework may require the parties to review the classification structure, subject to the capability framework being developed by government.  Subject to the outcome of that review, consultation with the CPSU will take place during the life of the agreement.</w:t>
      </w:r>
    </w:p>
    <w:p w:rsidR="00F00629" w:rsidRPr="00CE6889" w:rsidRDefault="00F00629" w:rsidP="0023079D">
      <w:pPr>
        <w:pStyle w:val="StyleEPAListAlpha"/>
      </w:pPr>
      <w:r w:rsidRPr="00CE6889">
        <w:t>Changes to staff roles and practices be subject to the following principles:</w:t>
      </w:r>
    </w:p>
    <w:p w:rsidR="00F00629" w:rsidRPr="00E32F51" w:rsidRDefault="00F00629" w:rsidP="00D25BDB">
      <w:pPr>
        <w:pStyle w:val="StyleEPABulletInt"/>
      </w:pPr>
      <w:r w:rsidRPr="00E32F51">
        <w:t>At all times the Library will ensure that employees are supported and/or trained to undertake any roles or duties required; and</w:t>
      </w:r>
    </w:p>
    <w:p w:rsidR="00F00629" w:rsidRPr="00E32F51" w:rsidRDefault="00F00629" w:rsidP="00D25BDB">
      <w:pPr>
        <w:pStyle w:val="StyleEPABulletInt"/>
      </w:pPr>
      <w:r w:rsidRPr="00E32F51">
        <w:t>Any changes to roles or work practices will be accompanied with a suitable training package to ensure that employees are appropriately skilled to undertake duties as required</w:t>
      </w:r>
    </w:p>
    <w:p w:rsidR="00F00629" w:rsidRPr="00CE6889" w:rsidRDefault="00F00629" w:rsidP="0023079D">
      <w:pPr>
        <w:pStyle w:val="StyleEPAListAlpha"/>
      </w:pPr>
      <w:r w:rsidRPr="00CE6889">
        <w:t>Recognising the value of having a safe, healthy and happy work environment we will continue to proactively identify and address any risks and hazards to occupational health, safety and wellbeing of all staff.</w:t>
      </w:r>
    </w:p>
    <w:p w:rsidR="00F00629" w:rsidRPr="00CE6889" w:rsidRDefault="00F00629" w:rsidP="0023079D">
      <w:pPr>
        <w:pStyle w:val="StyleEPAListAlpha"/>
      </w:pPr>
      <w:r w:rsidRPr="00CE6889">
        <w:t>Benefits to the organisation in terms of increased capabilities, efficiency and productivity comes through active learning and professional development.  Therefore we commit to the provision of continued training and professional development opportunities for all staff.</w:t>
      </w:r>
    </w:p>
    <w:p w:rsidR="00F00629" w:rsidRPr="001441DB" w:rsidRDefault="00F00629" w:rsidP="00F00629">
      <w:pPr>
        <w:rPr>
          <w:rFonts w:ascii="Arial Narrow" w:hAnsi="Arial Narrow"/>
        </w:rPr>
      </w:pPr>
      <w:r w:rsidRPr="001441DB">
        <w:rPr>
          <w:rFonts w:ascii="Arial Narrow" w:hAnsi="Arial Narrow"/>
        </w:rPr>
        <w:t>In terms of specific initiatives that will be undertaken to support the partnership, we will, over the course of this agreement, undertake the following:</w:t>
      </w:r>
    </w:p>
    <w:p w:rsidR="00F00629" w:rsidRPr="00CE6889" w:rsidRDefault="00F00629" w:rsidP="0023079D">
      <w:pPr>
        <w:pStyle w:val="StyleEPAListAlpha"/>
      </w:pPr>
      <w:r w:rsidRPr="00CE6889">
        <w:t xml:space="preserve">Streamlining of first tier front and back of house services by merging Collection Access and Customer Service officers into a Library Officer classification will be subject to the provisions identified in (d) above. The broader role will provide the Library with flexibility in rostering staff to back and front of house tasks thereby enriching roles and providing staff with greater variety and development opportunities. Library Officers will be given the opportunity to develop a broader range of task based competencies through training with a view to developing a more flexible and responsive workforce. </w:t>
      </w:r>
    </w:p>
    <w:p w:rsidR="00F00629" w:rsidRPr="00F00629" w:rsidRDefault="00F00629" w:rsidP="00F00629">
      <w:pPr>
        <w:rPr>
          <w:rFonts w:ascii="Arial Narrow" w:hAnsi="Arial Narrow"/>
        </w:rPr>
      </w:pPr>
    </w:p>
    <w:p w:rsidR="00F00629" w:rsidRPr="001441DB" w:rsidRDefault="007C625A" w:rsidP="00F00629">
      <w:pPr>
        <w:rPr>
          <w:rFonts w:ascii="Arial Narrow" w:hAnsi="Arial Narrow"/>
        </w:rPr>
      </w:pPr>
      <w:r>
        <w:rPr>
          <w:rFonts w:ascii="Arial Narrow" w:hAnsi="Arial Narrow"/>
        </w:rPr>
        <w:lastRenderedPageBreak/>
        <w:tab/>
      </w:r>
      <w:r w:rsidR="00F00629" w:rsidRPr="001441DB">
        <w:rPr>
          <w:rFonts w:ascii="Arial Narrow" w:hAnsi="Arial Narrow"/>
        </w:rPr>
        <w:t xml:space="preserve">Staff in these roles will be involved in book delivery and retrieval, digitisation, </w:t>
      </w:r>
      <w:r>
        <w:rPr>
          <w:rFonts w:ascii="Arial Narrow" w:hAnsi="Arial Narrow"/>
        </w:rPr>
        <w:tab/>
      </w:r>
      <w:r w:rsidR="00F00629" w:rsidRPr="001441DB">
        <w:rPr>
          <w:rFonts w:ascii="Arial Narrow" w:hAnsi="Arial Narrow"/>
        </w:rPr>
        <w:t xml:space="preserve">equipment support, document supply and delivery and direct customer service </w:t>
      </w:r>
      <w:r>
        <w:rPr>
          <w:rFonts w:ascii="Arial Narrow" w:hAnsi="Arial Narrow"/>
        </w:rPr>
        <w:tab/>
      </w:r>
      <w:r w:rsidR="00F00629" w:rsidRPr="001441DB">
        <w:rPr>
          <w:rFonts w:ascii="Arial Narrow" w:hAnsi="Arial Narrow"/>
        </w:rPr>
        <w:t xml:space="preserve">including registrations and enquiries as well as provision of support to the </w:t>
      </w:r>
      <w:r>
        <w:rPr>
          <w:rFonts w:ascii="Arial Narrow" w:hAnsi="Arial Narrow"/>
        </w:rPr>
        <w:tab/>
      </w:r>
      <w:r w:rsidR="00F00629" w:rsidRPr="001441DB">
        <w:rPr>
          <w:rFonts w:ascii="Arial Narrow" w:hAnsi="Arial Narrow"/>
        </w:rPr>
        <w:t>programming areas.</w:t>
      </w:r>
    </w:p>
    <w:p w:rsidR="00F00629" w:rsidRPr="00CE6889" w:rsidRDefault="00F00629" w:rsidP="0023079D">
      <w:pPr>
        <w:pStyle w:val="StyleEPAListAlpha"/>
      </w:pPr>
      <w:r w:rsidRPr="00CE6889">
        <w:t>Continue to consolidate reference services by merging reference service points.. An interim trial will be undertaken amalgamating a number of fixed service points representing a staged approach to the centralised service model identified in the Future Service Model project which informs the Vision 2020 Redevelopment Project.  Training will be provided to staff.  This trial will systematically record service issues that arise and management will collaboratively consult front of house staff, to maximise the quality of service provided to Library patrons.</w:t>
      </w:r>
    </w:p>
    <w:p w:rsidR="00F00629" w:rsidRPr="00CE6889" w:rsidRDefault="00F00629" w:rsidP="0023079D">
      <w:pPr>
        <w:pStyle w:val="StyleEPAListAlpha"/>
      </w:pPr>
      <w:r w:rsidRPr="00CE6889">
        <w:t>Greater emphasis on digitisation of collection items to extend access to the Library’s material in the online environment. The creation, management and archival description of online content alongside the collection and preservation of born digital material provides opportunities to extend the skills of staff.</w:t>
      </w:r>
    </w:p>
    <w:p w:rsidR="00F00629" w:rsidRPr="00CE6889" w:rsidRDefault="00F00629" w:rsidP="0023079D">
      <w:pPr>
        <w:pStyle w:val="StyleEPAListAlpha"/>
      </w:pPr>
      <w:r w:rsidRPr="00CE6889">
        <w:t>Greater flexibility for professional staff covered by the occupational specific structure to work both front and back of house as part of a streamlined or merged role in accordance with the commitments identified in (</w:t>
      </w:r>
      <w:r w:rsidRPr="0074452A">
        <w:rPr>
          <w:b/>
        </w:rPr>
        <w:t>d</w:t>
      </w:r>
      <w:r w:rsidRPr="00CE6889">
        <w:t>) above.</w:t>
      </w:r>
    </w:p>
    <w:p w:rsidR="00F00629" w:rsidRPr="00CE6889" w:rsidRDefault="00F00629" w:rsidP="0023079D">
      <w:pPr>
        <w:pStyle w:val="StyleEPAListAlpha"/>
      </w:pPr>
      <w:r w:rsidRPr="00CE6889">
        <w:t xml:space="preserve">All staff roles to incorporate the opportunity to provide direct customer service to Library patrons to enhance staff understanding of the needs of the public and continuously improving the customer experience. </w:t>
      </w:r>
    </w:p>
    <w:p w:rsidR="00F00629" w:rsidRPr="00CE6889" w:rsidRDefault="00F00629" w:rsidP="0023079D">
      <w:pPr>
        <w:pStyle w:val="StyleEPAListAlpha"/>
      </w:pPr>
      <w:r w:rsidRPr="00CE6889">
        <w:t>All staff involved in customer services and programming will be offered clothing and/or accessories to augment the identification of staff by the public. A group consisting of representatives of both parties will be established to determine the clothing and/or accessories to be provided.</w:t>
      </w:r>
    </w:p>
    <w:p w:rsidR="00F00629" w:rsidRPr="00CE6889" w:rsidRDefault="00F00629" w:rsidP="0023079D">
      <w:pPr>
        <w:pStyle w:val="StyleEPAListAlpha"/>
      </w:pPr>
      <w:r w:rsidRPr="00CE6889">
        <w:t>Development of a Service Charter through a collaborative process which:</w:t>
      </w:r>
    </w:p>
    <w:p w:rsidR="00F00629" w:rsidRPr="00E32F51" w:rsidRDefault="0074452A" w:rsidP="00D25BDB">
      <w:pPr>
        <w:pStyle w:val="StyleEPABulletInt"/>
      </w:pPr>
      <w:r>
        <w:t>A</w:t>
      </w:r>
      <w:r w:rsidR="00F00629" w:rsidRPr="00E32F51">
        <w:t>cknowledges the high level of commitment to customer service by management and staff</w:t>
      </w:r>
    </w:p>
    <w:p w:rsidR="00F00629" w:rsidRPr="00E32F51" w:rsidRDefault="0074452A" w:rsidP="00D25BDB">
      <w:pPr>
        <w:pStyle w:val="StyleEPABulletInt"/>
      </w:pPr>
      <w:r>
        <w:t>E</w:t>
      </w:r>
      <w:r w:rsidR="00F00629" w:rsidRPr="00E32F51">
        <w:t>stablishes service standards which reflect agreed service targets</w:t>
      </w:r>
    </w:p>
    <w:p w:rsidR="00F00629" w:rsidRPr="00E32F51" w:rsidRDefault="0074452A" w:rsidP="00D25BDB">
      <w:pPr>
        <w:pStyle w:val="StyleEPABulletInt"/>
      </w:pPr>
      <w:r>
        <w:t>E</w:t>
      </w:r>
      <w:r w:rsidR="00F00629" w:rsidRPr="00E32F51">
        <w:t>nsures opportunities for staff to provide input to the development of the Charter</w:t>
      </w:r>
    </w:p>
    <w:p w:rsidR="00F00629" w:rsidRPr="00E32F51" w:rsidRDefault="0074452A" w:rsidP="00D25BDB">
      <w:pPr>
        <w:pStyle w:val="StyleEPABulletInt"/>
      </w:pPr>
      <w:r>
        <w:t>P</w:t>
      </w:r>
      <w:r w:rsidR="00F00629" w:rsidRPr="00E32F51">
        <w:t>rovides a review mechanism for the operation and effectiveness of the Charter and Service Standards contained within it</w:t>
      </w:r>
    </w:p>
    <w:p w:rsidR="00F00629" w:rsidRPr="00E32F51" w:rsidRDefault="0074452A" w:rsidP="00D25BDB">
      <w:pPr>
        <w:pStyle w:val="StyleEPABulletInt"/>
      </w:pPr>
      <w:r>
        <w:t>E</w:t>
      </w:r>
      <w:r w:rsidR="00F00629" w:rsidRPr="00E32F51">
        <w:t>nables operation of the Charter during the life of this Agreement.</w:t>
      </w:r>
    </w:p>
    <w:p w:rsidR="006E268A" w:rsidRPr="003C144F" w:rsidRDefault="00E93712" w:rsidP="00954102">
      <w:pPr>
        <w:pStyle w:val="StyleEPAHeadingL1"/>
        <w:rPr>
          <w:lang w:val="en-US"/>
        </w:rPr>
      </w:pPr>
      <w:bookmarkStart w:id="24" w:name="_Toc107377082"/>
      <w:bookmarkStart w:id="25" w:name="_Toc240966504"/>
      <w:bookmarkStart w:id="26" w:name="_Toc333490786"/>
      <w:bookmarkStart w:id="27" w:name="_Toc462667524"/>
      <w:r w:rsidRPr="003C144F">
        <w:rPr>
          <w:lang w:val="en-US"/>
        </w:rPr>
        <w:t>5</w:t>
      </w:r>
      <w:r w:rsidR="00151791" w:rsidRPr="003C144F">
        <w:rPr>
          <w:lang w:val="en-US"/>
        </w:rPr>
        <w:t xml:space="preserve">. </w:t>
      </w:r>
      <w:r w:rsidR="003D0D18" w:rsidRPr="003C144F">
        <w:rPr>
          <w:lang w:val="en-US"/>
        </w:rPr>
        <w:t>Commencement Date and Period of Operation</w:t>
      </w:r>
      <w:bookmarkEnd w:id="24"/>
      <w:bookmarkEnd w:id="25"/>
      <w:bookmarkEnd w:id="26"/>
      <w:bookmarkEnd w:id="27"/>
    </w:p>
    <w:p w:rsidR="006E268A" w:rsidRPr="001441DB" w:rsidRDefault="006E268A" w:rsidP="00151791">
      <w:pPr>
        <w:rPr>
          <w:rFonts w:ascii="Arial Narrow" w:hAnsi="Arial Narrow"/>
        </w:rPr>
      </w:pPr>
      <w:r w:rsidRPr="001441DB">
        <w:rPr>
          <w:rFonts w:ascii="Arial Narrow" w:hAnsi="Arial Narrow"/>
        </w:rPr>
        <w:t xml:space="preserve">This Agreement shall </w:t>
      </w:r>
      <w:r w:rsidR="009165B3" w:rsidRPr="001441DB">
        <w:rPr>
          <w:rFonts w:ascii="Arial Narrow" w:hAnsi="Arial Narrow"/>
        </w:rPr>
        <w:t xml:space="preserve">commence operation seven days </w:t>
      </w:r>
      <w:r w:rsidR="00A2234F" w:rsidRPr="001441DB">
        <w:rPr>
          <w:rFonts w:ascii="Arial Narrow" w:hAnsi="Arial Narrow"/>
        </w:rPr>
        <w:t>after the</w:t>
      </w:r>
      <w:r w:rsidRPr="001441DB">
        <w:rPr>
          <w:rFonts w:ascii="Arial Narrow" w:hAnsi="Arial Narrow"/>
        </w:rPr>
        <w:t xml:space="preserve"> date of </w:t>
      </w:r>
      <w:r w:rsidR="00522314" w:rsidRPr="001441DB">
        <w:rPr>
          <w:rFonts w:ascii="Arial Narrow" w:hAnsi="Arial Narrow"/>
        </w:rPr>
        <w:t>approval</w:t>
      </w:r>
      <w:r w:rsidRPr="001441DB">
        <w:rPr>
          <w:rFonts w:ascii="Arial Narrow" w:hAnsi="Arial Narrow"/>
        </w:rPr>
        <w:t xml:space="preserve"> by</w:t>
      </w:r>
      <w:r w:rsidR="009E09E6" w:rsidRPr="001441DB">
        <w:rPr>
          <w:rFonts w:ascii="Arial Narrow" w:hAnsi="Arial Narrow"/>
        </w:rPr>
        <w:t xml:space="preserve"> the</w:t>
      </w:r>
      <w:r w:rsidRPr="001441DB">
        <w:rPr>
          <w:rFonts w:ascii="Arial Narrow" w:hAnsi="Arial Narrow"/>
        </w:rPr>
        <w:t xml:space="preserve"> </w:t>
      </w:r>
      <w:r w:rsidR="00522314" w:rsidRPr="001441DB">
        <w:rPr>
          <w:rFonts w:ascii="Arial Narrow" w:hAnsi="Arial Narrow"/>
        </w:rPr>
        <w:t xml:space="preserve">Fair Work </w:t>
      </w:r>
      <w:r w:rsidR="009E09E6" w:rsidRPr="001441DB">
        <w:rPr>
          <w:rFonts w:ascii="Arial Narrow" w:hAnsi="Arial Narrow"/>
        </w:rPr>
        <w:t xml:space="preserve">Commission </w:t>
      </w:r>
      <w:r w:rsidR="004314EC" w:rsidRPr="001441DB">
        <w:rPr>
          <w:rFonts w:ascii="Arial Narrow" w:hAnsi="Arial Narrow"/>
        </w:rPr>
        <w:t xml:space="preserve">and </w:t>
      </w:r>
      <w:r w:rsidR="00522314" w:rsidRPr="001441DB">
        <w:rPr>
          <w:rFonts w:ascii="Arial Narrow" w:hAnsi="Arial Narrow"/>
        </w:rPr>
        <w:t xml:space="preserve">will have a nominal expiry date </w:t>
      </w:r>
      <w:r w:rsidR="00A2234F" w:rsidRPr="001441DB">
        <w:rPr>
          <w:rFonts w:ascii="Arial Narrow" w:hAnsi="Arial Narrow"/>
        </w:rPr>
        <w:t>of 31</w:t>
      </w:r>
      <w:r w:rsidR="002759AA" w:rsidRPr="001441DB">
        <w:rPr>
          <w:rFonts w:ascii="Arial Narrow" w:hAnsi="Arial Narrow"/>
        </w:rPr>
        <w:t xml:space="preserve"> December 201</w:t>
      </w:r>
      <w:r w:rsidR="00B85EDE" w:rsidRPr="001441DB">
        <w:rPr>
          <w:rFonts w:ascii="Arial Narrow" w:hAnsi="Arial Narrow"/>
        </w:rPr>
        <w:t>9</w:t>
      </w:r>
      <w:r w:rsidRPr="001441DB">
        <w:rPr>
          <w:rFonts w:ascii="Arial Narrow" w:hAnsi="Arial Narrow"/>
        </w:rPr>
        <w:t>.  The parties agree to resource and commence discussions and negotiations in order to replace this Agreement no later than three months prior to its expiration.</w:t>
      </w:r>
    </w:p>
    <w:p w:rsidR="006E268A" w:rsidRPr="00E479F7" w:rsidRDefault="006E268A" w:rsidP="00151791">
      <w:pPr>
        <w:rPr>
          <w:rFonts w:ascii="Arial Narrow" w:hAnsi="Arial Narrow"/>
        </w:rPr>
      </w:pPr>
    </w:p>
    <w:p w:rsidR="00657434" w:rsidRPr="001441DB" w:rsidRDefault="002759AA" w:rsidP="00151791">
      <w:pPr>
        <w:rPr>
          <w:rFonts w:ascii="Arial Narrow" w:hAnsi="Arial Narrow"/>
        </w:rPr>
      </w:pPr>
      <w:r w:rsidRPr="001441DB">
        <w:rPr>
          <w:rFonts w:ascii="Arial Narrow" w:hAnsi="Arial Narrow"/>
        </w:rPr>
        <w:lastRenderedPageBreak/>
        <w:t>Alterations to salaries and conditions of employment provided for in this Agreement will apply with effect from the commencement date of this Agreement.</w:t>
      </w:r>
    </w:p>
    <w:p w:rsidR="00F73877" w:rsidRPr="003C144F" w:rsidRDefault="00E93712" w:rsidP="00954102">
      <w:pPr>
        <w:pStyle w:val="StyleEPAHeadingL1"/>
        <w:rPr>
          <w:lang w:val="en-US"/>
        </w:rPr>
      </w:pPr>
      <w:bookmarkStart w:id="28" w:name="_Toc107377083"/>
      <w:bookmarkStart w:id="29" w:name="_Toc240966505"/>
      <w:bookmarkStart w:id="30" w:name="_Toc333490787"/>
      <w:bookmarkStart w:id="31" w:name="_Toc462667525"/>
      <w:r w:rsidRPr="003C144F">
        <w:rPr>
          <w:lang w:val="en-US"/>
        </w:rPr>
        <w:t>6</w:t>
      </w:r>
      <w:r w:rsidR="00151791" w:rsidRPr="003C144F">
        <w:rPr>
          <w:lang w:val="en-US"/>
        </w:rPr>
        <w:t xml:space="preserve">. </w:t>
      </w:r>
      <w:r w:rsidR="006E268A" w:rsidRPr="003C144F">
        <w:rPr>
          <w:lang w:val="en-US"/>
        </w:rPr>
        <w:t xml:space="preserve">Savings Provisions and Relationship with Other </w:t>
      </w:r>
      <w:r w:rsidR="00F73877" w:rsidRPr="003C144F">
        <w:rPr>
          <w:lang w:val="en-US"/>
        </w:rPr>
        <w:t>Award</w:t>
      </w:r>
      <w:r w:rsidR="006E268A" w:rsidRPr="003C144F">
        <w:rPr>
          <w:lang w:val="en-US"/>
        </w:rPr>
        <w:t>s and Agreements</w:t>
      </w:r>
      <w:bookmarkEnd w:id="28"/>
      <w:bookmarkEnd w:id="29"/>
      <w:bookmarkEnd w:id="30"/>
      <w:bookmarkEnd w:id="31"/>
    </w:p>
    <w:p w:rsidR="006E268A" w:rsidRPr="001441DB" w:rsidRDefault="006E268A" w:rsidP="00151791">
      <w:pPr>
        <w:rPr>
          <w:rFonts w:ascii="Arial Narrow" w:hAnsi="Arial Narrow"/>
        </w:rPr>
      </w:pPr>
      <w:r w:rsidRPr="001441DB">
        <w:rPr>
          <w:rFonts w:ascii="Arial Narrow" w:hAnsi="Arial Narrow"/>
        </w:rPr>
        <w:t>This Agreement operates to the exclusion of all previous agreements</w:t>
      </w:r>
      <w:r w:rsidR="00B85EDE" w:rsidRPr="001441DB">
        <w:rPr>
          <w:rFonts w:ascii="Arial Narrow" w:hAnsi="Arial Narrow"/>
        </w:rPr>
        <w:t>, awards and orders of the F</w:t>
      </w:r>
      <w:r w:rsidR="0074452A">
        <w:rPr>
          <w:rFonts w:ascii="Arial Narrow" w:hAnsi="Arial Narrow"/>
        </w:rPr>
        <w:t xml:space="preserve">air </w:t>
      </w:r>
      <w:r w:rsidR="00B85EDE" w:rsidRPr="001441DB">
        <w:rPr>
          <w:rFonts w:ascii="Arial Narrow" w:hAnsi="Arial Narrow"/>
        </w:rPr>
        <w:t>W</w:t>
      </w:r>
      <w:r w:rsidR="0074452A">
        <w:rPr>
          <w:rFonts w:ascii="Arial Narrow" w:hAnsi="Arial Narrow"/>
        </w:rPr>
        <w:t xml:space="preserve">ork </w:t>
      </w:r>
      <w:r w:rsidR="00B85EDE" w:rsidRPr="001441DB">
        <w:rPr>
          <w:rFonts w:ascii="Arial Narrow" w:hAnsi="Arial Narrow"/>
        </w:rPr>
        <w:t>C</w:t>
      </w:r>
      <w:r w:rsidR="0074452A">
        <w:rPr>
          <w:rFonts w:ascii="Arial Narrow" w:hAnsi="Arial Narrow"/>
        </w:rPr>
        <w:t>ommission</w:t>
      </w:r>
      <w:r w:rsidR="00B85EDE" w:rsidRPr="001441DB">
        <w:rPr>
          <w:rFonts w:ascii="Arial Narrow" w:hAnsi="Arial Narrow"/>
        </w:rPr>
        <w:t xml:space="preserve"> and replaces all previous industrial instruments under the </w:t>
      </w:r>
      <w:r w:rsidR="009A273D" w:rsidRPr="001441DB">
        <w:rPr>
          <w:rFonts w:ascii="Arial Narrow" w:hAnsi="Arial Narrow"/>
        </w:rPr>
        <w:t>F</w:t>
      </w:r>
      <w:r w:rsidR="0074452A">
        <w:rPr>
          <w:rFonts w:ascii="Arial Narrow" w:hAnsi="Arial Narrow"/>
        </w:rPr>
        <w:t xml:space="preserve">air </w:t>
      </w:r>
      <w:r w:rsidR="009A273D" w:rsidRPr="001441DB">
        <w:rPr>
          <w:rFonts w:ascii="Arial Narrow" w:hAnsi="Arial Narrow"/>
        </w:rPr>
        <w:t>W</w:t>
      </w:r>
      <w:r w:rsidR="0074452A">
        <w:rPr>
          <w:rFonts w:ascii="Arial Narrow" w:hAnsi="Arial Narrow"/>
        </w:rPr>
        <w:t>ork</w:t>
      </w:r>
      <w:r w:rsidR="009A273D" w:rsidRPr="001441DB">
        <w:rPr>
          <w:rFonts w:ascii="Arial Narrow" w:hAnsi="Arial Narrow"/>
        </w:rPr>
        <w:t xml:space="preserve"> Act in</w:t>
      </w:r>
      <w:r w:rsidR="00AF7B01" w:rsidRPr="001441DB">
        <w:rPr>
          <w:rFonts w:ascii="Arial Narrow" w:hAnsi="Arial Narrow"/>
        </w:rPr>
        <w:t xml:space="preserve"> </w:t>
      </w:r>
      <w:r w:rsidR="009A273D" w:rsidRPr="001441DB">
        <w:rPr>
          <w:rFonts w:ascii="Arial Narrow" w:hAnsi="Arial Narrow"/>
        </w:rPr>
        <w:t>respect of employees.</w:t>
      </w:r>
      <w:r w:rsidRPr="001441DB">
        <w:rPr>
          <w:rFonts w:ascii="Arial Narrow" w:hAnsi="Arial Narrow"/>
        </w:rPr>
        <w:t xml:space="preserve"> </w:t>
      </w:r>
    </w:p>
    <w:p w:rsidR="006E268A" w:rsidRPr="00B15F63" w:rsidRDefault="006E268A" w:rsidP="00151791">
      <w:pPr>
        <w:rPr>
          <w:rFonts w:ascii="Arial Narrow" w:hAnsi="Arial Narrow"/>
        </w:rPr>
      </w:pPr>
    </w:p>
    <w:p w:rsidR="006E268A" w:rsidRPr="0038310F" w:rsidRDefault="006E268A" w:rsidP="00151791">
      <w:pPr>
        <w:rPr>
          <w:rFonts w:ascii="Arial Narrow" w:hAnsi="Arial Narrow"/>
        </w:rPr>
      </w:pPr>
      <w:r w:rsidRPr="00B15F63">
        <w:rPr>
          <w:rFonts w:ascii="Arial Narrow" w:hAnsi="Arial Narrow"/>
        </w:rPr>
        <w:t xml:space="preserve">No employee shall </w:t>
      </w:r>
      <w:r w:rsidR="00AF07FB" w:rsidRPr="00471372">
        <w:rPr>
          <w:rFonts w:ascii="Arial Narrow" w:hAnsi="Arial Narrow"/>
        </w:rPr>
        <w:t xml:space="preserve">on balance, </w:t>
      </w:r>
      <w:r w:rsidRPr="00471372">
        <w:rPr>
          <w:rFonts w:ascii="Arial Narrow" w:hAnsi="Arial Narrow"/>
        </w:rPr>
        <w:t xml:space="preserve">have his or her </w:t>
      </w:r>
      <w:r w:rsidR="00AF07FB" w:rsidRPr="00471372">
        <w:rPr>
          <w:rFonts w:ascii="Arial Narrow" w:hAnsi="Arial Narrow"/>
        </w:rPr>
        <w:t xml:space="preserve">overall pay and </w:t>
      </w:r>
      <w:r w:rsidRPr="0038310F">
        <w:rPr>
          <w:rFonts w:ascii="Arial Narrow" w:hAnsi="Arial Narrow"/>
        </w:rPr>
        <w:t>conditions reduced as a result of the making of this Agreement.</w:t>
      </w:r>
    </w:p>
    <w:p w:rsidR="00F73877" w:rsidRPr="003C144F" w:rsidRDefault="00E93712" w:rsidP="00954102">
      <w:pPr>
        <w:pStyle w:val="StyleEPAHeadingL1"/>
        <w:rPr>
          <w:lang w:val="en-US"/>
        </w:rPr>
      </w:pPr>
      <w:bookmarkStart w:id="32" w:name="_Toc107377084"/>
      <w:bookmarkStart w:id="33" w:name="_Toc240966506"/>
      <w:bookmarkStart w:id="34" w:name="_Toc333490788"/>
      <w:bookmarkStart w:id="35" w:name="_Toc462667526"/>
      <w:r w:rsidRPr="003C144F">
        <w:rPr>
          <w:lang w:val="en-US"/>
        </w:rPr>
        <w:t>7</w:t>
      </w:r>
      <w:r w:rsidR="00151791" w:rsidRPr="003C144F">
        <w:rPr>
          <w:lang w:val="en-US"/>
        </w:rPr>
        <w:t xml:space="preserve">. </w:t>
      </w:r>
      <w:r w:rsidR="00F73877" w:rsidRPr="003C144F">
        <w:rPr>
          <w:lang w:val="en-US"/>
        </w:rPr>
        <w:t>Anti-Discrimination</w:t>
      </w:r>
      <w:bookmarkEnd w:id="32"/>
      <w:bookmarkEnd w:id="33"/>
      <w:bookmarkEnd w:id="34"/>
      <w:bookmarkEnd w:id="35"/>
    </w:p>
    <w:p w:rsidR="009A273D" w:rsidRPr="00EA5C2D" w:rsidRDefault="009A273D" w:rsidP="00EA5C2D">
      <w:pPr>
        <w:rPr>
          <w:rFonts w:ascii="Arial Narrow" w:hAnsi="Arial Narrow"/>
        </w:rPr>
      </w:pPr>
      <w:r w:rsidRPr="00EA5C2D">
        <w:rPr>
          <w:rFonts w:ascii="Arial Narrow" w:hAnsi="Arial Narrow"/>
        </w:rPr>
        <w:t xml:space="preserve">It is the intention of the Parties covered by this Agreement to achieve the principal object in </w:t>
      </w:r>
      <w:r w:rsidRPr="0074452A">
        <w:rPr>
          <w:rFonts w:ascii="Arial Narrow" w:hAnsi="Arial Narrow"/>
          <w:b/>
        </w:rPr>
        <w:t>section 336(c)</w:t>
      </w:r>
      <w:r w:rsidRPr="00EA5C2D">
        <w:rPr>
          <w:rFonts w:ascii="Arial Narrow" w:hAnsi="Arial Narrow"/>
        </w:rPr>
        <w:t xml:space="preserve"> of the F</w:t>
      </w:r>
      <w:r w:rsidR="0074452A">
        <w:rPr>
          <w:rFonts w:ascii="Arial Narrow" w:hAnsi="Arial Narrow"/>
        </w:rPr>
        <w:t xml:space="preserve">air </w:t>
      </w:r>
      <w:r w:rsidRPr="00EA5C2D">
        <w:rPr>
          <w:rFonts w:ascii="Arial Narrow" w:hAnsi="Arial Narrow"/>
        </w:rPr>
        <w:t>W</w:t>
      </w:r>
      <w:r w:rsidR="0074452A">
        <w:rPr>
          <w:rFonts w:ascii="Arial Narrow" w:hAnsi="Arial Narrow"/>
        </w:rPr>
        <w:t>ork</w:t>
      </w:r>
      <w:r w:rsidRPr="00EA5C2D">
        <w:rPr>
          <w:rFonts w:ascii="Arial Narrow" w:hAnsi="Arial Narrow"/>
        </w:rPr>
        <w:t xml:space="preserve"> Act through respecting and valuing the diversity of the workforce by helping to prevent and eliminate discrimination on the basis of race, colour, sex, sexual preference, age, physical or mental disability, marital status, family or carer’s responsibilities, pregnancy, religion, political opinion, national extraction or social origin.</w:t>
      </w:r>
    </w:p>
    <w:p w:rsidR="00CE6889" w:rsidRPr="00EA5C2D" w:rsidRDefault="00CE6889" w:rsidP="00EA5C2D">
      <w:pPr>
        <w:rPr>
          <w:rFonts w:ascii="Arial Narrow" w:hAnsi="Arial Narrow"/>
        </w:rPr>
      </w:pPr>
    </w:p>
    <w:p w:rsidR="009A273D" w:rsidRPr="00EA5C2D" w:rsidRDefault="009A273D" w:rsidP="00EA5C2D">
      <w:pPr>
        <w:rPr>
          <w:rFonts w:ascii="Arial Narrow" w:hAnsi="Arial Narrow"/>
        </w:rPr>
      </w:pPr>
      <w:r w:rsidRPr="00EA5C2D">
        <w:rPr>
          <w:rFonts w:ascii="Arial Narrow" w:hAnsi="Arial Narrow"/>
        </w:rPr>
        <w:t xml:space="preserve">Accordingly, in fulfilling their obligations under the procedures in </w:t>
      </w:r>
      <w:r w:rsidRPr="0074452A">
        <w:rPr>
          <w:rFonts w:ascii="Arial Narrow" w:hAnsi="Arial Narrow"/>
          <w:b/>
        </w:rPr>
        <w:t xml:space="preserve">clause </w:t>
      </w:r>
      <w:r w:rsidR="0074452A" w:rsidRPr="0074452A">
        <w:rPr>
          <w:rFonts w:ascii="Arial Narrow" w:hAnsi="Arial Narrow"/>
          <w:b/>
        </w:rPr>
        <w:t>27 Resolution of Disputes</w:t>
      </w:r>
      <w:r w:rsidRPr="00EA5C2D">
        <w:rPr>
          <w:rFonts w:ascii="Arial Narrow" w:hAnsi="Arial Narrow"/>
        </w:rPr>
        <w:t>, the Parties must make every endeavour to ensure that neither the Agreement provisions nor their operation are directly or indirectly discriminatory in their effects.</w:t>
      </w:r>
    </w:p>
    <w:p w:rsidR="009A273D" w:rsidRPr="00EA5C2D" w:rsidRDefault="009A273D" w:rsidP="00EA5C2D">
      <w:pPr>
        <w:rPr>
          <w:rFonts w:ascii="Arial Narrow" w:hAnsi="Arial Narrow"/>
        </w:rPr>
      </w:pPr>
    </w:p>
    <w:p w:rsidR="009A273D" w:rsidRPr="00EA5C2D" w:rsidRDefault="009A273D" w:rsidP="00EA5C2D">
      <w:pPr>
        <w:rPr>
          <w:rFonts w:ascii="Arial Narrow" w:hAnsi="Arial Narrow"/>
        </w:rPr>
      </w:pPr>
      <w:r w:rsidRPr="00EA5C2D">
        <w:rPr>
          <w:rFonts w:ascii="Arial Narrow" w:hAnsi="Arial Narrow"/>
        </w:rPr>
        <w:t>Nothing in this clause is to be taken to affect:</w:t>
      </w:r>
    </w:p>
    <w:p w:rsidR="009A273D" w:rsidRPr="00E32F51" w:rsidRDefault="0074452A" w:rsidP="007A7944">
      <w:pPr>
        <w:pStyle w:val="StyleEPABulletJust"/>
      </w:pPr>
      <w:r>
        <w:t>A</w:t>
      </w:r>
      <w:r w:rsidR="009A273D" w:rsidRPr="00E32F51">
        <w:t xml:space="preserve">ny different treatment (or treatment having different effects) which is specifically exempted under the Commonwealth </w:t>
      </w:r>
      <w:r w:rsidR="00C32D95" w:rsidRPr="00E32F51">
        <w:t>anti-discrimination</w:t>
      </w:r>
      <w:r w:rsidR="009A273D" w:rsidRPr="00E32F51">
        <w:t xml:space="preserve"> legislation;</w:t>
      </w:r>
    </w:p>
    <w:p w:rsidR="009A273D" w:rsidRPr="00E32F51" w:rsidRDefault="0074452A" w:rsidP="007A7944">
      <w:pPr>
        <w:pStyle w:val="StyleEPABulletJust"/>
      </w:pPr>
      <w:r>
        <w:t>A</w:t>
      </w:r>
      <w:r w:rsidR="009A273D" w:rsidRPr="00E32F51">
        <w:t>n Employee, Employer or Union pursuing matters of discrimination in any State or Federal jurisdiction, including by application to the Australian Human Rights Commission; or</w:t>
      </w:r>
    </w:p>
    <w:p w:rsidR="009A273D" w:rsidRPr="00E32F51" w:rsidRDefault="0074452A" w:rsidP="007A7944">
      <w:pPr>
        <w:pStyle w:val="StyleEPABulletJust"/>
      </w:pPr>
      <w:r>
        <w:t>T</w:t>
      </w:r>
      <w:r w:rsidR="009A273D" w:rsidRPr="00E32F51">
        <w:t>he exceptions in section 351(2) and 772(2) of the F</w:t>
      </w:r>
      <w:r>
        <w:t xml:space="preserve">air </w:t>
      </w:r>
      <w:r w:rsidR="009A273D" w:rsidRPr="00E32F51">
        <w:t>W</w:t>
      </w:r>
      <w:r>
        <w:t xml:space="preserve">ork </w:t>
      </w:r>
      <w:r w:rsidR="009A273D" w:rsidRPr="00E32F51">
        <w:t>Act or the operation of sections 772(3) and 772(4) of the F</w:t>
      </w:r>
      <w:r>
        <w:t xml:space="preserve">air </w:t>
      </w:r>
      <w:r w:rsidR="009A273D" w:rsidRPr="00E32F51">
        <w:t>W</w:t>
      </w:r>
      <w:r>
        <w:t>ork</w:t>
      </w:r>
      <w:r w:rsidR="009A273D" w:rsidRPr="00E32F51">
        <w:t xml:space="preserve"> Act.</w:t>
      </w:r>
    </w:p>
    <w:p w:rsidR="009A273D" w:rsidRPr="00EA5C2D" w:rsidRDefault="009A273D" w:rsidP="00EA5C2D">
      <w:pPr>
        <w:rPr>
          <w:rFonts w:ascii="Arial Narrow" w:hAnsi="Arial Narrow"/>
        </w:rPr>
      </w:pPr>
    </w:p>
    <w:p w:rsidR="009A273D" w:rsidRPr="00EA5C2D" w:rsidRDefault="009A273D" w:rsidP="00EA5C2D">
      <w:pPr>
        <w:rPr>
          <w:rFonts w:ascii="Arial Narrow" w:hAnsi="Arial Narrow"/>
        </w:rPr>
      </w:pPr>
      <w:r w:rsidRPr="00EA5C2D">
        <w:rPr>
          <w:rFonts w:ascii="Arial Narrow" w:hAnsi="Arial Narrow"/>
        </w:rPr>
        <w:t>The Employer will act in accordance with its obligations under:</w:t>
      </w:r>
    </w:p>
    <w:p w:rsidR="009A273D" w:rsidRPr="00E32F51" w:rsidRDefault="009A273D" w:rsidP="007A7944">
      <w:pPr>
        <w:pStyle w:val="StyleEPABulletJust"/>
      </w:pPr>
      <w:r w:rsidRPr="00E32F51">
        <w:t>the Equal Opportunity Act 2010 (Vic); and</w:t>
      </w:r>
    </w:p>
    <w:p w:rsidR="009A273D" w:rsidRPr="00E32F51" w:rsidRDefault="009A273D" w:rsidP="007A7944">
      <w:pPr>
        <w:pStyle w:val="StyleEPABulletJust"/>
      </w:pPr>
      <w:r w:rsidRPr="00E32F51">
        <w:t>the Victorian Charter of Human Rights and Responsibilities.</w:t>
      </w:r>
    </w:p>
    <w:p w:rsidR="009A273D" w:rsidRPr="00EA5C2D" w:rsidRDefault="009A273D" w:rsidP="00EA5C2D">
      <w:pPr>
        <w:rPr>
          <w:rFonts w:ascii="Arial Narrow" w:hAnsi="Arial Narrow"/>
        </w:rPr>
      </w:pPr>
    </w:p>
    <w:p w:rsidR="009A273D" w:rsidRPr="00EA5C2D" w:rsidRDefault="009A273D" w:rsidP="00EA5C2D">
      <w:pPr>
        <w:rPr>
          <w:rFonts w:ascii="Arial Narrow" w:hAnsi="Arial Narrow"/>
        </w:rPr>
      </w:pPr>
      <w:r w:rsidRPr="00EA5C2D">
        <w:rPr>
          <w:rFonts w:ascii="Arial Narrow" w:hAnsi="Arial Narrow"/>
        </w:rPr>
        <w:t>These obligations apply to the Employer but do not form part of the Agreement.</w:t>
      </w:r>
    </w:p>
    <w:p w:rsidR="007623AF" w:rsidRPr="003C144F" w:rsidRDefault="007623AF" w:rsidP="00954102">
      <w:pPr>
        <w:pStyle w:val="StyleEPAHeadingL1"/>
      </w:pPr>
      <w:bookmarkStart w:id="36" w:name="_Toc462667527"/>
      <w:r w:rsidRPr="003C144F">
        <w:t xml:space="preserve">8. Individual Flexibility </w:t>
      </w:r>
      <w:r w:rsidR="00A2234F" w:rsidRPr="003C144F">
        <w:t>Arrangements</w:t>
      </w:r>
      <w:bookmarkEnd w:id="36"/>
    </w:p>
    <w:p w:rsidR="007623AF" w:rsidRPr="00D00F2A" w:rsidRDefault="007623AF" w:rsidP="00D00F2A">
      <w:pPr>
        <w:rPr>
          <w:rFonts w:ascii="Arial Narrow" w:hAnsi="Arial Narrow"/>
        </w:rPr>
      </w:pPr>
      <w:r w:rsidRPr="00D00F2A">
        <w:rPr>
          <w:rFonts w:ascii="Arial Narrow" w:hAnsi="Arial Narrow"/>
        </w:rPr>
        <w:t xml:space="preserve">An Employee and the </w:t>
      </w:r>
      <w:r w:rsidR="008467B2" w:rsidRPr="00D00F2A">
        <w:rPr>
          <w:rFonts w:ascii="Arial Narrow" w:hAnsi="Arial Narrow"/>
        </w:rPr>
        <w:t>Library</w:t>
      </w:r>
      <w:r w:rsidR="000A2702" w:rsidRPr="00D00F2A">
        <w:rPr>
          <w:rFonts w:ascii="Arial Narrow" w:hAnsi="Arial Narrow"/>
        </w:rPr>
        <w:t xml:space="preserve"> </w:t>
      </w:r>
      <w:r w:rsidRPr="00D00F2A">
        <w:rPr>
          <w:rFonts w:ascii="Arial Narrow" w:hAnsi="Arial Narrow"/>
        </w:rPr>
        <w:t xml:space="preserve">may enter into an individual flexibility arrangement pursuant to this clause in order to meet the genuine needs of both the Employee and the </w:t>
      </w:r>
      <w:r w:rsidR="008467B2" w:rsidRPr="00D00F2A">
        <w:rPr>
          <w:rFonts w:ascii="Arial Narrow" w:hAnsi="Arial Narrow"/>
        </w:rPr>
        <w:t>Library</w:t>
      </w:r>
      <w:r w:rsidRPr="00D00F2A">
        <w:rPr>
          <w:rFonts w:ascii="Arial Narrow" w:hAnsi="Arial Narrow"/>
        </w:rPr>
        <w:t xml:space="preserve">. An individual flexibility arrangement must be genuinely agreed to by the Employee and </w:t>
      </w:r>
      <w:r w:rsidR="00C71ED5" w:rsidRPr="00D00F2A">
        <w:rPr>
          <w:rFonts w:ascii="Arial Narrow" w:hAnsi="Arial Narrow"/>
        </w:rPr>
        <w:t xml:space="preserve">the </w:t>
      </w:r>
      <w:r w:rsidR="008467B2" w:rsidRPr="00D00F2A">
        <w:rPr>
          <w:rFonts w:ascii="Arial Narrow" w:hAnsi="Arial Narrow"/>
        </w:rPr>
        <w:t>Library</w:t>
      </w:r>
      <w:r w:rsidRPr="00D00F2A">
        <w:rPr>
          <w:rFonts w:ascii="Arial Narrow" w:hAnsi="Arial Narrow"/>
        </w:rPr>
        <w:t>.</w:t>
      </w:r>
    </w:p>
    <w:p w:rsidR="007623AF" w:rsidRPr="00D00F2A" w:rsidRDefault="007623AF" w:rsidP="00D00F2A">
      <w:pPr>
        <w:rPr>
          <w:rFonts w:ascii="Arial Narrow" w:hAnsi="Arial Narrow"/>
        </w:rPr>
      </w:pPr>
      <w:r w:rsidRPr="00D00F2A">
        <w:rPr>
          <w:rFonts w:ascii="Arial Narrow" w:hAnsi="Arial Narrow"/>
        </w:rPr>
        <w:lastRenderedPageBreak/>
        <w:t xml:space="preserve">An individual flexibility arrangement may vary the effect of </w:t>
      </w:r>
      <w:r w:rsidRPr="0074452A">
        <w:rPr>
          <w:rFonts w:ascii="Arial Narrow" w:hAnsi="Arial Narrow"/>
          <w:b/>
        </w:rPr>
        <w:t xml:space="preserve">clause </w:t>
      </w:r>
      <w:r w:rsidR="0053767D" w:rsidRPr="0074452A">
        <w:rPr>
          <w:rFonts w:ascii="Arial Narrow" w:hAnsi="Arial Narrow"/>
          <w:b/>
        </w:rPr>
        <w:t>21</w:t>
      </w:r>
      <w:r w:rsidR="000A2702" w:rsidRPr="0074452A">
        <w:rPr>
          <w:rFonts w:ascii="Arial Narrow" w:hAnsi="Arial Narrow"/>
          <w:b/>
        </w:rPr>
        <w:t xml:space="preserve"> Hours</w:t>
      </w:r>
      <w:r w:rsidR="0074452A" w:rsidRPr="0074452A">
        <w:rPr>
          <w:rFonts w:ascii="Arial Narrow" w:hAnsi="Arial Narrow"/>
          <w:b/>
        </w:rPr>
        <w:t xml:space="preserve"> of Work and Re</w:t>
      </w:r>
      <w:r w:rsidR="0058362E" w:rsidRPr="0074452A">
        <w:rPr>
          <w:rFonts w:ascii="Arial Narrow" w:hAnsi="Arial Narrow"/>
          <w:b/>
        </w:rPr>
        <w:t xml:space="preserve">lated </w:t>
      </w:r>
      <w:r w:rsidR="0074452A" w:rsidRPr="0074452A">
        <w:rPr>
          <w:rFonts w:ascii="Arial Narrow" w:hAnsi="Arial Narrow"/>
          <w:b/>
        </w:rPr>
        <w:t>M</w:t>
      </w:r>
      <w:r w:rsidR="0058362E" w:rsidRPr="0074452A">
        <w:rPr>
          <w:rFonts w:ascii="Arial Narrow" w:hAnsi="Arial Narrow"/>
          <w:b/>
        </w:rPr>
        <w:t>atters</w:t>
      </w:r>
      <w:r w:rsidRPr="00D00F2A">
        <w:rPr>
          <w:rFonts w:ascii="Arial Narrow" w:hAnsi="Arial Narrow"/>
        </w:rPr>
        <w:t>.</w:t>
      </w:r>
    </w:p>
    <w:p w:rsidR="003F40AF" w:rsidRDefault="003F40AF" w:rsidP="00D00F2A">
      <w:pPr>
        <w:rPr>
          <w:rFonts w:ascii="Arial Narrow" w:hAnsi="Arial Narrow"/>
        </w:rPr>
      </w:pPr>
    </w:p>
    <w:p w:rsidR="007623AF" w:rsidRPr="00D00F2A" w:rsidRDefault="007623AF" w:rsidP="00D00F2A">
      <w:pPr>
        <w:rPr>
          <w:rFonts w:ascii="Arial Narrow" w:hAnsi="Arial Narrow"/>
        </w:rPr>
      </w:pPr>
      <w:r w:rsidRPr="00D00F2A">
        <w:rPr>
          <w:rFonts w:ascii="Arial Narrow" w:hAnsi="Arial Narrow"/>
        </w:rPr>
        <w:t>An Employee may nominate a representative to assist in negotiations for an individual flexibility arrangement.</w:t>
      </w:r>
    </w:p>
    <w:p w:rsidR="003F40AF" w:rsidRDefault="003F40AF" w:rsidP="00597CD5">
      <w:pPr>
        <w:pStyle w:val="NormalWeb"/>
        <w:spacing w:before="0" w:beforeAutospacing="0" w:after="120" w:afterAutospacing="0"/>
        <w:rPr>
          <w:rFonts w:ascii="Arial Narrow" w:hAnsi="Arial Narrow"/>
        </w:rPr>
      </w:pPr>
    </w:p>
    <w:p w:rsidR="007623AF" w:rsidRPr="001441DB" w:rsidRDefault="007623AF" w:rsidP="00597CD5">
      <w:pPr>
        <w:pStyle w:val="NormalWeb"/>
        <w:spacing w:before="0" w:beforeAutospacing="0" w:after="120" w:afterAutospacing="0"/>
        <w:rPr>
          <w:rFonts w:ascii="Arial Narrow" w:hAnsi="Arial Narrow"/>
        </w:rPr>
      </w:pPr>
      <w:r w:rsidRPr="001441DB">
        <w:rPr>
          <w:rFonts w:ascii="Arial Narrow" w:hAnsi="Arial Narrow"/>
        </w:rPr>
        <w:t xml:space="preserve">The </w:t>
      </w:r>
      <w:r w:rsidR="008467B2" w:rsidRPr="001441DB">
        <w:rPr>
          <w:rFonts w:ascii="Arial Narrow" w:hAnsi="Arial Narrow"/>
        </w:rPr>
        <w:t>Library</w:t>
      </w:r>
      <w:r w:rsidRPr="001441DB">
        <w:rPr>
          <w:rFonts w:ascii="Arial Narrow" w:hAnsi="Arial Narrow"/>
        </w:rPr>
        <w:t xml:space="preserve"> must ensure that the terms of the individual flexibility arrangement:</w:t>
      </w:r>
    </w:p>
    <w:p w:rsidR="007623AF" w:rsidRPr="00BD5C51" w:rsidRDefault="0074452A" w:rsidP="007A7944">
      <w:pPr>
        <w:pStyle w:val="StyleEPABulletJust"/>
      </w:pPr>
      <w:r>
        <w:t>A</w:t>
      </w:r>
      <w:r w:rsidR="007623AF" w:rsidRPr="00BD5C51">
        <w:t xml:space="preserve">re about permitted matters under </w:t>
      </w:r>
      <w:r w:rsidR="007623AF" w:rsidRPr="0074452A">
        <w:rPr>
          <w:b/>
        </w:rPr>
        <w:t>section 172</w:t>
      </w:r>
      <w:r w:rsidR="007623AF" w:rsidRPr="00BD5C51">
        <w:t xml:space="preserve"> of the F</w:t>
      </w:r>
      <w:r>
        <w:t xml:space="preserve">air </w:t>
      </w:r>
      <w:r w:rsidR="007623AF" w:rsidRPr="00BD5C51">
        <w:t>W</w:t>
      </w:r>
      <w:r>
        <w:t>ork</w:t>
      </w:r>
      <w:r w:rsidR="007623AF" w:rsidRPr="00BD5C51">
        <w:t xml:space="preserve"> Act; and</w:t>
      </w:r>
    </w:p>
    <w:p w:rsidR="007623AF" w:rsidRPr="00BD5C51" w:rsidRDefault="0074452A" w:rsidP="007A7944">
      <w:pPr>
        <w:pStyle w:val="StyleEPABulletJust"/>
      </w:pPr>
      <w:r>
        <w:t>A</w:t>
      </w:r>
      <w:r w:rsidR="007623AF" w:rsidRPr="00BD5C51">
        <w:t xml:space="preserve">re not unlawful terms under </w:t>
      </w:r>
      <w:r w:rsidR="007623AF" w:rsidRPr="0074452A">
        <w:rPr>
          <w:b/>
        </w:rPr>
        <w:t>section 194</w:t>
      </w:r>
      <w:r w:rsidR="007623AF" w:rsidRPr="00BD5C51">
        <w:t xml:space="preserve"> of the F</w:t>
      </w:r>
      <w:r>
        <w:t xml:space="preserve">air </w:t>
      </w:r>
      <w:r w:rsidR="007623AF" w:rsidRPr="00BD5C51">
        <w:t>W</w:t>
      </w:r>
      <w:r>
        <w:t>ork</w:t>
      </w:r>
      <w:r w:rsidR="007623AF" w:rsidRPr="00BD5C51">
        <w:t xml:space="preserve"> Act; and</w:t>
      </w:r>
    </w:p>
    <w:p w:rsidR="007623AF" w:rsidRPr="00BD5C51" w:rsidRDefault="0074452A" w:rsidP="007A7944">
      <w:pPr>
        <w:pStyle w:val="StyleEPABulletJust"/>
      </w:pPr>
      <w:r>
        <w:t>R</w:t>
      </w:r>
      <w:r w:rsidR="007623AF" w:rsidRPr="00BD5C51">
        <w:t>esult in the Employee being better off overall than the Employee would be if no arrangement was made.</w:t>
      </w:r>
    </w:p>
    <w:p w:rsidR="003F40AF" w:rsidRDefault="003F40AF" w:rsidP="00D00F2A">
      <w:pPr>
        <w:rPr>
          <w:rFonts w:ascii="Arial Narrow" w:hAnsi="Arial Narrow"/>
        </w:rPr>
      </w:pPr>
    </w:p>
    <w:p w:rsidR="003F40AF" w:rsidRDefault="007623AF" w:rsidP="00D00F2A">
      <w:pPr>
        <w:rPr>
          <w:rFonts w:ascii="Arial Narrow" w:hAnsi="Arial Narrow"/>
        </w:rPr>
      </w:pPr>
      <w:r w:rsidRPr="00D00F2A">
        <w:rPr>
          <w:rFonts w:ascii="Arial Narrow" w:hAnsi="Arial Narrow"/>
        </w:rPr>
        <w:t xml:space="preserve">The </w:t>
      </w:r>
      <w:r w:rsidR="008467B2" w:rsidRPr="00D00F2A">
        <w:rPr>
          <w:rFonts w:ascii="Arial Narrow" w:hAnsi="Arial Narrow"/>
        </w:rPr>
        <w:t>Library</w:t>
      </w:r>
      <w:r w:rsidRPr="00D00F2A">
        <w:rPr>
          <w:rFonts w:ascii="Arial Narrow" w:hAnsi="Arial Narrow"/>
        </w:rPr>
        <w:t xml:space="preserve"> must ensure that an individual flexibility arrangement is in writing and signed by the Employee and </w:t>
      </w:r>
      <w:r w:rsidR="00C71ED5" w:rsidRPr="00D00F2A">
        <w:rPr>
          <w:rFonts w:ascii="Arial Narrow" w:hAnsi="Arial Narrow"/>
        </w:rPr>
        <w:t xml:space="preserve">the </w:t>
      </w:r>
      <w:r w:rsidR="008467B2" w:rsidRPr="00D00F2A">
        <w:rPr>
          <w:rFonts w:ascii="Arial Narrow" w:hAnsi="Arial Narrow"/>
        </w:rPr>
        <w:t>Library</w:t>
      </w:r>
      <w:r w:rsidRPr="00D00F2A">
        <w:rPr>
          <w:rFonts w:ascii="Arial Narrow" w:hAnsi="Arial Narrow"/>
        </w:rPr>
        <w:t>. If the Employee is under 18, the arrangement must also be signed by a parent or guardian of the Employee.</w:t>
      </w:r>
      <w:r w:rsidR="003F40AF">
        <w:rPr>
          <w:rFonts w:ascii="Arial Narrow" w:hAnsi="Arial Narrow"/>
        </w:rPr>
        <w:t xml:space="preserve"> </w:t>
      </w:r>
    </w:p>
    <w:p w:rsidR="003F40AF" w:rsidRDefault="003F40AF" w:rsidP="00D00F2A">
      <w:pPr>
        <w:rPr>
          <w:rFonts w:ascii="Arial Narrow" w:hAnsi="Arial Narrow"/>
        </w:rPr>
      </w:pPr>
    </w:p>
    <w:p w:rsidR="007623AF" w:rsidRPr="00D00F2A" w:rsidRDefault="007623AF" w:rsidP="00D00F2A">
      <w:pPr>
        <w:rPr>
          <w:rFonts w:ascii="Arial Narrow" w:hAnsi="Arial Narrow"/>
        </w:rPr>
      </w:pPr>
      <w:r w:rsidRPr="00D00F2A">
        <w:rPr>
          <w:rFonts w:ascii="Arial Narrow" w:hAnsi="Arial Narrow"/>
        </w:rPr>
        <w:t xml:space="preserve">The </w:t>
      </w:r>
      <w:r w:rsidR="008467B2" w:rsidRPr="00D00F2A">
        <w:rPr>
          <w:rFonts w:ascii="Arial Narrow" w:hAnsi="Arial Narrow"/>
        </w:rPr>
        <w:t>Library</w:t>
      </w:r>
      <w:r w:rsidRPr="00D00F2A">
        <w:rPr>
          <w:rFonts w:ascii="Arial Narrow" w:hAnsi="Arial Narrow"/>
        </w:rPr>
        <w:t xml:space="preserve"> must give a copy of the individual flexibility arrangement to the Employee within 14 days after it is agreed to.</w:t>
      </w:r>
    </w:p>
    <w:p w:rsidR="003F40AF" w:rsidRDefault="003F40AF" w:rsidP="00597CD5">
      <w:pPr>
        <w:pStyle w:val="NormalWeb"/>
        <w:spacing w:before="0" w:beforeAutospacing="0" w:after="120" w:afterAutospacing="0"/>
        <w:rPr>
          <w:rFonts w:ascii="Arial Narrow" w:hAnsi="Arial Narrow"/>
        </w:rPr>
      </w:pPr>
    </w:p>
    <w:p w:rsidR="007623AF" w:rsidRPr="009617DF" w:rsidRDefault="007623AF" w:rsidP="00597CD5">
      <w:pPr>
        <w:pStyle w:val="NormalWeb"/>
        <w:spacing w:before="0" w:beforeAutospacing="0" w:after="120" w:afterAutospacing="0"/>
        <w:rPr>
          <w:rFonts w:ascii="Arial Narrow" w:hAnsi="Arial Narrow"/>
        </w:rPr>
      </w:pPr>
      <w:r w:rsidRPr="009617DF">
        <w:rPr>
          <w:rFonts w:ascii="Arial Narrow" w:hAnsi="Arial Narrow"/>
        </w:rPr>
        <w:t xml:space="preserve">The </w:t>
      </w:r>
      <w:r w:rsidR="008467B2" w:rsidRPr="009617DF">
        <w:rPr>
          <w:rFonts w:ascii="Arial Narrow" w:hAnsi="Arial Narrow"/>
        </w:rPr>
        <w:t>Library</w:t>
      </w:r>
      <w:r w:rsidRPr="009617DF">
        <w:rPr>
          <w:rFonts w:ascii="Arial Narrow" w:hAnsi="Arial Narrow"/>
        </w:rPr>
        <w:t xml:space="preserve"> must ensure that any individual flexibility arrangement sets out:</w:t>
      </w:r>
    </w:p>
    <w:p w:rsidR="007623AF" w:rsidRPr="00575AF7" w:rsidRDefault="0074452A" w:rsidP="007425AD">
      <w:pPr>
        <w:pStyle w:val="StyleEPAListAlpha"/>
        <w:numPr>
          <w:ilvl w:val="0"/>
          <w:numId w:val="9"/>
        </w:numPr>
      </w:pPr>
      <w:r>
        <w:t>W</w:t>
      </w:r>
      <w:r w:rsidR="007623AF" w:rsidRPr="00575AF7">
        <w:t xml:space="preserve">hich terms of this </w:t>
      </w:r>
      <w:r w:rsidR="0053767D" w:rsidRPr="00575AF7">
        <w:t>Agreement</w:t>
      </w:r>
      <w:r w:rsidR="007623AF" w:rsidRPr="00575AF7">
        <w:t xml:space="preserve"> will be affected or varied by the individual flexibility arrangement;</w:t>
      </w:r>
    </w:p>
    <w:p w:rsidR="007623AF" w:rsidRPr="00575AF7" w:rsidRDefault="0074452A" w:rsidP="0023079D">
      <w:pPr>
        <w:pStyle w:val="StyleEPAListAlpha"/>
      </w:pPr>
      <w:r>
        <w:t>H</w:t>
      </w:r>
      <w:r w:rsidR="007623AF" w:rsidRPr="00575AF7">
        <w:t xml:space="preserve">ow the individual flexibility arrangement will vary or affect the terms of this </w:t>
      </w:r>
      <w:r w:rsidR="0053767D" w:rsidRPr="00575AF7">
        <w:t>Agreement</w:t>
      </w:r>
      <w:r w:rsidR="007623AF" w:rsidRPr="00575AF7">
        <w:t>;</w:t>
      </w:r>
    </w:p>
    <w:p w:rsidR="007623AF" w:rsidRPr="00575AF7" w:rsidRDefault="0074452A" w:rsidP="0023079D">
      <w:pPr>
        <w:pStyle w:val="StyleEPAListAlpha"/>
      </w:pPr>
      <w:r>
        <w:t>H</w:t>
      </w:r>
      <w:r w:rsidR="007623AF" w:rsidRPr="00575AF7">
        <w:t>ow the Employee will be better off overall in relation to the terms and conditions of his or her employment as a result of the individual flexibility arrangement;</w:t>
      </w:r>
    </w:p>
    <w:p w:rsidR="007623AF" w:rsidRPr="00575AF7" w:rsidRDefault="0074452A" w:rsidP="0023079D">
      <w:pPr>
        <w:pStyle w:val="StyleEPAListAlpha"/>
      </w:pPr>
      <w:r>
        <w:t>T</w:t>
      </w:r>
      <w:r w:rsidR="007623AF" w:rsidRPr="00575AF7">
        <w:t>he day on which the individual flexibility arrangement commences; and</w:t>
      </w:r>
    </w:p>
    <w:p w:rsidR="007623AF" w:rsidRDefault="0074452A" w:rsidP="0023079D">
      <w:pPr>
        <w:pStyle w:val="StyleEPAListAlpha"/>
      </w:pPr>
      <w:r>
        <w:t>P</w:t>
      </w:r>
      <w:r w:rsidR="007623AF" w:rsidRPr="00575AF7">
        <w:t>rovides for the individual flexibility arrangement to be terminated:</w:t>
      </w:r>
    </w:p>
    <w:p w:rsidR="007623AF" w:rsidRPr="00E32F51" w:rsidRDefault="0074452A" w:rsidP="00575AF7">
      <w:pPr>
        <w:pStyle w:val="StyleEPABulletInt"/>
      </w:pPr>
      <w:r>
        <w:t>B</w:t>
      </w:r>
      <w:r w:rsidR="007623AF" w:rsidRPr="00E32F51">
        <w:t xml:space="preserve">y either the Employee or </w:t>
      </w:r>
      <w:r w:rsidR="00C71ED5" w:rsidRPr="00E32F51">
        <w:t xml:space="preserve">the </w:t>
      </w:r>
      <w:r w:rsidR="008467B2" w:rsidRPr="00E32F51">
        <w:t>Library</w:t>
      </w:r>
      <w:r w:rsidR="007623AF" w:rsidRPr="00E32F51">
        <w:t xml:space="preserve"> giving a specific period of written notice, with the specified period being not more than 28 days; and</w:t>
      </w:r>
    </w:p>
    <w:p w:rsidR="007623AF" w:rsidRPr="00E32F51" w:rsidRDefault="0074452A" w:rsidP="00575AF7">
      <w:pPr>
        <w:pStyle w:val="StyleEPABulletInt"/>
      </w:pPr>
      <w:r>
        <w:t>A</w:t>
      </w:r>
      <w:r w:rsidR="007623AF" w:rsidRPr="00E32F51">
        <w:t xml:space="preserve">t any time by written agreement between the Employee and </w:t>
      </w:r>
      <w:r w:rsidR="00C71ED5" w:rsidRPr="00E32F51">
        <w:t xml:space="preserve">the </w:t>
      </w:r>
      <w:r w:rsidR="008467B2" w:rsidRPr="00E32F51">
        <w:t>Library</w:t>
      </w:r>
      <w:r w:rsidR="007623AF" w:rsidRPr="00E32F51">
        <w:t>.</w:t>
      </w:r>
    </w:p>
    <w:p w:rsidR="00F73877" w:rsidRPr="003C144F" w:rsidRDefault="0053767D" w:rsidP="00954102">
      <w:pPr>
        <w:pStyle w:val="StyleEPAHeadingL1"/>
        <w:rPr>
          <w:lang w:val="en-US"/>
        </w:rPr>
      </w:pPr>
      <w:bookmarkStart w:id="37" w:name="_Toc107377085"/>
      <w:bookmarkStart w:id="38" w:name="_Toc240966507"/>
      <w:bookmarkStart w:id="39" w:name="_Toc333490789"/>
      <w:bookmarkStart w:id="40" w:name="_Toc462667528"/>
      <w:r w:rsidRPr="003C144F">
        <w:rPr>
          <w:lang w:val="en-US"/>
        </w:rPr>
        <w:t>9</w:t>
      </w:r>
      <w:r w:rsidR="00151791" w:rsidRPr="003C144F">
        <w:rPr>
          <w:lang w:val="en-US"/>
        </w:rPr>
        <w:t xml:space="preserve">. </w:t>
      </w:r>
      <w:r w:rsidR="00F73877" w:rsidRPr="003C144F">
        <w:rPr>
          <w:lang w:val="en-US"/>
        </w:rPr>
        <w:t>Code of Conduct</w:t>
      </w:r>
      <w:bookmarkEnd w:id="37"/>
      <w:bookmarkEnd w:id="38"/>
      <w:bookmarkEnd w:id="39"/>
      <w:bookmarkEnd w:id="40"/>
    </w:p>
    <w:p w:rsidR="00F73877" w:rsidRPr="009617DF" w:rsidRDefault="00F73877" w:rsidP="00151791">
      <w:pPr>
        <w:rPr>
          <w:rFonts w:ascii="Arial Narrow" w:hAnsi="Arial Narrow"/>
        </w:rPr>
      </w:pPr>
      <w:r w:rsidRPr="009617DF">
        <w:rPr>
          <w:rFonts w:ascii="Arial Narrow" w:hAnsi="Arial Narrow"/>
        </w:rPr>
        <w:t xml:space="preserve">The Code of Conduct applicable throughout the public </w:t>
      </w:r>
      <w:r w:rsidR="00D26507" w:rsidRPr="009617DF">
        <w:rPr>
          <w:rFonts w:ascii="Arial Narrow" w:hAnsi="Arial Narrow"/>
        </w:rPr>
        <w:t>sector</w:t>
      </w:r>
      <w:r w:rsidRPr="009617DF">
        <w:rPr>
          <w:rFonts w:ascii="Arial Narrow" w:hAnsi="Arial Narrow"/>
        </w:rPr>
        <w:t xml:space="preserve"> will be the standard of behaviour expected of employees employed by the Library Board of Victoria.</w:t>
      </w:r>
    </w:p>
    <w:p w:rsidR="00F73877" w:rsidRPr="003C144F" w:rsidRDefault="0053767D" w:rsidP="00954102">
      <w:pPr>
        <w:pStyle w:val="StyleEPAHeadingL1"/>
        <w:rPr>
          <w:lang w:val="en-US"/>
        </w:rPr>
      </w:pPr>
      <w:bookmarkStart w:id="41" w:name="_Toc107377086"/>
      <w:bookmarkStart w:id="42" w:name="_Toc240966508"/>
      <w:bookmarkStart w:id="43" w:name="_Toc333490790"/>
      <w:bookmarkStart w:id="44" w:name="_Toc462667529"/>
      <w:r w:rsidRPr="003C144F">
        <w:rPr>
          <w:lang w:val="en-US"/>
        </w:rPr>
        <w:t>10</w:t>
      </w:r>
      <w:r w:rsidR="00151791" w:rsidRPr="003C144F">
        <w:rPr>
          <w:lang w:val="en-US"/>
        </w:rPr>
        <w:t xml:space="preserve">. </w:t>
      </w:r>
      <w:r w:rsidR="006E268A" w:rsidRPr="003C144F">
        <w:rPr>
          <w:lang w:val="en-US"/>
        </w:rPr>
        <w:t>Definitions</w:t>
      </w:r>
      <w:bookmarkEnd w:id="41"/>
      <w:bookmarkEnd w:id="42"/>
      <w:bookmarkEnd w:id="43"/>
      <w:bookmarkEnd w:id="44"/>
    </w:p>
    <w:p w:rsidR="006E268A" w:rsidRPr="00295F3C" w:rsidRDefault="006E268A" w:rsidP="00151791">
      <w:pPr>
        <w:rPr>
          <w:rFonts w:ascii="Arial Narrow" w:hAnsi="Arial Narrow"/>
        </w:rPr>
      </w:pPr>
      <w:r w:rsidRPr="0038310F">
        <w:rPr>
          <w:rFonts w:ascii="Arial Narrow" w:hAnsi="Arial Narrow"/>
          <w:b/>
        </w:rPr>
        <w:t>Agreement</w:t>
      </w:r>
      <w:r w:rsidRPr="0038310F">
        <w:rPr>
          <w:rFonts w:ascii="Arial Narrow" w:hAnsi="Arial Narrow"/>
        </w:rPr>
        <w:t xml:space="preserve"> means “State Library Victoria Enterprise </w:t>
      </w:r>
      <w:r w:rsidR="00CA396E" w:rsidRPr="0038310F">
        <w:rPr>
          <w:rFonts w:ascii="Arial Narrow" w:hAnsi="Arial Narrow"/>
        </w:rPr>
        <w:t>Agreement 20</w:t>
      </w:r>
      <w:r w:rsidR="0053767D" w:rsidRPr="0038310F">
        <w:rPr>
          <w:rFonts w:ascii="Arial Narrow" w:hAnsi="Arial Narrow"/>
        </w:rPr>
        <w:t>1</w:t>
      </w:r>
      <w:r w:rsidR="00E246B5">
        <w:rPr>
          <w:rFonts w:ascii="Arial Narrow" w:hAnsi="Arial Narrow"/>
        </w:rPr>
        <w:t>6</w:t>
      </w:r>
      <w:r w:rsidR="0053767D" w:rsidRPr="00776103">
        <w:rPr>
          <w:rFonts w:ascii="Arial Narrow" w:hAnsi="Arial Narrow"/>
        </w:rPr>
        <w:t>.</w:t>
      </w:r>
    </w:p>
    <w:p w:rsidR="006E268A" w:rsidRPr="00520DF4" w:rsidRDefault="006E268A" w:rsidP="00151791">
      <w:pPr>
        <w:rPr>
          <w:rFonts w:ascii="Arial Narrow" w:hAnsi="Arial Narrow"/>
        </w:rPr>
      </w:pPr>
      <w:r w:rsidRPr="00FC73C2">
        <w:rPr>
          <w:rFonts w:ascii="Arial Narrow" w:hAnsi="Arial Narrow"/>
          <w:b/>
        </w:rPr>
        <w:lastRenderedPageBreak/>
        <w:t>Continuous Ser</w:t>
      </w:r>
      <w:r w:rsidRPr="00520DF4">
        <w:rPr>
          <w:rFonts w:ascii="Arial Narrow" w:hAnsi="Arial Narrow"/>
          <w:b/>
        </w:rPr>
        <w:t>vice</w:t>
      </w:r>
      <w:r w:rsidRPr="00520DF4">
        <w:rPr>
          <w:rFonts w:ascii="Arial Narrow" w:hAnsi="Arial Narrow"/>
        </w:rPr>
        <w:t xml:space="preserve"> means “continuous paid employment with the Library, including any periods of paid leave or approved leave without pay including unpaid sick leave”</w:t>
      </w:r>
    </w:p>
    <w:p w:rsidR="006E268A" w:rsidRPr="00520DF4" w:rsidRDefault="006E268A" w:rsidP="00151791">
      <w:pPr>
        <w:rPr>
          <w:rFonts w:ascii="Arial Narrow" w:hAnsi="Arial Narrow"/>
        </w:rPr>
      </w:pPr>
      <w:r w:rsidRPr="00520DF4">
        <w:rPr>
          <w:rFonts w:ascii="Arial Narrow" w:hAnsi="Arial Narrow"/>
          <w:b/>
        </w:rPr>
        <w:t>Library</w:t>
      </w:r>
      <w:r w:rsidRPr="00520DF4">
        <w:rPr>
          <w:rFonts w:ascii="Arial Narrow" w:hAnsi="Arial Narrow"/>
        </w:rPr>
        <w:t xml:space="preserve"> is an abbreviation for “State Library Victoria”</w:t>
      </w:r>
    </w:p>
    <w:p w:rsidR="006E268A" w:rsidRPr="00520DF4" w:rsidRDefault="006E268A" w:rsidP="00151791">
      <w:pPr>
        <w:rPr>
          <w:rFonts w:ascii="Arial Narrow" w:hAnsi="Arial Narrow"/>
        </w:rPr>
      </w:pPr>
      <w:r w:rsidRPr="00520DF4">
        <w:rPr>
          <w:rFonts w:ascii="Arial Narrow" w:hAnsi="Arial Narrow"/>
          <w:b/>
        </w:rPr>
        <w:t>Library Board</w:t>
      </w:r>
      <w:r w:rsidRPr="00520DF4">
        <w:rPr>
          <w:rFonts w:ascii="Arial Narrow" w:hAnsi="Arial Narrow"/>
        </w:rPr>
        <w:t xml:space="preserve"> means the “Library Board of Victoria”</w:t>
      </w:r>
    </w:p>
    <w:p w:rsidR="006E268A" w:rsidRPr="00520DF4" w:rsidRDefault="006E268A" w:rsidP="00151791">
      <w:pPr>
        <w:rPr>
          <w:rFonts w:ascii="Arial Narrow" w:hAnsi="Arial Narrow"/>
        </w:rPr>
      </w:pPr>
      <w:r w:rsidRPr="00520DF4">
        <w:rPr>
          <w:rFonts w:ascii="Arial Narrow" w:hAnsi="Arial Narrow"/>
          <w:b/>
        </w:rPr>
        <w:t>Management</w:t>
      </w:r>
      <w:r w:rsidRPr="00520DF4">
        <w:rPr>
          <w:rFonts w:ascii="Arial Narrow" w:hAnsi="Arial Narrow"/>
        </w:rPr>
        <w:t xml:space="preserve"> means “the Chief Executive Officer and Executive Officers of </w:t>
      </w:r>
      <w:r w:rsidR="007F29BA">
        <w:rPr>
          <w:rFonts w:ascii="Arial Narrow" w:hAnsi="Arial Narrow"/>
        </w:rPr>
        <w:t>“</w:t>
      </w:r>
      <w:r w:rsidRPr="00520DF4">
        <w:rPr>
          <w:rFonts w:ascii="Arial Narrow" w:hAnsi="Arial Narrow"/>
        </w:rPr>
        <w:t>State Library Victoria”</w:t>
      </w:r>
    </w:p>
    <w:p w:rsidR="006E268A" w:rsidRPr="002132E3" w:rsidRDefault="006E268A" w:rsidP="00151791">
      <w:pPr>
        <w:rPr>
          <w:rFonts w:ascii="Arial Narrow" w:hAnsi="Arial Narrow"/>
        </w:rPr>
      </w:pPr>
      <w:r w:rsidRPr="00E479F7">
        <w:rPr>
          <w:rFonts w:ascii="Arial Narrow" w:hAnsi="Arial Narrow"/>
          <w:b/>
        </w:rPr>
        <w:t>Manager/Supervisor</w:t>
      </w:r>
      <w:r w:rsidRPr="002132E3">
        <w:rPr>
          <w:rFonts w:ascii="Arial Narrow" w:hAnsi="Arial Narrow"/>
        </w:rPr>
        <w:t xml:space="preserve"> means “any person who is responsible for the supervision of one or more staff or volunteers”</w:t>
      </w:r>
    </w:p>
    <w:p w:rsidR="006E268A" w:rsidRPr="00D45737" w:rsidRDefault="006E268A" w:rsidP="00151791">
      <w:pPr>
        <w:rPr>
          <w:rFonts w:ascii="Arial Narrow" w:hAnsi="Arial Narrow"/>
        </w:rPr>
      </w:pPr>
      <w:r w:rsidRPr="002132E3">
        <w:rPr>
          <w:rFonts w:ascii="Arial Narrow" w:hAnsi="Arial Narrow"/>
          <w:b/>
        </w:rPr>
        <w:t>Or</w:t>
      </w:r>
      <w:r w:rsidRPr="001F4F72">
        <w:rPr>
          <w:rFonts w:ascii="Arial Narrow" w:hAnsi="Arial Narrow"/>
          <w:b/>
        </w:rPr>
        <w:t>dinary Pay</w:t>
      </w:r>
      <w:r w:rsidRPr="00447B4E">
        <w:rPr>
          <w:rFonts w:ascii="Arial Narrow" w:hAnsi="Arial Narrow"/>
        </w:rPr>
        <w:t xml:space="preserve"> means the “</w:t>
      </w:r>
      <w:r w:rsidR="00D853F5" w:rsidRPr="00447B4E">
        <w:rPr>
          <w:rFonts w:ascii="Arial Narrow" w:hAnsi="Arial Narrow"/>
        </w:rPr>
        <w:t>employee’s</w:t>
      </w:r>
      <w:r w:rsidRPr="00D45737">
        <w:rPr>
          <w:rFonts w:ascii="Arial Narrow" w:hAnsi="Arial Narrow"/>
        </w:rPr>
        <w:t xml:space="preserve"> ordinary weekly or fortnightly pay for hours normally worked excluding overtime or penalties”</w:t>
      </w:r>
    </w:p>
    <w:p w:rsidR="006E268A" w:rsidRPr="00747CD3" w:rsidRDefault="006E268A" w:rsidP="00151791">
      <w:pPr>
        <w:rPr>
          <w:rFonts w:ascii="Arial Narrow" w:hAnsi="Arial Narrow"/>
        </w:rPr>
      </w:pPr>
      <w:r w:rsidRPr="00283F5A">
        <w:rPr>
          <w:rFonts w:ascii="Arial Narrow" w:hAnsi="Arial Narrow"/>
          <w:b/>
        </w:rPr>
        <w:t>Representative</w:t>
      </w:r>
      <w:r w:rsidRPr="00746491">
        <w:rPr>
          <w:rFonts w:ascii="Arial Narrow" w:hAnsi="Arial Narrow"/>
        </w:rPr>
        <w:t xml:space="preserve"> means “any person or persons elected to represent </w:t>
      </w:r>
      <w:r w:rsidR="00D853F5" w:rsidRPr="00FE5883">
        <w:rPr>
          <w:rFonts w:ascii="Arial Narrow" w:hAnsi="Arial Narrow"/>
        </w:rPr>
        <w:t>an employee(s)</w:t>
      </w:r>
      <w:r w:rsidRPr="003B230D">
        <w:rPr>
          <w:rFonts w:ascii="Arial Narrow" w:hAnsi="Arial Narrow"/>
        </w:rPr>
        <w:t xml:space="preserve"> under the provisions of the </w:t>
      </w:r>
      <w:r w:rsidR="00522314" w:rsidRPr="009D3F8A">
        <w:rPr>
          <w:rFonts w:ascii="Arial Narrow" w:hAnsi="Arial Narrow"/>
        </w:rPr>
        <w:t>Fair Work Act 2009</w:t>
      </w:r>
      <w:r w:rsidR="0058362E">
        <w:rPr>
          <w:rFonts w:ascii="Arial Narrow" w:hAnsi="Arial Narrow"/>
        </w:rPr>
        <w:t xml:space="preserve"> and this agreement</w:t>
      </w:r>
      <w:r w:rsidR="00522314" w:rsidRPr="009D3F8A">
        <w:rPr>
          <w:rFonts w:ascii="Arial Narrow" w:hAnsi="Arial Narrow"/>
        </w:rPr>
        <w:t>.</w:t>
      </w:r>
    </w:p>
    <w:p w:rsidR="006E268A" w:rsidRPr="005D24CD" w:rsidRDefault="00D853F5" w:rsidP="00151791">
      <w:pPr>
        <w:rPr>
          <w:rFonts w:ascii="Arial Narrow" w:hAnsi="Arial Narrow"/>
        </w:rPr>
      </w:pPr>
      <w:r w:rsidRPr="0072370F">
        <w:rPr>
          <w:rFonts w:ascii="Arial Narrow" w:hAnsi="Arial Narrow"/>
          <w:b/>
        </w:rPr>
        <w:t>Employee</w:t>
      </w:r>
      <w:r w:rsidRPr="0072370F">
        <w:rPr>
          <w:rFonts w:ascii="Arial Narrow" w:hAnsi="Arial Narrow"/>
        </w:rPr>
        <w:t xml:space="preserve"> </w:t>
      </w:r>
      <w:r w:rsidR="006E268A" w:rsidRPr="0072370F">
        <w:rPr>
          <w:rFonts w:ascii="Arial Narrow" w:hAnsi="Arial Narrow"/>
        </w:rPr>
        <w:t xml:space="preserve">means “all full-time, part-time and casual </w:t>
      </w:r>
      <w:r w:rsidRPr="0072370F">
        <w:rPr>
          <w:rFonts w:ascii="Arial Narrow" w:hAnsi="Arial Narrow"/>
        </w:rPr>
        <w:t>employees</w:t>
      </w:r>
      <w:r w:rsidR="006E268A" w:rsidRPr="0072370F">
        <w:rPr>
          <w:rFonts w:ascii="Arial Narrow" w:hAnsi="Arial Narrow"/>
        </w:rPr>
        <w:t xml:space="preserve"> of the Library Board of Victoria inclusive of classifications VPS</w:t>
      </w:r>
      <w:r w:rsidRPr="0072370F">
        <w:rPr>
          <w:rFonts w:ascii="Arial Narrow" w:hAnsi="Arial Narrow"/>
        </w:rPr>
        <w:t xml:space="preserve"> Grade </w:t>
      </w:r>
      <w:r w:rsidR="006E268A" w:rsidRPr="0072370F">
        <w:rPr>
          <w:rFonts w:ascii="Arial Narrow" w:hAnsi="Arial Narrow"/>
        </w:rPr>
        <w:t>1 to VPS</w:t>
      </w:r>
      <w:r w:rsidRPr="0072370F">
        <w:rPr>
          <w:rFonts w:ascii="Arial Narrow" w:hAnsi="Arial Narrow"/>
        </w:rPr>
        <w:t xml:space="preserve"> Grade 6</w:t>
      </w:r>
      <w:r w:rsidR="004B785C" w:rsidRPr="00A55B8B">
        <w:rPr>
          <w:rFonts w:ascii="Arial Narrow" w:hAnsi="Arial Narrow"/>
        </w:rPr>
        <w:t>, and Senior Technical Specialist”</w:t>
      </w:r>
    </w:p>
    <w:p w:rsidR="006E268A" w:rsidRPr="005D24CD" w:rsidRDefault="006E268A" w:rsidP="00151791">
      <w:pPr>
        <w:rPr>
          <w:rFonts w:ascii="Arial Narrow" w:hAnsi="Arial Narrow"/>
        </w:rPr>
      </w:pPr>
      <w:r w:rsidRPr="005D24CD">
        <w:rPr>
          <w:rFonts w:ascii="Arial Narrow" w:hAnsi="Arial Narrow"/>
          <w:b/>
        </w:rPr>
        <w:t>The Employer</w:t>
      </w:r>
      <w:r w:rsidRPr="005D24CD">
        <w:rPr>
          <w:rFonts w:ascii="Arial Narrow" w:hAnsi="Arial Narrow"/>
        </w:rPr>
        <w:t xml:space="preserve"> means the “Library Board of Victoria”</w:t>
      </w:r>
    </w:p>
    <w:p w:rsidR="006E268A" w:rsidRPr="00C43D09" w:rsidRDefault="006E268A" w:rsidP="00151791">
      <w:pPr>
        <w:rPr>
          <w:rFonts w:ascii="Arial Narrow" w:hAnsi="Arial Narrow"/>
        </w:rPr>
      </w:pPr>
      <w:r w:rsidRPr="00C43D09">
        <w:rPr>
          <w:rFonts w:ascii="Arial Narrow" w:hAnsi="Arial Narrow"/>
          <w:b/>
        </w:rPr>
        <w:t>The Union/union</w:t>
      </w:r>
      <w:r w:rsidRPr="00C43D09">
        <w:rPr>
          <w:rFonts w:ascii="Arial Narrow" w:hAnsi="Arial Narrow"/>
        </w:rPr>
        <w:t xml:space="preserve"> means the “Community and Public Sector Union” </w:t>
      </w:r>
    </w:p>
    <w:p w:rsidR="006E268A" w:rsidRPr="0089289D" w:rsidRDefault="006E268A" w:rsidP="00151791">
      <w:pPr>
        <w:rPr>
          <w:rFonts w:ascii="Arial Narrow" w:hAnsi="Arial Narrow"/>
        </w:rPr>
      </w:pPr>
      <w:r w:rsidRPr="00C43D09">
        <w:rPr>
          <w:rFonts w:ascii="Arial Narrow" w:hAnsi="Arial Narrow"/>
          <w:b/>
        </w:rPr>
        <w:t>We/The parties</w:t>
      </w:r>
      <w:r w:rsidRPr="0089289D">
        <w:rPr>
          <w:rFonts w:ascii="Arial Narrow" w:hAnsi="Arial Narrow"/>
        </w:rPr>
        <w:t xml:space="preserve"> means “parties </w:t>
      </w:r>
      <w:r w:rsidR="009165B3">
        <w:rPr>
          <w:rFonts w:ascii="Arial Narrow" w:hAnsi="Arial Narrow"/>
        </w:rPr>
        <w:t>covered</w:t>
      </w:r>
      <w:r w:rsidRPr="0089289D">
        <w:rPr>
          <w:rFonts w:ascii="Arial Narrow" w:hAnsi="Arial Narrow"/>
        </w:rPr>
        <w:t xml:space="preserve"> by this Agreement”</w:t>
      </w:r>
    </w:p>
    <w:p w:rsidR="00D853F5" w:rsidRDefault="00522314" w:rsidP="00151791">
      <w:pPr>
        <w:rPr>
          <w:rFonts w:ascii="Arial Narrow" w:hAnsi="Arial Narrow"/>
        </w:rPr>
      </w:pPr>
      <w:r w:rsidRPr="0029188B">
        <w:rPr>
          <w:rFonts w:ascii="Arial Narrow" w:hAnsi="Arial Narrow"/>
          <w:b/>
        </w:rPr>
        <w:t>FW</w:t>
      </w:r>
      <w:r w:rsidR="00743487">
        <w:rPr>
          <w:rFonts w:ascii="Arial Narrow" w:hAnsi="Arial Narrow"/>
          <w:b/>
        </w:rPr>
        <w:t>C</w:t>
      </w:r>
      <w:r w:rsidR="00546782" w:rsidRPr="0029188B">
        <w:rPr>
          <w:rFonts w:ascii="Arial Narrow" w:hAnsi="Arial Narrow"/>
          <w:b/>
        </w:rPr>
        <w:t xml:space="preserve"> </w:t>
      </w:r>
      <w:r w:rsidR="00546782" w:rsidRPr="00B704EE">
        <w:rPr>
          <w:rFonts w:ascii="Arial Narrow" w:hAnsi="Arial Narrow"/>
        </w:rPr>
        <w:t xml:space="preserve">means </w:t>
      </w:r>
      <w:r w:rsidRPr="00633D65">
        <w:rPr>
          <w:rFonts w:ascii="Arial Narrow" w:hAnsi="Arial Narrow"/>
        </w:rPr>
        <w:t xml:space="preserve">Fair Work </w:t>
      </w:r>
      <w:r w:rsidR="00743487">
        <w:rPr>
          <w:rFonts w:ascii="Arial Narrow" w:hAnsi="Arial Narrow"/>
        </w:rPr>
        <w:t>Commission</w:t>
      </w:r>
    </w:p>
    <w:p w:rsidR="0074452A" w:rsidRPr="00633D65" w:rsidRDefault="0074452A" w:rsidP="00151791">
      <w:pPr>
        <w:rPr>
          <w:rFonts w:ascii="Arial Narrow" w:hAnsi="Arial Narrow"/>
        </w:rPr>
      </w:pPr>
      <w:r w:rsidRPr="0074452A">
        <w:rPr>
          <w:rFonts w:ascii="Arial Narrow" w:hAnsi="Arial Narrow"/>
          <w:b/>
        </w:rPr>
        <w:t>FW Act</w:t>
      </w:r>
      <w:r>
        <w:rPr>
          <w:rFonts w:ascii="Arial Narrow" w:hAnsi="Arial Narrow"/>
        </w:rPr>
        <w:t xml:space="preserve"> means Fair Work Act 2009</w:t>
      </w:r>
    </w:p>
    <w:p w:rsidR="00D853F5" w:rsidRPr="003C144F" w:rsidRDefault="009E753D" w:rsidP="00954102">
      <w:pPr>
        <w:pStyle w:val="StyleEPAHeadingL1"/>
        <w:rPr>
          <w:lang w:val="en-US"/>
        </w:rPr>
      </w:pPr>
      <w:bookmarkStart w:id="45" w:name="_Toc107377087"/>
      <w:bookmarkStart w:id="46" w:name="_Toc240966509"/>
      <w:bookmarkStart w:id="47" w:name="_Toc333490791"/>
      <w:bookmarkStart w:id="48" w:name="_Toc462667530"/>
      <w:r w:rsidRPr="003C144F">
        <w:rPr>
          <w:lang w:val="en-US"/>
        </w:rPr>
        <w:t>1</w:t>
      </w:r>
      <w:r w:rsidR="00ED7B14" w:rsidRPr="003C144F">
        <w:rPr>
          <w:lang w:val="en-US"/>
        </w:rPr>
        <w:t>1</w:t>
      </w:r>
      <w:r w:rsidR="00151791" w:rsidRPr="003C144F">
        <w:rPr>
          <w:lang w:val="en-US"/>
        </w:rPr>
        <w:t xml:space="preserve">. </w:t>
      </w:r>
      <w:r w:rsidR="00D853F5" w:rsidRPr="003C144F">
        <w:rPr>
          <w:lang w:val="en-US"/>
        </w:rPr>
        <w:t xml:space="preserve">State Library Victoria </w:t>
      </w:r>
      <w:r w:rsidR="00A71E90" w:rsidRPr="003C144F">
        <w:rPr>
          <w:lang w:val="en-US"/>
        </w:rPr>
        <w:t>Vision</w:t>
      </w:r>
      <w:r w:rsidR="00D853F5" w:rsidRPr="003C144F">
        <w:rPr>
          <w:lang w:val="en-US"/>
        </w:rPr>
        <w:t xml:space="preserve"> Statement</w:t>
      </w:r>
      <w:bookmarkEnd w:id="45"/>
      <w:bookmarkEnd w:id="46"/>
      <w:bookmarkEnd w:id="47"/>
      <w:bookmarkEnd w:id="48"/>
    </w:p>
    <w:p w:rsidR="00D853F5" w:rsidRPr="009617DF" w:rsidRDefault="00F617B5" w:rsidP="00151791">
      <w:pPr>
        <w:rPr>
          <w:rFonts w:ascii="Arial Narrow" w:hAnsi="Arial Narrow"/>
        </w:rPr>
      </w:pPr>
      <w:r w:rsidRPr="009617DF">
        <w:rPr>
          <w:rFonts w:ascii="Arial Narrow" w:hAnsi="Arial Narrow"/>
        </w:rPr>
        <w:t xml:space="preserve">A Library for all </w:t>
      </w:r>
      <w:r w:rsidR="005619E0" w:rsidRPr="009617DF">
        <w:rPr>
          <w:rFonts w:ascii="Arial Narrow" w:hAnsi="Arial Narrow"/>
        </w:rPr>
        <w:t>in a changing world.</w:t>
      </w:r>
    </w:p>
    <w:p w:rsidR="00D853F5" w:rsidRPr="003C144F" w:rsidRDefault="00ED7B14" w:rsidP="00954102">
      <w:pPr>
        <w:pStyle w:val="StyleEPAHeadingL1"/>
        <w:rPr>
          <w:lang w:val="en-US"/>
        </w:rPr>
      </w:pPr>
      <w:bookmarkStart w:id="49" w:name="_Toc107377088"/>
      <w:bookmarkStart w:id="50" w:name="_Toc240966510"/>
      <w:bookmarkStart w:id="51" w:name="_Toc333490792"/>
      <w:bookmarkStart w:id="52" w:name="_Toc462667531"/>
      <w:r w:rsidRPr="003C144F">
        <w:rPr>
          <w:lang w:val="en-US"/>
        </w:rPr>
        <w:t>1</w:t>
      </w:r>
      <w:r w:rsidR="009E753D" w:rsidRPr="003C144F">
        <w:rPr>
          <w:lang w:val="en-US"/>
        </w:rPr>
        <w:t>2</w:t>
      </w:r>
      <w:r w:rsidR="00151791" w:rsidRPr="003C144F">
        <w:rPr>
          <w:lang w:val="en-US"/>
        </w:rPr>
        <w:t xml:space="preserve">. </w:t>
      </w:r>
      <w:r w:rsidR="009029B7" w:rsidRPr="003C144F">
        <w:rPr>
          <w:lang w:val="en-US"/>
        </w:rPr>
        <w:t>Our Values</w:t>
      </w:r>
      <w:bookmarkEnd w:id="49"/>
      <w:bookmarkEnd w:id="50"/>
      <w:bookmarkEnd w:id="51"/>
      <w:bookmarkEnd w:id="52"/>
    </w:p>
    <w:p w:rsidR="00F93467" w:rsidRPr="009617DF" w:rsidRDefault="00F93467" w:rsidP="00B02160">
      <w:pPr>
        <w:pStyle w:val="NormalWeb1"/>
        <w:shd w:val="clear" w:color="auto" w:fill="FFFFFF"/>
        <w:spacing w:before="0" w:beforeAutospacing="0" w:after="120" w:afterAutospacing="0"/>
        <w:rPr>
          <w:rFonts w:ascii="Arial Narrow" w:hAnsi="Arial Narrow"/>
          <w:color w:val="auto"/>
          <w:sz w:val="24"/>
          <w:szCs w:val="24"/>
        </w:rPr>
      </w:pPr>
      <w:r w:rsidRPr="009617DF">
        <w:rPr>
          <w:rFonts w:ascii="Arial Narrow" w:hAnsi="Arial Narrow"/>
          <w:color w:val="auto"/>
          <w:sz w:val="24"/>
          <w:szCs w:val="24"/>
        </w:rPr>
        <w:t xml:space="preserve">The Library's work in achieving this vision is informed by the following values: </w:t>
      </w:r>
    </w:p>
    <w:p w:rsidR="00F93467" w:rsidRPr="009617DF" w:rsidRDefault="00F93467" w:rsidP="00B02160">
      <w:pPr>
        <w:pStyle w:val="NormalWeb1"/>
        <w:shd w:val="clear" w:color="auto" w:fill="FFFFFF"/>
        <w:spacing w:before="120" w:beforeAutospacing="0" w:after="120" w:afterAutospacing="0"/>
        <w:rPr>
          <w:rFonts w:ascii="Arial Narrow" w:hAnsi="Arial Narrow"/>
          <w:color w:val="auto"/>
          <w:sz w:val="24"/>
          <w:szCs w:val="24"/>
        </w:rPr>
      </w:pPr>
      <w:r w:rsidRPr="00BD5C51">
        <w:rPr>
          <w:rFonts w:ascii="Arial Narrow" w:hAnsi="Arial Narrow"/>
          <w:sz w:val="24"/>
          <w:szCs w:val="24"/>
        </w:rPr>
        <w:t>• </w:t>
      </w:r>
      <w:r w:rsidRPr="002510D7">
        <w:rPr>
          <w:rStyle w:val="Strong"/>
        </w:rPr>
        <w:t>Innovation</w:t>
      </w:r>
      <w:r w:rsidRPr="00BD5C51">
        <w:rPr>
          <w:rFonts w:ascii="Arial Narrow" w:hAnsi="Arial Narrow"/>
          <w:sz w:val="24"/>
          <w:szCs w:val="24"/>
        </w:rPr>
        <w:br/>
      </w:r>
      <w:r w:rsidRPr="009617DF">
        <w:rPr>
          <w:rFonts w:ascii="Arial Narrow" w:hAnsi="Arial Narrow"/>
          <w:color w:val="auto"/>
          <w:sz w:val="24"/>
          <w:szCs w:val="24"/>
        </w:rPr>
        <w:t>We recognise and embrace new technologies, ideas and opportunities to improve, grow and develop as individuals and as industry leaders in a challenging environment.</w:t>
      </w:r>
    </w:p>
    <w:p w:rsidR="00F93467" w:rsidRPr="009617DF" w:rsidRDefault="00F93467" w:rsidP="00B02160">
      <w:pPr>
        <w:pStyle w:val="NormalWeb1"/>
        <w:shd w:val="clear" w:color="auto" w:fill="FFFFFF"/>
        <w:spacing w:before="120" w:beforeAutospacing="0" w:after="120" w:afterAutospacing="0"/>
        <w:rPr>
          <w:rFonts w:ascii="Arial Narrow" w:hAnsi="Arial Narrow"/>
          <w:color w:val="auto"/>
          <w:sz w:val="24"/>
          <w:szCs w:val="24"/>
        </w:rPr>
      </w:pPr>
      <w:r w:rsidRPr="00BD5C51">
        <w:rPr>
          <w:rFonts w:ascii="Arial Narrow" w:hAnsi="Arial Narrow"/>
          <w:sz w:val="24"/>
          <w:szCs w:val="24"/>
        </w:rPr>
        <w:t>• </w:t>
      </w:r>
      <w:r w:rsidRPr="002510D7">
        <w:rPr>
          <w:rStyle w:val="Strong"/>
        </w:rPr>
        <w:t>Collaboration</w:t>
      </w:r>
      <w:r w:rsidRPr="00BD5C51">
        <w:rPr>
          <w:rFonts w:ascii="Arial Narrow" w:hAnsi="Arial Narrow"/>
          <w:b/>
          <w:bCs/>
          <w:sz w:val="24"/>
          <w:szCs w:val="24"/>
        </w:rPr>
        <w:br/>
      </w:r>
      <w:r w:rsidRPr="009617DF">
        <w:rPr>
          <w:rFonts w:ascii="Arial Narrow" w:hAnsi="Arial Narrow"/>
          <w:color w:val="auto"/>
          <w:sz w:val="24"/>
          <w:szCs w:val="24"/>
        </w:rPr>
        <w:t>We work together and with partners, sharing knowledge and resources to advance universal access to information.</w:t>
      </w:r>
    </w:p>
    <w:p w:rsidR="00F93467" w:rsidRPr="00BD5C51" w:rsidRDefault="00F93467" w:rsidP="00B02160">
      <w:pPr>
        <w:pStyle w:val="NormalWeb1"/>
        <w:shd w:val="clear" w:color="auto" w:fill="FFFFFF"/>
        <w:spacing w:before="120" w:beforeAutospacing="0" w:after="120" w:afterAutospacing="0"/>
        <w:rPr>
          <w:rFonts w:ascii="Arial Narrow" w:hAnsi="Arial Narrow"/>
          <w:sz w:val="24"/>
          <w:szCs w:val="24"/>
        </w:rPr>
      </w:pPr>
      <w:r w:rsidRPr="00BD5C51">
        <w:rPr>
          <w:rFonts w:ascii="Arial Narrow" w:hAnsi="Arial Narrow"/>
          <w:sz w:val="24"/>
          <w:szCs w:val="24"/>
        </w:rPr>
        <w:t>• </w:t>
      </w:r>
      <w:r w:rsidRPr="002510D7">
        <w:rPr>
          <w:rStyle w:val="Strong"/>
        </w:rPr>
        <w:t>Engagement</w:t>
      </w:r>
      <w:r w:rsidRPr="00BD5C51">
        <w:rPr>
          <w:rFonts w:ascii="Arial Narrow" w:hAnsi="Arial Narrow"/>
          <w:b/>
          <w:bCs/>
          <w:sz w:val="24"/>
          <w:szCs w:val="24"/>
        </w:rPr>
        <w:br/>
      </w:r>
      <w:r w:rsidRPr="009617DF">
        <w:rPr>
          <w:rFonts w:ascii="Arial Narrow" w:hAnsi="Arial Narrow"/>
          <w:color w:val="auto"/>
          <w:sz w:val="24"/>
          <w:szCs w:val="24"/>
        </w:rPr>
        <w:t>We work to understand, connect and meet the needs and expectations of our communities in the most appropriate ways.</w:t>
      </w:r>
    </w:p>
    <w:p w:rsidR="00F93467" w:rsidRPr="009617DF" w:rsidRDefault="00F93467" w:rsidP="00B02160">
      <w:pPr>
        <w:pStyle w:val="NormalWeb1"/>
        <w:shd w:val="clear" w:color="auto" w:fill="FFFFFF"/>
        <w:spacing w:before="120" w:beforeAutospacing="0" w:after="120" w:afterAutospacing="0"/>
        <w:rPr>
          <w:rFonts w:ascii="Arial Narrow" w:hAnsi="Arial Narrow"/>
          <w:color w:val="auto"/>
          <w:sz w:val="24"/>
          <w:szCs w:val="24"/>
        </w:rPr>
      </w:pPr>
      <w:r w:rsidRPr="00BD5C51">
        <w:rPr>
          <w:rFonts w:ascii="Arial Narrow" w:hAnsi="Arial Narrow"/>
          <w:sz w:val="24"/>
          <w:szCs w:val="24"/>
        </w:rPr>
        <w:t>• </w:t>
      </w:r>
      <w:r w:rsidRPr="002510D7">
        <w:rPr>
          <w:rStyle w:val="Strong"/>
        </w:rPr>
        <w:t>Excellence</w:t>
      </w:r>
      <w:r w:rsidRPr="00BD5C51">
        <w:rPr>
          <w:rFonts w:ascii="Arial Narrow" w:hAnsi="Arial Narrow"/>
          <w:sz w:val="24"/>
          <w:szCs w:val="24"/>
        </w:rPr>
        <w:br/>
      </w:r>
      <w:r w:rsidRPr="009617DF">
        <w:rPr>
          <w:rFonts w:ascii="Arial Narrow" w:hAnsi="Arial Narrow"/>
          <w:color w:val="auto"/>
          <w:sz w:val="24"/>
          <w:szCs w:val="24"/>
        </w:rPr>
        <w:t>We provide an outstanding service at all times in a professional and ethical manner.</w:t>
      </w:r>
    </w:p>
    <w:p w:rsidR="00F93467" w:rsidRPr="009617DF" w:rsidRDefault="00F93467" w:rsidP="00B02160">
      <w:pPr>
        <w:pStyle w:val="NormalWeb1"/>
        <w:shd w:val="clear" w:color="auto" w:fill="FFFFFF"/>
        <w:spacing w:before="120" w:beforeAutospacing="0" w:after="120" w:afterAutospacing="0"/>
        <w:rPr>
          <w:rFonts w:ascii="Arial Narrow" w:hAnsi="Arial Narrow"/>
          <w:color w:val="auto"/>
          <w:sz w:val="24"/>
          <w:szCs w:val="24"/>
        </w:rPr>
      </w:pPr>
      <w:r w:rsidRPr="00BD5C51">
        <w:rPr>
          <w:rFonts w:ascii="Arial Narrow" w:hAnsi="Arial Narrow"/>
          <w:sz w:val="24"/>
          <w:szCs w:val="24"/>
        </w:rPr>
        <w:t>• </w:t>
      </w:r>
      <w:r w:rsidRPr="002510D7">
        <w:rPr>
          <w:rStyle w:val="Strong"/>
        </w:rPr>
        <w:t>Respect</w:t>
      </w:r>
      <w:r w:rsidRPr="00BD5C51">
        <w:rPr>
          <w:rFonts w:ascii="Arial Narrow" w:hAnsi="Arial Narrow"/>
          <w:b/>
          <w:bCs/>
          <w:sz w:val="24"/>
          <w:szCs w:val="24"/>
        </w:rPr>
        <w:br/>
      </w:r>
      <w:r w:rsidRPr="009617DF">
        <w:rPr>
          <w:rFonts w:ascii="Arial Narrow" w:hAnsi="Arial Narrow"/>
          <w:color w:val="auto"/>
          <w:sz w:val="24"/>
          <w:szCs w:val="24"/>
        </w:rPr>
        <w:t>We strive to create an open and caring community by valuing and supporting individuals, and acknowledging the strength of diversity.</w:t>
      </w:r>
    </w:p>
    <w:p w:rsidR="009029B7" w:rsidRPr="003C144F" w:rsidRDefault="00ED7B14" w:rsidP="00954102">
      <w:pPr>
        <w:pStyle w:val="StyleEPAHeadingL1"/>
      </w:pPr>
      <w:bookmarkStart w:id="53" w:name="_Toc107377089"/>
      <w:bookmarkStart w:id="54" w:name="_Toc240966511"/>
      <w:bookmarkStart w:id="55" w:name="_Toc333490793"/>
      <w:bookmarkStart w:id="56" w:name="_Toc462667532"/>
      <w:r w:rsidRPr="003C144F">
        <w:lastRenderedPageBreak/>
        <w:t>1</w:t>
      </w:r>
      <w:r w:rsidR="009E753D" w:rsidRPr="003C144F">
        <w:t>3</w:t>
      </w:r>
      <w:r w:rsidR="00151791" w:rsidRPr="003C144F">
        <w:t xml:space="preserve">. </w:t>
      </w:r>
      <w:r w:rsidR="009029B7" w:rsidRPr="003C144F">
        <w:t>Management and Leadership</w:t>
      </w:r>
      <w:bookmarkEnd w:id="53"/>
      <w:bookmarkEnd w:id="54"/>
      <w:bookmarkEnd w:id="55"/>
      <w:bookmarkEnd w:id="56"/>
    </w:p>
    <w:p w:rsidR="00D853F5" w:rsidRPr="009617DF" w:rsidRDefault="00D853F5" w:rsidP="00151791">
      <w:pPr>
        <w:rPr>
          <w:rFonts w:ascii="Arial Narrow" w:hAnsi="Arial Narrow"/>
        </w:rPr>
      </w:pPr>
      <w:r w:rsidRPr="009617DF">
        <w:rPr>
          <w:rFonts w:ascii="Arial Narrow" w:hAnsi="Arial Narrow"/>
        </w:rPr>
        <w:t>In recognition of the importance of effective leadership</w:t>
      </w:r>
      <w:r w:rsidR="00076E86" w:rsidRPr="009617DF">
        <w:rPr>
          <w:rFonts w:ascii="Arial Narrow" w:hAnsi="Arial Narrow"/>
        </w:rPr>
        <w:t>,</w:t>
      </w:r>
      <w:r w:rsidRPr="009617DF">
        <w:rPr>
          <w:rFonts w:ascii="Arial Narrow" w:hAnsi="Arial Narrow"/>
        </w:rPr>
        <w:t xml:space="preserve"> the following principles were developed through consultation with the Library’s employees.  Principles were defined as the characteristic qualities, underlying styles and skills assumed by effective leaders.</w:t>
      </w:r>
    </w:p>
    <w:p w:rsidR="00D853F5" w:rsidRPr="009617DF" w:rsidRDefault="00D853F5" w:rsidP="00151791">
      <w:pPr>
        <w:rPr>
          <w:rFonts w:ascii="Arial Narrow" w:hAnsi="Arial Narrow"/>
        </w:rPr>
      </w:pPr>
    </w:p>
    <w:p w:rsidR="00D853F5" w:rsidRPr="009617DF" w:rsidRDefault="00D853F5" w:rsidP="00151791">
      <w:pPr>
        <w:rPr>
          <w:rFonts w:ascii="Arial Narrow" w:hAnsi="Arial Narrow"/>
        </w:rPr>
      </w:pPr>
      <w:r w:rsidRPr="009617DF">
        <w:rPr>
          <w:rFonts w:ascii="Arial Narrow" w:hAnsi="Arial Narrow"/>
        </w:rPr>
        <w:t>Effective leaders:</w:t>
      </w:r>
    </w:p>
    <w:p w:rsidR="00D853F5" w:rsidRPr="00E32F51" w:rsidRDefault="00C95F4E" w:rsidP="007A7944">
      <w:pPr>
        <w:pStyle w:val="StyleEPABulletJust"/>
      </w:pPr>
      <w:r>
        <w:t>D</w:t>
      </w:r>
      <w:r w:rsidR="00D853F5" w:rsidRPr="00E32F51">
        <w:t>emonstrate a visionary perspective for the Library</w:t>
      </w:r>
    </w:p>
    <w:p w:rsidR="00D853F5" w:rsidRPr="00E32F51" w:rsidRDefault="00C95F4E" w:rsidP="007A7944">
      <w:pPr>
        <w:pStyle w:val="StyleEPABulletJust"/>
      </w:pPr>
      <w:r>
        <w:t>E</w:t>
      </w:r>
      <w:r w:rsidR="00D853F5" w:rsidRPr="00E32F51">
        <w:t>ncourage a sense of belonging and acceptance through mutual respect</w:t>
      </w:r>
    </w:p>
    <w:p w:rsidR="00D853F5" w:rsidRPr="00E32F51" w:rsidRDefault="00C95F4E" w:rsidP="007A7944">
      <w:pPr>
        <w:pStyle w:val="StyleEPABulletJust"/>
      </w:pPr>
      <w:r>
        <w:t>R</w:t>
      </w:r>
      <w:r w:rsidR="00D853F5" w:rsidRPr="00E32F51">
        <w:t xml:space="preserve">ecognise and encourage talent by accepting others advice and expertise </w:t>
      </w:r>
    </w:p>
    <w:p w:rsidR="00D853F5" w:rsidRPr="00E32F51" w:rsidRDefault="00C95F4E" w:rsidP="007A7944">
      <w:pPr>
        <w:pStyle w:val="StyleEPABulletJust"/>
      </w:pPr>
      <w:r>
        <w:t>E</w:t>
      </w:r>
      <w:r w:rsidR="00D853F5" w:rsidRPr="00E32F51">
        <w:t>mpower employees to take risks through effective delegation of decision making</w:t>
      </w:r>
    </w:p>
    <w:p w:rsidR="00D853F5" w:rsidRPr="00E32F51" w:rsidRDefault="00C95F4E" w:rsidP="007A7944">
      <w:pPr>
        <w:pStyle w:val="StyleEPABulletJust"/>
      </w:pPr>
      <w:r>
        <w:t>C</w:t>
      </w:r>
      <w:r w:rsidR="00D853F5" w:rsidRPr="00E32F51">
        <w:t>learly communicate their objectives and expectations</w:t>
      </w:r>
    </w:p>
    <w:p w:rsidR="00D853F5" w:rsidRPr="00E32F51" w:rsidRDefault="00C95F4E" w:rsidP="007A7944">
      <w:pPr>
        <w:pStyle w:val="StyleEPABulletJust"/>
      </w:pPr>
      <w:r>
        <w:t>R</w:t>
      </w:r>
      <w:r w:rsidR="00D853F5" w:rsidRPr="00E32F51">
        <w:t>einforce the Library’s Service Charter</w:t>
      </w:r>
    </w:p>
    <w:p w:rsidR="00D853F5" w:rsidRPr="00E32F51" w:rsidRDefault="00C95F4E" w:rsidP="007A7944">
      <w:pPr>
        <w:pStyle w:val="StyleEPABulletJust"/>
      </w:pPr>
      <w:r>
        <w:t>A</w:t>
      </w:r>
      <w:r w:rsidR="00D853F5" w:rsidRPr="00E32F51">
        <w:t>re highly visible, coaching and developing skills and teams</w:t>
      </w:r>
    </w:p>
    <w:p w:rsidR="00D853F5" w:rsidRPr="00E32F51" w:rsidRDefault="00C95F4E" w:rsidP="007A7944">
      <w:pPr>
        <w:pStyle w:val="StyleEPABulletJust"/>
      </w:pPr>
      <w:r>
        <w:t>S</w:t>
      </w:r>
      <w:r w:rsidR="00D853F5" w:rsidRPr="00E32F51">
        <w:t>how confidence in the ability of employees to perform their duties</w:t>
      </w:r>
    </w:p>
    <w:p w:rsidR="00D853F5" w:rsidRPr="00E32F51" w:rsidRDefault="00C95F4E" w:rsidP="007A7944">
      <w:pPr>
        <w:pStyle w:val="StyleEPABulletJust"/>
      </w:pPr>
      <w:r>
        <w:t>A</w:t>
      </w:r>
      <w:r w:rsidR="00D853F5" w:rsidRPr="00E32F51">
        <w:t>re receptive to others ideas demonstrating flexibility and open mindedness</w:t>
      </w:r>
    </w:p>
    <w:p w:rsidR="00D853F5" w:rsidRPr="00E32F51" w:rsidRDefault="00C95F4E" w:rsidP="007A7944">
      <w:pPr>
        <w:pStyle w:val="StyleEPABulletJust"/>
      </w:pPr>
      <w:r>
        <w:t>L</w:t>
      </w:r>
      <w:r w:rsidR="00D853F5" w:rsidRPr="00E32F51">
        <w:t>ead by example, demonstrating confidence and decisiveness</w:t>
      </w:r>
    </w:p>
    <w:p w:rsidR="00D853F5" w:rsidRPr="00E32F51" w:rsidRDefault="00C95F4E" w:rsidP="007A7944">
      <w:pPr>
        <w:pStyle w:val="StyleEPABulletJust"/>
      </w:pPr>
      <w:r>
        <w:t>D</w:t>
      </w:r>
      <w:r w:rsidR="00D853F5" w:rsidRPr="00E32F51">
        <w:t>evelop the skills of the team by providing clear and constructive feedback</w:t>
      </w:r>
    </w:p>
    <w:p w:rsidR="00D853F5" w:rsidRPr="00E32F51" w:rsidRDefault="00C95F4E" w:rsidP="007A7944">
      <w:pPr>
        <w:pStyle w:val="StyleEPABulletJust"/>
      </w:pPr>
      <w:r>
        <w:t>D</w:t>
      </w:r>
      <w:r w:rsidR="00D853F5" w:rsidRPr="00E32F51">
        <w:t xml:space="preserve">emonstrate </w:t>
      </w:r>
      <w:r w:rsidR="00A2234F" w:rsidRPr="00E32F51">
        <w:t>self-awareness</w:t>
      </w:r>
      <w:r w:rsidR="00D853F5" w:rsidRPr="00E32F51">
        <w:t xml:space="preserve"> and awareness of relationships with others</w:t>
      </w:r>
    </w:p>
    <w:p w:rsidR="00D853F5" w:rsidRPr="00E32F51" w:rsidRDefault="00C95F4E" w:rsidP="007A7944">
      <w:pPr>
        <w:pStyle w:val="StyleEPABulletJust"/>
      </w:pPr>
      <w:r>
        <w:t>A</w:t>
      </w:r>
      <w:r w:rsidR="00D853F5" w:rsidRPr="00E32F51">
        <w:t>re calm in reconciling conflicting demands</w:t>
      </w:r>
    </w:p>
    <w:p w:rsidR="00D853F5" w:rsidRPr="00BD5C51" w:rsidRDefault="00D853F5" w:rsidP="00151791">
      <w:pPr>
        <w:rPr>
          <w:rFonts w:ascii="Arial Narrow" w:hAnsi="Arial Narrow"/>
        </w:rPr>
      </w:pPr>
    </w:p>
    <w:p w:rsidR="00D853F5" w:rsidRPr="009617DF" w:rsidRDefault="00D853F5" w:rsidP="00151791">
      <w:pPr>
        <w:rPr>
          <w:rFonts w:ascii="Arial Narrow" w:hAnsi="Arial Narrow"/>
        </w:rPr>
      </w:pPr>
      <w:r w:rsidRPr="009617DF">
        <w:rPr>
          <w:rFonts w:ascii="Arial Narrow" w:hAnsi="Arial Narrow"/>
        </w:rPr>
        <w:t>We will ensure that these principles and behaviours increasingly form part of the performance assessment process for all employees.</w:t>
      </w:r>
    </w:p>
    <w:p w:rsidR="00D853F5" w:rsidRPr="003C144F" w:rsidRDefault="00ED7B14" w:rsidP="00954102">
      <w:pPr>
        <w:pStyle w:val="StyleEPAHeadingL1"/>
        <w:rPr>
          <w:lang w:val="en-US"/>
        </w:rPr>
      </w:pPr>
      <w:bookmarkStart w:id="57" w:name="_Toc107377090"/>
      <w:bookmarkStart w:id="58" w:name="_Toc240966512"/>
      <w:bookmarkStart w:id="59" w:name="_Toc333490794"/>
      <w:bookmarkStart w:id="60" w:name="_Toc462667533"/>
      <w:r w:rsidRPr="003C144F">
        <w:rPr>
          <w:lang w:val="en-US"/>
        </w:rPr>
        <w:t>1</w:t>
      </w:r>
      <w:r w:rsidR="009E753D" w:rsidRPr="003C144F">
        <w:rPr>
          <w:lang w:val="en-US"/>
        </w:rPr>
        <w:t>4</w:t>
      </w:r>
      <w:r w:rsidR="00151791" w:rsidRPr="003C144F">
        <w:rPr>
          <w:lang w:val="en-US"/>
        </w:rPr>
        <w:t xml:space="preserve">. </w:t>
      </w:r>
      <w:r w:rsidR="00D853F5" w:rsidRPr="003C144F">
        <w:rPr>
          <w:lang w:val="en-US"/>
        </w:rPr>
        <w:t>Working Together</w:t>
      </w:r>
      <w:bookmarkEnd w:id="57"/>
      <w:bookmarkEnd w:id="58"/>
      <w:bookmarkEnd w:id="59"/>
      <w:bookmarkEnd w:id="60"/>
    </w:p>
    <w:p w:rsidR="00D853F5" w:rsidRPr="009617DF" w:rsidRDefault="00D853F5" w:rsidP="00151791">
      <w:pPr>
        <w:rPr>
          <w:rFonts w:ascii="Arial Narrow" w:hAnsi="Arial Narrow"/>
        </w:rPr>
      </w:pPr>
      <w:r w:rsidRPr="009617DF">
        <w:rPr>
          <w:rFonts w:ascii="Arial Narrow" w:hAnsi="Arial Narrow"/>
        </w:rPr>
        <w:t xml:space="preserve">We acknowledge that the Library will be a better place to work if employees have a sense of belonging and feel that a commitment has been made to their </w:t>
      </w:r>
      <w:r w:rsidR="00A2234F" w:rsidRPr="009617DF">
        <w:rPr>
          <w:rFonts w:ascii="Arial Narrow" w:hAnsi="Arial Narrow"/>
        </w:rPr>
        <w:t>wellbeing</w:t>
      </w:r>
      <w:r w:rsidRPr="009617DF">
        <w:rPr>
          <w:rFonts w:ascii="Arial Narrow" w:hAnsi="Arial Narrow"/>
        </w:rPr>
        <w:t>, including provision for balancing work and family commitments.</w:t>
      </w:r>
    </w:p>
    <w:p w:rsidR="00D853F5" w:rsidRPr="009617DF" w:rsidRDefault="00D853F5" w:rsidP="00151791">
      <w:pPr>
        <w:rPr>
          <w:rFonts w:ascii="Arial Narrow" w:hAnsi="Arial Narrow"/>
        </w:rPr>
      </w:pPr>
    </w:p>
    <w:p w:rsidR="00D853F5" w:rsidRPr="009617DF" w:rsidRDefault="00D853F5" w:rsidP="00151791">
      <w:pPr>
        <w:rPr>
          <w:rFonts w:ascii="Arial Narrow" w:hAnsi="Arial Narrow"/>
        </w:rPr>
      </w:pPr>
      <w:r w:rsidRPr="009617DF">
        <w:rPr>
          <w:rFonts w:ascii="Arial Narrow" w:hAnsi="Arial Narrow"/>
        </w:rPr>
        <w:t>We are committed to creating a culture where employees are valued, which is characterised by consistency, fairness, openness, trust, mutual support and respect, and where management and employees operate with a common purpose and direction.</w:t>
      </w:r>
    </w:p>
    <w:p w:rsidR="00D853F5" w:rsidRPr="003C144F" w:rsidRDefault="00ED7B14" w:rsidP="007C63EB">
      <w:pPr>
        <w:pStyle w:val="StyleEPAHeadingL2"/>
        <w:rPr>
          <w:lang w:val="en-US"/>
        </w:rPr>
      </w:pPr>
      <w:bookmarkStart w:id="61" w:name="_Toc107377091"/>
      <w:bookmarkStart w:id="62" w:name="_Toc240966513"/>
      <w:bookmarkStart w:id="63" w:name="_Toc333490795"/>
      <w:bookmarkStart w:id="64" w:name="_Toc462667534"/>
      <w:r w:rsidRPr="003C144F">
        <w:rPr>
          <w:lang w:val="en-US"/>
        </w:rPr>
        <w:t>1</w:t>
      </w:r>
      <w:r w:rsidR="009E753D" w:rsidRPr="003C144F">
        <w:rPr>
          <w:lang w:val="en-US"/>
        </w:rPr>
        <w:t>4</w:t>
      </w:r>
      <w:r w:rsidR="00151791" w:rsidRPr="003C144F">
        <w:rPr>
          <w:lang w:val="en-US"/>
        </w:rPr>
        <w:t xml:space="preserve">.1 </w:t>
      </w:r>
      <w:r w:rsidR="00D853F5" w:rsidRPr="003C144F">
        <w:rPr>
          <w:lang w:val="en-US"/>
        </w:rPr>
        <w:t>Human Resources Policies</w:t>
      </w:r>
      <w:bookmarkEnd w:id="61"/>
      <w:bookmarkEnd w:id="62"/>
      <w:bookmarkEnd w:id="63"/>
      <w:bookmarkEnd w:id="64"/>
    </w:p>
    <w:p w:rsidR="00D853F5" w:rsidRPr="009617DF" w:rsidRDefault="00D853F5" w:rsidP="00151791">
      <w:pPr>
        <w:rPr>
          <w:rFonts w:ascii="Arial Narrow" w:hAnsi="Arial Narrow"/>
        </w:rPr>
      </w:pPr>
      <w:r w:rsidRPr="009617DF">
        <w:rPr>
          <w:rFonts w:ascii="Arial Narrow" w:hAnsi="Arial Narrow"/>
        </w:rPr>
        <w:t>As part of its ongoing commitment to continuous improvement in all areas, the Library will ensure that its current Human Resources policies, practices and procedures reflect a culture of mutual trust and respect demonstrating fairness and consistency.  This includes policy support for the provision of various medically recognised proactive health initiatives.</w:t>
      </w:r>
    </w:p>
    <w:p w:rsidR="00D853F5" w:rsidRPr="009617DF" w:rsidRDefault="00D853F5" w:rsidP="00151791">
      <w:pPr>
        <w:rPr>
          <w:rFonts w:ascii="Arial Narrow" w:hAnsi="Arial Narrow"/>
        </w:rPr>
      </w:pPr>
    </w:p>
    <w:p w:rsidR="00D853F5" w:rsidRPr="009617DF" w:rsidRDefault="00D853F5" w:rsidP="00151791">
      <w:pPr>
        <w:rPr>
          <w:rFonts w:ascii="Arial Narrow" w:hAnsi="Arial Narrow"/>
        </w:rPr>
      </w:pPr>
      <w:r w:rsidRPr="009617DF">
        <w:rPr>
          <w:rFonts w:ascii="Arial Narrow" w:hAnsi="Arial Narrow"/>
        </w:rPr>
        <w:lastRenderedPageBreak/>
        <w:t>In keeping with this commitment the Library will continue to provide access for employees to independent and confidential Employee Assistance Programs.</w:t>
      </w:r>
    </w:p>
    <w:p w:rsidR="00D853F5" w:rsidRPr="009617DF" w:rsidRDefault="00D853F5" w:rsidP="00151791">
      <w:pPr>
        <w:rPr>
          <w:rFonts w:ascii="Arial Narrow" w:hAnsi="Arial Narrow"/>
        </w:rPr>
      </w:pPr>
    </w:p>
    <w:p w:rsidR="00657434" w:rsidRPr="009617DF" w:rsidRDefault="00D853F5" w:rsidP="00151791">
      <w:pPr>
        <w:rPr>
          <w:rFonts w:ascii="Arial Narrow" w:hAnsi="Arial Narrow"/>
        </w:rPr>
      </w:pPr>
      <w:r w:rsidRPr="009617DF">
        <w:rPr>
          <w:rFonts w:ascii="Arial Narrow" w:hAnsi="Arial Narrow"/>
        </w:rPr>
        <w:t>The Library will continue to progressively integrate training in all Human Resources policies, practices and procedures into its annual Corporate Training and Development calendar, including a comprehensive induction program for all newly appointed employees and managers.</w:t>
      </w:r>
    </w:p>
    <w:p w:rsidR="007E6410" w:rsidRPr="00BD5C51" w:rsidRDefault="00ED7B14" w:rsidP="007C63EB">
      <w:pPr>
        <w:pStyle w:val="StyleEPAHeadingL2"/>
        <w:rPr>
          <w:lang w:val="en-US"/>
        </w:rPr>
      </w:pPr>
      <w:bookmarkStart w:id="65" w:name="_Toc107377092"/>
      <w:bookmarkStart w:id="66" w:name="_Toc240966514"/>
      <w:bookmarkStart w:id="67" w:name="_Toc333490796"/>
      <w:bookmarkStart w:id="68" w:name="_Toc462667535"/>
      <w:r w:rsidRPr="00BD5C51">
        <w:rPr>
          <w:lang w:val="en-US"/>
        </w:rPr>
        <w:t>1</w:t>
      </w:r>
      <w:r w:rsidR="009E753D" w:rsidRPr="00BD5C51">
        <w:rPr>
          <w:lang w:val="en-US"/>
        </w:rPr>
        <w:t>4</w:t>
      </w:r>
      <w:r w:rsidR="00151791" w:rsidRPr="00BD5C51">
        <w:rPr>
          <w:lang w:val="en-US"/>
        </w:rPr>
        <w:t xml:space="preserve">.2 </w:t>
      </w:r>
      <w:r w:rsidR="007E6410" w:rsidRPr="00BD5C51">
        <w:rPr>
          <w:lang w:val="en-US"/>
        </w:rPr>
        <w:t>Selecting the Right People</w:t>
      </w:r>
      <w:bookmarkEnd w:id="65"/>
      <w:bookmarkEnd w:id="66"/>
      <w:bookmarkEnd w:id="67"/>
      <w:bookmarkEnd w:id="68"/>
    </w:p>
    <w:p w:rsidR="007E6410" w:rsidRPr="009617DF" w:rsidRDefault="007E6410" w:rsidP="00151791">
      <w:pPr>
        <w:rPr>
          <w:rFonts w:ascii="Arial Narrow" w:hAnsi="Arial Narrow"/>
        </w:rPr>
      </w:pPr>
      <w:r w:rsidRPr="009617DF">
        <w:rPr>
          <w:rFonts w:ascii="Arial Narrow" w:hAnsi="Arial Narrow"/>
        </w:rPr>
        <w:t xml:space="preserve">We remain committed to the continual improvement of processes and the application of merit, equity, transparency and open competition in all recruitment and selection processes in order to select the right people. </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We will ensure that members of selection panels are adequately trained and, for all cases, will develop accurate documentation of job requirements and selection criteria.  </w:t>
      </w:r>
    </w:p>
    <w:p w:rsidR="007E6410" w:rsidRPr="009617DF" w:rsidRDefault="007E6410" w:rsidP="00151791">
      <w:pPr>
        <w:rPr>
          <w:rFonts w:ascii="Arial Narrow" w:hAnsi="Arial Narrow"/>
        </w:rPr>
      </w:pPr>
    </w:p>
    <w:p w:rsidR="004B785C" w:rsidRPr="009617DF" w:rsidRDefault="004B785C" w:rsidP="004B785C">
      <w:pPr>
        <w:rPr>
          <w:rFonts w:ascii="Arial Narrow" w:hAnsi="Arial Narrow"/>
        </w:rPr>
      </w:pPr>
      <w:r w:rsidRPr="009617DF">
        <w:rPr>
          <w:rFonts w:ascii="Arial Narrow" w:hAnsi="Arial Narrow"/>
        </w:rPr>
        <w:t xml:space="preserve">Position documentation will emphasise each individual’s responsibility for pursuing continuous improvement, expected behaviours and standards, and the importance of communication skills, management/leadership skills, teamwork and a customer orientation. Recruitment will be undertaken in a timely and effective manner. </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In order to select the right people our recruitment processes will be transparent and equitable and will include referee checking, improved interviewing techniques and adequate induction.</w:t>
      </w:r>
    </w:p>
    <w:p w:rsidR="007E6410" w:rsidRPr="009617DF" w:rsidRDefault="007E6410" w:rsidP="00151791">
      <w:pPr>
        <w:rPr>
          <w:rFonts w:ascii="Arial Narrow" w:hAnsi="Arial Narrow"/>
        </w:rPr>
      </w:pPr>
    </w:p>
    <w:p w:rsidR="007E6410" w:rsidRPr="009617DF" w:rsidRDefault="007E6410" w:rsidP="00151791">
      <w:pPr>
        <w:rPr>
          <w:rFonts w:ascii="Arial Narrow" w:hAnsi="Arial Narrow"/>
          <w:lang w:val="en-US"/>
        </w:rPr>
      </w:pPr>
      <w:r w:rsidRPr="009617DF">
        <w:rPr>
          <w:rFonts w:ascii="Arial Narrow" w:hAnsi="Arial Narrow"/>
        </w:rPr>
        <w:t>The Library will continue to provide recruitment and selection training to a broader cross section of employees to increase and enhance the pool of appropriately trained interview panel members.</w:t>
      </w:r>
    </w:p>
    <w:p w:rsidR="007E6410" w:rsidRPr="00BD5C51" w:rsidRDefault="00ED7B14" w:rsidP="007C63EB">
      <w:pPr>
        <w:pStyle w:val="StyleEPAHeadingL2"/>
        <w:rPr>
          <w:lang w:val="en-US"/>
        </w:rPr>
      </w:pPr>
      <w:bookmarkStart w:id="69" w:name="_Toc107377093"/>
      <w:bookmarkStart w:id="70" w:name="_Toc240966515"/>
      <w:bookmarkStart w:id="71" w:name="_Toc333490797"/>
      <w:bookmarkStart w:id="72" w:name="_Toc462667536"/>
      <w:r w:rsidRPr="00BD5C51">
        <w:rPr>
          <w:lang w:val="en-US"/>
        </w:rPr>
        <w:t>1</w:t>
      </w:r>
      <w:r w:rsidR="009E753D" w:rsidRPr="00BD5C51">
        <w:rPr>
          <w:lang w:val="en-US"/>
        </w:rPr>
        <w:t>4</w:t>
      </w:r>
      <w:r w:rsidR="00151791" w:rsidRPr="00BD5C51">
        <w:rPr>
          <w:lang w:val="en-US"/>
        </w:rPr>
        <w:t xml:space="preserve">.3 </w:t>
      </w:r>
      <w:r w:rsidR="007E6410" w:rsidRPr="00BD5C51">
        <w:rPr>
          <w:lang w:val="en-US"/>
        </w:rPr>
        <w:t>Employee Development</w:t>
      </w:r>
      <w:bookmarkEnd w:id="69"/>
      <w:bookmarkEnd w:id="70"/>
      <w:bookmarkEnd w:id="71"/>
      <w:bookmarkEnd w:id="72"/>
    </w:p>
    <w:p w:rsidR="007E6410" w:rsidRPr="009617DF" w:rsidRDefault="007E6410" w:rsidP="00151791">
      <w:pPr>
        <w:rPr>
          <w:rFonts w:ascii="Arial Narrow" w:hAnsi="Arial Narrow"/>
        </w:rPr>
      </w:pPr>
      <w:r w:rsidRPr="009617DF">
        <w:rPr>
          <w:rFonts w:ascii="Arial Narrow" w:hAnsi="Arial Narrow"/>
        </w:rPr>
        <w:t>We recognise that the knowledge and experience of employees should be utilised when reviewing service delivery, work practices, policies, and procedures in order to achieve a high level of business improvement, to satisfy customers and, ultimately, to increase the effectiveness of the organisation.</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We also recognise that there is a need to continually develop the professionalism, skills and knowledge of employees through a range of training and development strategies in line with the progression criteria established by the Library’s Performance Development and Progression System. The implementation of these strategies will be based on principles of equity of access, quality and cost effectiveness.</w:t>
      </w:r>
    </w:p>
    <w:p w:rsidR="004B785C" w:rsidRPr="009617DF" w:rsidRDefault="004B785C" w:rsidP="00151791">
      <w:pPr>
        <w:rPr>
          <w:rFonts w:ascii="Arial Narrow" w:hAnsi="Arial Narrow"/>
        </w:rPr>
      </w:pPr>
    </w:p>
    <w:p w:rsidR="004B785C" w:rsidRPr="009617DF" w:rsidRDefault="004B785C" w:rsidP="00151791">
      <w:pPr>
        <w:rPr>
          <w:rFonts w:ascii="Arial Narrow" w:hAnsi="Arial Narrow"/>
        </w:rPr>
      </w:pPr>
      <w:r w:rsidRPr="009617DF">
        <w:rPr>
          <w:rFonts w:ascii="Arial Narrow" w:hAnsi="Arial Narrow"/>
        </w:rPr>
        <w:t>The Training and Development Committee, comprised of divisional training coordinators, will continue to perform its role in providing a forum for consideration of organisation wide training issues, promoting equity of access for all staff and providing input and feedback on Library policies relating to staff development.</w:t>
      </w:r>
    </w:p>
    <w:p w:rsidR="007E6410" w:rsidRPr="003C144F" w:rsidRDefault="00ED7B14" w:rsidP="00954102">
      <w:pPr>
        <w:pStyle w:val="StyleEPAHeadingL1"/>
      </w:pPr>
      <w:bookmarkStart w:id="73" w:name="_Toc107377094"/>
      <w:bookmarkStart w:id="74" w:name="_Toc240966516"/>
      <w:bookmarkStart w:id="75" w:name="_Toc333490798"/>
      <w:bookmarkStart w:id="76" w:name="_Toc462667537"/>
      <w:r w:rsidRPr="003C144F">
        <w:t>15</w:t>
      </w:r>
      <w:r w:rsidR="00151791" w:rsidRPr="003C144F">
        <w:t xml:space="preserve">. </w:t>
      </w:r>
      <w:r w:rsidR="007E6410" w:rsidRPr="003C144F">
        <w:t>Continuous Improvement for Quality Service</w:t>
      </w:r>
      <w:bookmarkEnd w:id="73"/>
      <w:bookmarkEnd w:id="74"/>
      <w:bookmarkEnd w:id="75"/>
      <w:bookmarkEnd w:id="76"/>
    </w:p>
    <w:p w:rsidR="007E6410" w:rsidRPr="009617DF" w:rsidRDefault="007E6410" w:rsidP="00151791">
      <w:pPr>
        <w:rPr>
          <w:rFonts w:ascii="Arial Narrow" w:hAnsi="Arial Narrow"/>
        </w:rPr>
      </w:pPr>
      <w:r w:rsidRPr="009617DF">
        <w:rPr>
          <w:rFonts w:ascii="Arial Narrow" w:hAnsi="Arial Narrow"/>
        </w:rPr>
        <w:t xml:space="preserve">The success of this agreement will and ought to have direct and measurable impact on the Library's ability to achieve and deliver service excellence against key result areas identified by </w:t>
      </w:r>
      <w:r w:rsidRPr="009617DF">
        <w:rPr>
          <w:rFonts w:ascii="Arial Narrow" w:hAnsi="Arial Narrow"/>
        </w:rPr>
        <w:lastRenderedPageBreak/>
        <w:t>the Strategic Plan and the annual Business Plan.  In order to achieve this, the parties agree to commit to ongoing and continuous improvement</w:t>
      </w:r>
      <w:r w:rsidR="004B785C" w:rsidRPr="009617DF">
        <w:rPr>
          <w:rFonts w:ascii="Arial Narrow" w:hAnsi="Arial Narrow"/>
        </w:rPr>
        <w:t>.</w:t>
      </w:r>
      <w:r w:rsidRPr="009617DF">
        <w:rPr>
          <w:rFonts w:ascii="Arial Narrow" w:hAnsi="Arial Narrow"/>
        </w:rPr>
        <w:t xml:space="preserve"> </w:t>
      </w:r>
    </w:p>
    <w:p w:rsidR="004B785C" w:rsidRPr="009617DF" w:rsidRDefault="004B785C"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To build on the current level of flexibility changes may be required to the way in which jobs are designed and tasks undertaken.  Defining and implementing strategies for waste reduction and improved services and work practices will become the normal way of the Library’s business operating approach.  In undertaking reviews of current practice, the Library undertakes to collaborate with employees in identifying opportunities for improvement.</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In undertaking reviews of current practice, management acknowledges the concerns of employees with regard to workload and its impact on service quality and access to collections, and undertakes to consult with and consider the views of employees throughout the review processes. </w:t>
      </w:r>
    </w:p>
    <w:p w:rsidR="004B785C" w:rsidRPr="00BD5C51" w:rsidRDefault="00ED7B14" w:rsidP="007C63EB">
      <w:pPr>
        <w:pStyle w:val="StyleEPAHeadingL2"/>
      </w:pPr>
      <w:bookmarkStart w:id="77" w:name="_Toc240966517"/>
      <w:bookmarkStart w:id="78" w:name="_Toc333490799"/>
      <w:bookmarkStart w:id="79" w:name="_Toc462667538"/>
      <w:bookmarkStart w:id="80" w:name="_Toc107377095"/>
      <w:r w:rsidRPr="00BD5C51">
        <w:t>15</w:t>
      </w:r>
      <w:r w:rsidR="004B785C" w:rsidRPr="00BD5C51">
        <w:t>.1 Communication, Consultation and Decision Making</w:t>
      </w:r>
      <w:bookmarkEnd w:id="77"/>
      <w:bookmarkEnd w:id="78"/>
      <w:bookmarkEnd w:id="79"/>
    </w:p>
    <w:p w:rsidR="004B785C" w:rsidRPr="009617DF" w:rsidRDefault="004B785C" w:rsidP="004B785C">
      <w:pPr>
        <w:rPr>
          <w:rFonts w:ascii="Arial Narrow" w:hAnsi="Arial Narrow"/>
        </w:rPr>
      </w:pPr>
      <w:r w:rsidRPr="009617DF">
        <w:rPr>
          <w:rFonts w:ascii="Arial Narrow" w:hAnsi="Arial Narrow"/>
        </w:rPr>
        <w:t>We recognise that effective decision-making generates the most beneficial outcomes for the Library, its users and staff. We also recognise that effective decision-making will only be delivered if a culture of genuine consultation is encouraged, if staff expertise is drawn on, and if clear accountable lines of responsibility for decision-making are understood.</w:t>
      </w:r>
    </w:p>
    <w:p w:rsidR="00282946" w:rsidRPr="009617DF" w:rsidRDefault="00282946" w:rsidP="004B785C">
      <w:pPr>
        <w:rPr>
          <w:rFonts w:ascii="Arial Narrow" w:hAnsi="Arial Narrow"/>
        </w:rPr>
      </w:pPr>
    </w:p>
    <w:p w:rsidR="00282946" w:rsidRPr="009617DF" w:rsidRDefault="00282946" w:rsidP="004B785C">
      <w:pPr>
        <w:rPr>
          <w:rFonts w:ascii="Arial Narrow" w:hAnsi="Arial Narrow"/>
        </w:rPr>
      </w:pPr>
      <w:r w:rsidRPr="009617DF">
        <w:rPr>
          <w:rFonts w:ascii="Arial Narrow" w:hAnsi="Arial Narrow"/>
        </w:rPr>
        <w:t>The joint SLV/CPSU Consultative Committee is a demonstration of this commitment. Through this Committee</w:t>
      </w:r>
      <w:r w:rsidR="00006EB5" w:rsidRPr="009617DF">
        <w:rPr>
          <w:rFonts w:ascii="Arial Narrow" w:hAnsi="Arial Narrow"/>
        </w:rPr>
        <w:t xml:space="preserve"> the State Library and the CPSU will continue to develop a best practice approach to communication and consultation processes and will work collaboratively to resolve workplace issues impacting employees.</w:t>
      </w:r>
    </w:p>
    <w:p w:rsidR="004B785C" w:rsidRPr="009617DF" w:rsidRDefault="004B785C" w:rsidP="004B785C">
      <w:pPr>
        <w:rPr>
          <w:rFonts w:ascii="Arial Narrow" w:hAnsi="Arial Narrow"/>
        </w:rPr>
      </w:pPr>
    </w:p>
    <w:p w:rsidR="004B785C" w:rsidRPr="009617DF" w:rsidRDefault="004B785C" w:rsidP="004B785C">
      <w:pPr>
        <w:rPr>
          <w:rFonts w:ascii="Arial Narrow" w:hAnsi="Arial Narrow"/>
        </w:rPr>
      </w:pPr>
      <w:r w:rsidRPr="009617DF">
        <w:rPr>
          <w:rFonts w:ascii="Arial Narrow" w:hAnsi="Arial Narrow"/>
        </w:rPr>
        <w:t>We will work to achieve an environment that draws upon the best available skills and methods to allow more informed decisions to be made across all levels, and at the most appropriate level, of the organisation.</w:t>
      </w:r>
    </w:p>
    <w:p w:rsidR="00277DCB" w:rsidRPr="009617DF" w:rsidRDefault="00277DCB" w:rsidP="004B785C">
      <w:pPr>
        <w:rPr>
          <w:rFonts w:ascii="Arial Narrow" w:hAnsi="Arial Narrow"/>
        </w:rPr>
      </w:pPr>
    </w:p>
    <w:p w:rsidR="004B785C" w:rsidRDefault="004B785C" w:rsidP="00277DCB">
      <w:pPr>
        <w:rPr>
          <w:rFonts w:ascii="Arial Narrow" w:hAnsi="Arial Narrow"/>
        </w:rPr>
      </w:pPr>
      <w:r w:rsidRPr="009617DF">
        <w:rPr>
          <w:rFonts w:ascii="Arial Narrow" w:hAnsi="Arial Narrow"/>
        </w:rPr>
        <w:t xml:space="preserve">We acknowledge that people communicate in different </w:t>
      </w:r>
      <w:r w:rsidR="00CA396E" w:rsidRPr="009617DF">
        <w:rPr>
          <w:rFonts w:ascii="Arial Narrow" w:hAnsi="Arial Narrow"/>
        </w:rPr>
        <w:t>ways;</w:t>
      </w:r>
      <w:r w:rsidRPr="009617DF">
        <w:rPr>
          <w:rFonts w:ascii="Arial Narrow" w:hAnsi="Arial Narrow"/>
        </w:rPr>
        <w:t xml:space="preserve"> therefore we value individual expression, provided that opinions are expressed in a courteous and objective manner for the benefit of individuals (including staff and customers) and the organisation.</w:t>
      </w:r>
    </w:p>
    <w:p w:rsidR="004B785C" w:rsidRPr="00315A36" w:rsidRDefault="00ED7B14" w:rsidP="007C63EB">
      <w:pPr>
        <w:pStyle w:val="StyleEPAHeadingL2"/>
      </w:pPr>
      <w:bookmarkStart w:id="81" w:name="_Toc240966518"/>
      <w:bookmarkStart w:id="82" w:name="_Toc333490800"/>
      <w:bookmarkStart w:id="83" w:name="_Toc462667539"/>
      <w:r w:rsidRPr="00BD5C51">
        <w:t>15</w:t>
      </w:r>
      <w:r w:rsidR="00151791" w:rsidRPr="00BD5C51">
        <w:t>.</w:t>
      </w:r>
      <w:r w:rsidR="004B785C" w:rsidRPr="00BD5C51">
        <w:t>2</w:t>
      </w:r>
      <w:r w:rsidR="00151791" w:rsidRPr="00BD5C51">
        <w:t xml:space="preserve"> </w:t>
      </w:r>
      <w:r w:rsidR="009029B7" w:rsidRPr="00BD5C51">
        <w:t>Consultation in Relation to Change</w:t>
      </w:r>
      <w:bookmarkEnd w:id="80"/>
      <w:bookmarkEnd w:id="81"/>
      <w:bookmarkEnd w:id="82"/>
      <w:bookmarkEnd w:id="83"/>
    </w:p>
    <w:p w:rsidR="007E6410" w:rsidRPr="009617DF" w:rsidRDefault="007E6410" w:rsidP="00151791">
      <w:pPr>
        <w:rPr>
          <w:rFonts w:ascii="Arial Narrow" w:hAnsi="Arial Narrow"/>
        </w:rPr>
      </w:pPr>
      <w:r w:rsidRPr="009617DF">
        <w:rPr>
          <w:rFonts w:ascii="Arial Narrow" w:hAnsi="Arial Narrow"/>
        </w:rPr>
        <w:t xml:space="preserve">While recognising that the Board has the ultimate responsibility to make decisions relating to the strategic direction of State Library Victoria, it is accepted that the best outcomes will be delivered for the Library and its employees if a culture of genuine consultation is encouraged, particularly in relation to issues which will, or may, directly affect employees.  </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The Library will ensure a formal consultative process is provided for management, </w:t>
      </w:r>
      <w:r w:rsidR="007119AA" w:rsidRPr="009617DF">
        <w:rPr>
          <w:rFonts w:ascii="Arial Narrow" w:hAnsi="Arial Narrow"/>
        </w:rPr>
        <w:t xml:space="preserve">affected </w:t>
      </w:r>
      <w:r w:rsidRPr="009617DF">
        <w:rPr>
          <w:rFonts w:ascii="Arial Narrow" w:hAnsi="Arial Narrow"/>
        </w:rPr>
        <w:t xml:space="preserve">employees and the union </w:t>
      </w:r>
      <w:r w:rsidR="00556A06">
        <w:rPr>
          <w:rFonts w:ascii="Arial Narrow" w:hAnsi="Arial Narrow"/>
        </w:rPr>
        <w:t xml:space="preserve">or nominated representative </w:t>
      </w:r>
      <w:r w:rsidRPr="009617DF">
        <w:rPr>
          <w:rFonts w:ascii="Arial Narrow" w:hAnsi="Arial Narrow"/>
        </w:rPr>
        <w:t>to meet and discuss issues relating to workplace change proposals</w:t>
      </w:r>
      <w:r w:rsidR="007119AA" w:rsidRPr="009617DF">
        <w:rPr>
          <w:rFonts w:ascii="Arial Narrow" w:hAnsi="Arial Narrow"/>
        </w:rPr>
        <w:t xml:space="preserve">, including proposals to introduce a change to regular rosters and ordinary hours of work in accordance with </w:t>
      </w:r>
      <w:r w:rsidR="00C95F4E" w:rsidRPr="00C95F4E">
        <w:rPr>
          <w:rFonts w:ascii="Arial Narrow" w:hAnsi="Arial Narrow"/>
          <w:b/>
        </w:rPr>
        <w:t>s</w:t>
      </w:r>
      <w:r w:rsidR="007119AA" w:rsidRPr="00C95F4E">
        <w:rPr>
          <w:rFonts w:ascii="Arial Narrow" w:hAnsi="Arial Narrow"/>
          <w:b/>
        </w:rPr>
        <w:t>ection 205</w:t>
      </w:r>
      <w:r w:rsidR="007119AA" w:rsidRPr="009617DF">
        <w:rPr>
          <w:rFonts w:ascii="Arial Narrow" w:hAnsi="Arial Narrow"/>
        </w:rPr>
        <w:t xml:space="preserve"> of the Fair Work Act 2009.</w:t>
      </w:r>
      <w:r w:rsidRPr="009617DF">
        <w:rPr>
          <w:rFonts w:ascii="Arial Narrow" w:hAnsi="Arial Narrow"/>
        </w:rPr>
        <w:t xml:space="preserve">  </w:t>
      </w:r>
    </w:p>
    <w:p w:rsidR="00326813" w:rsidRPr="009617DF" w:rsidRDefault="00326813" w:rsidP="00151791">
      <w:pPr>
        <w:rPr>
          <w:rFonts w:ascii="Arial Narrow" w:hAnsi="Arial Narrow"/>
        </w:rPr>
      </w:pPr>
    </w:p>
    <w:p w:rsidR="007E6410" w:rsidRPr="009617DF" w:rsidRDefault="00326813" w:rsidP="00151791">
      <w:pPr>
        <w:rPr>
          <w:rFonts w:ascii="Arial Narrow" w:hAnsi="Arial Narrow"/>
        </w:rPr>
      </w:pPr>
      <w:r w:rsidRPr="009617DF">
        <w:rPr>
          <w:rFonts w:ascii="Arial Narrow" w:hAnsi="Arial Narrow"/>
        </w:rPr>
        <w:t xml:space="preserve">The Union </w:t>
      </w:r>
      <w:r w:rsidR="00556A06">
        <w:rPr>
          <w:rFonts w:ascii="Arial Narrow" w:hAnsi="Arial Narrow"/>
        </w:rPr>
        <w:t xml:space="preserve">or nominated representative </w:t>
      </w:r>
      <w:r w:rsidRPr="009617DF">
        <w:rPr>
          <w:rFonts w:ascii="Arial Narrow" w:hAnsi="Arial Narrow"/>
        </w:rPr>
        <w:t xml:space="preserve">may submit alternative proposals, which will meet the indicated rationale and benefits of any change proposal.  Such alternative proposals must be submitted in a timely manner so as not to lead to an unreasonable delay in the introduction of any contemplated change.  If such a proposal is made the Library must give just cause to the Union </w:t>
      </w:r>
      <w:r w:rsidR="00556A06">
        <w:rPr>
          <w:rFonts w:ascii="Arial Narrow" w:hAnsi="Arial Narrow"/>
        </w:rPr>
        <w:t xml:space="preserve">or nominated representative </w:t>
      </w:r>
      <w:r w:rsidRPr="009617DF">
        <w:rPr>
          <w:rFonts w:ascii="Arial Narrow" w:hAnsi="Arial Narrow"/>
        </w:rPr>
        <w:t xml:space="preserve">if the Library does not accept its proposals.  </w:t>
      </w:r>
    </w:p>
    <w:p w:rsidR="00326813" w:rsidRPr="009617DF" w:rsidRDefault="00326813" w:rsidP="00151791">
      <w:pPr>
        <w:rPr>
          <w:rFonts w:ascii="Arial Narrow" w:hAnsi="Arial Narrow"/>
        </w:rPr>
      </w:pPr>
    </w:p>
    <w:p w:rsidR="00447B4E" w:rsidRPr="009617DF" w:rsidRDefault="00326813" w:rsidP="00BD5C51">
      <w:pPr>
        <w:rPr>
          <w:rFonts w:ascii="Arial Narrow" w:hAnsi="Arial Narrow"/>
        </w:rPr>
      </w:pPr>
      <w:r w:rsidRPr="009617DF">
        <w:rPr>
          <w:rFonts w:ascii="Arial Narrow" w:hAnsi="Arial Narrow"/>
        </w:rPr>
        <w:lastRenderedPageBreak/>
        <w:t>Accordingly, w</w:t>
      </w:r>
      <w:r w:rsidR="007E6410" w:rsidRPr="009617DF">
        <w:rPr>
          <w:rFonts w:ascii="Arial Narrow" w:hAnsi="Arial Narrow"/>
        </w:rPr>
        <w:t xml:space="preserve">here the Library has made a decision to introduce significant changes to existing work practices of employees, the procedure in appendix </w:t>
      </w:r>
      <w:r w:rsidR="00AB17B4" w:rsidRPr="009617DF">
        <w:rPr>
          <w:rFonts w:ascii="Arial Narrow" w:hAnsi="Arial Narrow"/>
        </w:rPr>
        <w:t>four</w:t>
      </w:r>
      <w:r w:rsidR="007E6410" w:rsidRPr="009617DF">
        <w:rPr>
          <w:rFonts w:ascii="Arial Narrow" w:hAnsi="Arial Narrow"/>
        </w:rPr>
        <w:t xml:space="preserve"> (</w:t>
      </w:r>
      <w:r w:rsidR="00AB17B4" w:rsidRPr="009617DF">
        <w:rPr>
          <w:rFonts w:ascii="Arial Narrow" w:hAnsi="Arial Narrow"/>
        </w:rPr>
        <w:t>4</w:t>
      </w:r>
      <w:r w:rsidR="007E6410" w:rsidRPr="009617DF">
        <w:rPr>
          <w:rFonts w:ascii="Arial Narrow" w:hAnsi="Arial Narrow"/>
        </w:rPr>
        <w:t>) of this Agreement</w:t>
      </w:r>
      <w:r w:rsidR="00683079" w:rsidRPr="009617DF">
        <w:rPr>
          <w:rFonts w:ascii="Arial Narrow" w:hAnsi="Arial Narrow"/>
        </w:rPr>
        <w:t xml:space="preserve"> applies</w:t>
      </w:r>
      <w:r w:rsidR="007E6410" w:rsidRPr="009617DF">
        <w:rPr>
          <w:rFonts w:ascii="Arial Narrow" w:hAnsi="Arial Narrow"/>
        </w:rPr>
        <w:t xml:space="preserve">. </w:t>
      </w:r>
    </w:p>
    <w:p w:rsidR="002E3FB2" w:rsidRPr="009617DF" w:rsidRDefault="002E3FB2" w:rsidP="00BD5C51">
      <w:pPr>
        <w:rPr>
          <w:rFonts w:ascii="Arial Narrow" w:hAnsi="Arial Narrow"/>
        </w:rPr>
      </w:pPr>
    </w:p>
    <w:p w:rsidR="002E3FB2" w:rsidRPr="009617DF" w:rsidRDefault="002E3FB2" w:rsidP="00BD5C51">
      <w:pPr>
        <w:rPr>
          <w:rFonts w:ascii="Arial Narrow" w:hAnsi="Arial Narrow"/>
        </w:rPr>
      </w:pPr>
      <w:r w:rsidRPr="009617DF">
        <w:rPr>
          <w:rFonts w:ascii="Arial Narrow" w:hAnsi="Arial Narrow"/>
        </w:rPr>
        <w:t xml:space="preserve">The Library will consult affected employees on changes to hours of work and regular rosters by giving employees 14 day notice of any change </w:t>
      </w:r>
      <w:r w:rsidR="00992E8E" w:rsidRPr="009617DF">
        <w:rPr>
          <w:rFonts w:ascii="Arial Narrow" w:hAnsi="Arial Narrow"/>
        </w:rPr>
        <w:t>to allow for consultation within this timeframe on any impact of the change. Affected employees may appoint a representative for the purpose of consultation under this clause.</w:t>
      </w:r>
    </w:p>
    <w:p w:rsidR="00447B4E" w:rsidRPr="009617DF" w:rsidRDefault="00447B4E" w:rsidP="00BD5C5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Any dispute concerning the operation of this clause shall be dealt with in accordance with the dispute resolution and personal grievance procedures as provided for under </w:t>
      </w:r>
      <w:r w:rsidRPr="00C95F4E">
        <w:rPr>
          <w:rFonts w:ascii="Arial Narrow" w:hAnsi="Arial Narrow"/>
          <w:b/>
        </w:rPr>
        <w:t>clause</w:t>
      </w:r>
      <w:r w:rsidR="00E01350" w:rsidRPr="00C95F4E">
        <w:rPr>
          <w:rFonts w:ascii="Arial Narrow" w:hAnsi="Arial Narrow"/>
          <w:b/>
        </w:rPr>
        <w:t xml:space="preserve"> </w:t>
      </w:r>
      <w:r w:rsidR="00683079" w:rsidRPr="00C95F4E">
        <w:rPr>
          <w:rFonts w:ascii="Arial Narrow" w:hAnsi="Arial Narrow"/>
          <w:b/>
        </w:rPr>
        <w:t>2</w:t>
      </w:r>
      <w:r w:rsidR="009E753D" w:rsidRPr="00C95F4E">
        <w:rPr>
          <w:rFonts w:ascii="Arial Narrow" w:hAnsi="Arial Narrow"/>
          <w:b/>
        </w:rPr>
        <w:t>7</w:t>
      </w:r>
      <w:r w:rsidR="00683079" w:rsidRPr="00C95F4E">
        <w:rPr>
          <w:rFonts w:ascii="Arial Narrow" w:hAnsi="Arial Narrow"/>
          <w:b/>
        </w:rPr>
        <w:t xml:space="preserve"> </w:t>
      </w:r>
      <w:r w:rsidR="00447B4E" w:rsidRPr="00C95F4E">
        <w:rPr>
          <w:rFonts w:ascii="Arial Narrow" w:hAnsi="Arial Narrow"/>
          <w:b/>
        </w:rPr>
        <w:t>Resolution of Disputes</w:t>
      </w:r>
      <w:r w:rsidR="00447B4E" w:rsidRPr="009617DF">
        <w:rPr>
          <w:rFonts w:ascii="Arial Narrow" w:hAnsi="Arial Narrow"/>
        </w:rPr>
        <w:t xml:space="preserve"> </w:t>
      </w:r>
      <w:r w:rsidR="00683079" w:rsidRPr="009617DF">
        <w:rPr>
          <w:rFonts w:ascii="Arial Narrow" w:hAnsi="Arial Narrow"/>
        </w:rPr>
        <w:t>of</w:t>
      </w:r>
      <w:r w:rsidRPr="009617DF">
        <w:rPr>
          <w:rFonts w:ascii="Arial Narrow" w:hAnsi="Arial Narrow"/>
        </w:rPr>
        <w:t xml:space="preserve"> this Agreement.</w:t>
      </w:r>
    </w:p>
    <w:p w:rsidR="007E6410" w:rsidRPr="003C144F" w:rsidRDefault="006F3775" w:rsidP="00954102">
      <w:pPr>
        <w:pStyle w:val="StyleEPAHeadingL1"/>
      </w:pPr>
      <w:bookmarkStart w:id="84" w:name="_Toc107377096"/>
      <w:bookmarkStart w:id="85" w:name="_Toc240966519"/>
      <w:bookmarkStart w:id="86" w:name="_Toc333490801"/>
      <w:bookmarkStart w:id="87" w:name="_Toc462667540"/>
      <w:r w:rsidRPr="003C144F">
        <w:t>16</w:t>
      </w:r>
      <w:r w:rsidR="00151791" w:rsidRPr="003C144F">
        <w:t xml:space="preserve">. </w:t>
      </w:r>
      <w:r w:rsidR="007E6410" w:rsidRPr="003C144F">
        <w:t>Work Environment</w:t>
      </w:r>
      <w:bookmarkEnd w:id="84"/>
      <w:bookmarkEnd w:id="85"/>
      <w:bookmarkEnd w:id="86"/>
      <w:bookmarkEnd w:id="87"/>
    </w:p>
    <w:p w:rsidR="007E6410" w:rsidRPr="009617DF" w:rsidRDefault="007E6410" w:rsidP="00151791">
      <w:pPr>
        <w:rPr>
          <w:rFonts w:ascii="Arial Narrow" w:hAnsi="Arial Narrow"/>
        </w:rPr>
      </w:pPr>
      <w:r w:rsidRPr="009617DF">
        <w:rPr>
          <w:rFonts w:ascii="Arial Narrow" w:hAnsi="Arial Narrow"/>
        </w:rPr>
        <w:t>The Library is committed to the continuous improvement of its work environment for all employees.  The Library Accommodation guidelines and practices are designed to form the basis on which any such improvements will be made and include statements related to employee access to amenities and services such as lockable places for personal belongings.</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In line with this the Library supports its employees’ efforts to maintain fitness and health and opportunity and access to activities and/or endeavo</w:t>
      </w:r>
      <w:r w:rsidR="00C12ED7" w:rsidRPr="009617DF">
        <w:rPr>
          <w:rFonts w:ascii="Arial Narrow" w:hAnsi="Arial Narrow"/>
        </w:rPr>
        <w:t>u</w:t>
      </w:r>
      <w:r w:rsidRPr="009617DF">
        <w:rPr>
          <w:rFonts w:ascii="Arial Narrow" w:hAnsi="Arial Narrow"/>
        </w:rPr>
        <w:t xml:space="preserve">rs that promote health and </w:t>
      </w:r>
      <w:r w:rsidR="00A2234F" w:rsidRPr="009617DF">
        <w:rPr>
          <w:rFonts w:ascii="Arial Narrow" w:hAnsi="Arial Narrow"/>
        </w:rPr>
        <w:t>wellbeing</w:t>
      </w:r>
      <w:r w:rsidRPr="009617DF">
        <w:rPr>
          <w:rFonts w:ascii="Arial Narrow" w:hAnsi="Arial Narrow"/>
        </w:rPr>
        <w:t>.  This includes;</w:t>
      </w:r>
    </w:p>
    <w:p w:rsidR="007E6410" w:rsidRPr="00520DF4" w:rsidRDefault="00C95F4E" w:rsidP="007A7944">
      <w:pPr>
        <w:pStyle w:val="StyleEPABulletJust"/>
      </w:pPr>
      <w:r>
        <w:t>A</w:t>
      </w:r>
      <w:r w:rsidR="007E6410" w:rsidRPr="00520DF4">
        <w:t>ccess and information related to broader</w:t>
      </w:r>
      <w:r w:rsidR="00DE6B3C" w:rsidRPr="00520DF4">
        <w:t xml:space="preserve"> community health initiatives and discounted services where these can be secured at no extra cost to the Library;</w:t>
      </w:r>
    </w:p>
    <w:p w:rsidR="007E6410" w:rsidRPr="00520DF4" w:rsidRDefault="00C95F4E" w:rsidP="007A7944">
      <w:pPr>
        <w:pStyle w:val="StyleEPABulletJust"/>
      </w:pPr>
      <w:r>
        <w:t>C</w:t>
      </w:r>
      <w:r w:rsidR="007E6410" w:rsidRPr="00520DF4">
        <w:t>ommunity health initiatives and discounted services where these can be secured at no extra cost to the Library;</w:t>
      </w:r>
    </w:p>
    <w:p w:rsidR="007E6410" w:rsidRPr="002132E3" w:rsidRDefault="00C95F4E" w:rsidP="007A7944">
      <w:pPr>
        <w:pStyle w:val="StyleEPABulletJust"/>
      </w:pPr>
      <w:r>
        <w:t>F</w:t>
      </w:r>
      <w:r w:rsidR="007E6410" w:rsidRPr="00E479F7">
        <w:t>a</w:t>
      </w:r>
      <w:r w:rsidR="007E6410" w:rsidRPr="002132E3">
        <w:t>cilitating, where possible, onsite delivery of government health services;</w:t>
      </w:r>
    </w:p>
    <w:p w:rsidR="007E6410" w:rsidRPr="002132E3" w:rsidRDefault="00C95F4E" w:rsidP="007A7944">
      <w:pPr>
        <w:pStyle w:val="StyleEPABulletJust"/>
      </w:pPr>
      <w:r>
        <w:t>I</w:t>
      </w:r>
      <w:r w:rsidR="007E6410" w:rsidRPr="002132E3">
        <w:t>ncreasing awareness amongst its employees of the services and facilities available;</w:t>
      </w:r>
    </w:p>
    <w:p w:rsidR="007E6410" w:rsidRPr="00447B4E" w:rsidRDefault="00C95F4E" w:rsidP="007A7944">
      <w:pPr>
        <w:pStyle w:val="StyleEPABulletJust"/>
      </w:pPr>
      <w:r>
        <w:t>A</w:t>
      </w:r>
      <w:r w:rsidR="007E6410" w:rsidRPr="001F4F72">
        <w:t xml:space="preserve"> proactive and preventative approach to ergonomic practices including conducting ergonomic asse</w:t>
      </w:r>
      <w:r w:rsidR="007E6410" w:rsidRPr="00447B4E">
        <w:t>ssments and follow through on recommendations.</w:t>
      </w:r>
    </w:p>
    <w:p w:rsidR="007E6410" w:rsidRPr="00D45737"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In keeping with the spirit of this clause the Library where practicable will give consideration to any initiatives proposed by employees that would meet these objectives of promoting health and </w:t>
      </w:r>
      <w:r w:rsidR="00A2234F" w:rsidRPr="009617DF">
        <w:rPr>
          <w:rFonts w:ascii="Arial Narrow" w:hAnsi="Arial Narrow"/>
        </w:rPr>
        <w:t>wellbeing</w:t>
      </w:r>
      <w:r w:rsidRPr="009617DF">
        <w:rPr>
          <w:rFonts w:ascii="Arial Narrow" w:hAnsi="Arial Narrow"/>
        </w:rPr>
        <w:t>.</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As part of this commitment, the Library will ensure that sound Occupational Health and Safety policies, practices and procedures are applied in line with the current OH&amp;S Manual and legislative requirements.  </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This includes commitment to the principles of:</w:t>
      </w:r>
    </w:p>
    <w:p w:rsidR="007E6410" w:rsidRPr="00E32F51" w:rsidRDefault="00C95F4E" w:rsidP="007A7944">
      <w:pPr>
        <w:pStyle w:val="StyleEPABulletJust"/>
      </w:pPr>
      <w:r>
        <w:t>C</w:t>
      </w:r>
      <w:r w:rsidR="007E6410" w:rsidRPr="00E32F51">
        <w:t>ooperative and consultative relationships between management, staff and OH&amp;S representatives;</w:t>
      </w:r>
    </w:p>
    <w:p w:rsidR="007E6410" w:rsidRPr="00E32F51" w:rsidRDefault="00C95F4E" w:rsidP="007A7944">
      <w:pPr>
        <w:pStyle w:val="StyleEPABulletJust"/>
      </w:pPr>
      <w:r>
        <w:t>D</w:t>
      </w:r>
      <w:r w:rsidR="007E6410" w:rsidRPr="00E32F51">
        <w:t>eveloping effective workplace partnerships based on mutual respect, trust and preparedness to consider alternative viewpoints;</w:t>
      </w:r>
    </w:p>
    <w:p w:rsidR="007E6410" w:rsidRPr="00E32F51" w:rsidRDefault="00C95F4E" w:rsidP="007A7944">
      <w:pPr>
        <w:pStyle w:val="StyleEPABulletJust"/>
      </w:pPr>
      <w:r>
        <w:lastRenderedPageBreak/>
        <w:t>A</w:t>
      </w:r>
      <w:r w:rsidR="007E6410" w:rsidRPr="00E32F51">
        <w:t>cknowledging the role of OH&amp;S representatives by formally noting this within their individual work plans, with consideration for the demands that may be made on these staff from time to time.</w:t>
      </w:r>
    </w:p>
    <w:p w:rsidR="007E6410" w:rsidRPr="0072370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These principles are aimed at the continued education of all staff members and raising awareness of everyone’s responsibility for health and safety within our workplace.</w:t>
      </w:r>
    </w:p>
    <w:p w:rsidR="009029B7" w:rsidRPr="00C43D09" w:rsidRDefault="00ED7B14" w:rsidP="007C63EB">
      <w:pPr>
        <w:pStyle w:val="StyleEPAHeadingL2"/>
      </w:pPr>
      <w:bookmarkStart w:id="88" w:name="_Toc107377097"/>
      <w:bookmarkStart w:id="89" w:name="_Toc240966520"/>
      <w:bookmarkStart w:id="90" w:name="_Toc333490802"/>
      <w:bookmarkStart w:id="91" w:name="_Toc462667541"/>
      <w:r w:rsidRPr="005D24CD">
        <w:t>1</w:t>
      </w:r>
      <w:r w:rsidR="009E753D" w:rsidRPr="005D24CD">
        <w:t>6</w:t>
      </w:r>
      <w:r w:rsidR="00151791" w:rsidRPr="00C43D09">
        <w:t xml:space="preserve">.1 </w:t>
      </w:r>
      <w:r w:rsidR="009029B7" w:rsidRPr="00C43D09">
        <w:t>Facilities, Equipment and Accommodation</w:t>
      </w:r>
      <w:bookmarkEnd w:id="88"/>
      <w:bookmarkEnd w:id="89"/>
      <w:bookmarkEnd w:id="90"/>
      <w:bookmarkEnd w:id="91"/>
    </w:p>
    <w:p w:rsidR="00CA2BC6" w:rsidRPr="009617DF" w:rsidRDefault="00CA2BC6" w:rsidP="00151791">
      <w:pPr>
        <w:rPr>
          <w:rFonts w:ascii="Arial Narrow" w:hAnsi="Arial Narrow"/>
        </w:rPr>
      </w:pPr>
      <w:r w:rsidRPr="009617DF">
        <w:rPr>
          <w:rFonts w:ascii="Arial Narrow" w:hAnsi="Arial Narrow"/>
        </w:rPr>
        <w:t>The employer shall provide employees with all such instruments, equipment, tools, stationery and furniture as may be reasonably necessary for carrying out their work except as otherwise agreed between the parties to this Agreement.</w:t>
      </w:r>
    </w:p>
    <w:p w:rsidR="00CA2BC6" w:rsidRPr="009617DF" w:rsidRDefault="00CA2BC6" w:rsidP="00151791">
      <w:pPr>
        <w:rPr>
          <w:rFonts w:ascii="Arial Narrow" w:hAnsi="Arial Narrow"/>
        </w:rPr>
      </w:pPr>
    </w:p>
    <w:p w:rsidR="007E6410" w:rsidRPr="009617DF" w:rsidRDefault="00CA2BC6" w:rsidP="00151791">
      <w:pPr>
        <w:rPr>
          <w:rFonts w:ascii="Arial Narrow" w:hAnsi="Arial Narrow"/>
        </w:rPr>
      </w:pPr>
      <w:r w:rsidRPr="009617DF">
        <w:rPr>
          <w:rFonts w:ascii="Arial Narrow" w:hAnsi="Arial Narrow"/>
        </w:rPr>
        <w:t>The employer shall provide in readily accessible locations first aid equipment adequate for the nature of the employee’s duties.</w:t>
      </w:r>
    </w:p>
    <w:p w:rsidR="007E6410" w:rsidRPr="003C144F" w:rsidRDefault="006F3775" w:rsidP="00954102">
      <w:pPr>
        <w:pStyle w:val="StyleEPAHeadingL1"/>
        <w:rPr>
          <w:lang w:val="en-US"/>
        </w:rPr>
      </w:pPr>
      <w:bookmarkStart w:id="92" w:name="_Toc107377098"/>
      <w:bookmarkStart w:id="93" w:name="_Toc240966521"/>
      <w:bookmarkStart w:id="94" w:name="_Toc333490803"/>
      <w:bookmarkStart w:id="95" w:name="_Toc462667542"/>
      <w:r w:rsidRPr="003C144F">
        <w:rPr>
          <w:lang w:val="en-US"/>
        </w:rPr>
        <w:t>1</w:t>
      </w:r>
      <w:r w:rsidR="009E753D" w:rsidRPr="003C144F">
        <w:rPr>
          <w:lang w:val="en-US"/>
        </w:rPr>
        <w:t>7</w:t>
      </w:r>
      <w:r w:rsidR="00151791" w:rsidRPr="003C144F">
        <w:rPr>
          <w:lang w:val="en-US"/>
        </w:rPr>
        <w:t xml:space="preserve">. </w:t>
      </w:r>
      <w:r w:rsidR="00CA2BC6" w:rsidRPr="003C144F">
        <w:rPr>
          <w:lang w:val="en-US"/>
        </w:rPr>
        <w:t xml:space="preserve">Partnership </w:t>
      </w:r>
      <w:r w:rsidR="00D6238D" w:rsidRPr="003C144F">
        <w:rPr>
          <w:lang w:val="en-US"/>
        </w:rPr>
        <w:t>between</w:t>
      </w:r>
      <w:r w:rsidR="00CA2BC6" w:rsidRPr="003C144F">
        <w:rPr>
          <w:lang w:val="en-US"/>
        </w:rPr>
        <w:t xml:space="preserve"> the Library and the Union</w:t>
      </w:r>
      <w:bookmarkEnd w:id="92"/>
      <w:bookmarkEnd w:id="93"/>
      <w:bookmarkEnd w:id="94"/>
      <w:bookmarkEnd w:id="95"/>
    </w:p>
    <w:p w:rsidR="000664F1" w:rsidRPr="009617DF" w:rsidRDefault="00CA2BC6" w:rsidP="00151791">
      <w:pPr>
        <w:rPr>
          <w:rFonts w:ascii="Arial Narrow" w:hAnsi="Arial Narrow"/>
        </w:rPr>
      </w:pPr>
      <w:r w:rsidRPr="009617DF">
        <w:rPr>
          <w:rFonts w:ascii="Arial Narrow" w:hAnsi="Arial Narrow"/>
        </w:rPr>
        <w:t>Both parties are committed to cooperative industrial relations, which support the primacy of collective negotiations based on</w:t>
      </w:r>
      <w:r w:rsidR="000664F1" w:rsidRPr="009617DF">
        <w:rPr>
          <w:rFonts w:ascii="Arial Narrow" w:hAnsi="Arial Narrow"/>
        </w:rPr>
        <w:t xml:space="preserve"> a</w:t>
      </w:r>
      <w:r w:rsidRPr="009617DF">
        <w:rPr>
          <w:rFonts w:ascii="Arial Narrow" w:hAnsi="Arial Narrow"/>
        </w:rPr>
        <w:t xml:space="preserve"> quality Library service. </w:t>
      </w:r>
      <w:r w:rsidR="000664F1" w:rsidRPr="009617DF">
        <w:rPr>
          <w:rFonts w:ascii="Arial Narrow" w:hAnsi="Arial Narrow"/>
        </w:rPr>
        <w:t xml:space="preserve"> Constructive dialogue underpins this relationship.</w:t>
      </w:r>
    </w:p>
    <w:p w:rsidR="00CA2BC6" w:rsidRPr="009617DF"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 xml:space="preserve">In support of this they will work together to foster a harmonious and </w:t>
      </w:r>
      <w:r w:rsidR="00D26507" w:rsidRPr="009617DF">
        <w:rPr>
          <w:rFonts w:ascii="Arial Narrow" w:hAnsi="Arial Narrow"/>
        </w:rPr>
        <w:t>professional working</w:t>
      </w:r>
      <w:r w:rsidRPr="009617DF">
        <w:rPr>
          <w:rFonts w:ascii="Arial Narrow" w:hAnsi="Arial Narrow"/>
        </w:rPr>
        <w:t xml:space="preserve"> relationship which follows the industrial relations principles of:</w:t>
      </w:r>
    </w:p>
    <w:p w:rsidR="00CA2BC6" w:rsidRPr="00E32F51" w:rsidRDefault="00C95F4E" w:rsidP="007A7944">
      <w:pPr>
        <w:pStyle w:val="StyleEPABulletJust"/>
      </w:pPr>
      <w:r>
        <w:t>C</w:t>
      </w:r>
      <w:r w:rsidR="00CA2BC6" w:rsidRPr="00E32F51">
        <w:t>ooperative and consultative relationships between management, employees and the union;</w:t>
      </w:r>
    </w:p>
    <w:p w:rsidR="00CA2BC6" w:rsidRPr="00E32F51" w:rsidRDefault="00C95F4E" w:rsidP="007A7944">
      <w:pPr>
        <w:pStyle w:val="StyleEPABulletJust"/>
      </w:pPr>
      <w:r>
        <w:t>M</w:t>
      </w:r>
      <w:r w:rsidR="00CA2BC6" w:rsidRPr="00E32F51">
        <w:t>anagement, employee and union relationships to be based on mutual respect, trust and preparedness to consider alternative viewpoints;</w:t>
      </w:r>
    </w:p>
    <w:p w:rsidR="00CA2BC6" w:rsidRPr="00E32F51" w:rsidRDefault="00C95F4E" w:rsidP="007A7944">
      <w:pPr>
        <w:pStyle w:val="StyleEPABulletJust"/>
      </w:pPr>
      <w:r>
        <w:t>C</w:t>
      </w:r>
      <w:r w:rsidR="00CA2BC6" w:rsidRPr="00E32F51">
        <w:t>ollective negotiations between management and employees, involving a joint problem solving approach</w:t>
      </w:r>
      <w:r w:rsidR="000664F1" w:rsidRPr="00E32F51">
        <w:t xml:space="preserve"> focusing on long term gains for all parties</w:t>
      </w:r>
      <w:r w:rsidR="00CA2BC6" w:rsidRPr="00E32F51">
        <w:t>;</w:t>
      </w:r>
    </w:p>
    <w:p w:rsidR="00CA2BC6" w:rsidRPr="00E32F51" w:rsidRDefault="00C95F4E" w:rsidP="007A7944">
      <w:pPr>
        <w:pStyle w:val="StyleEPABulletJust"/>
      </w:pPr>
      <w:r>
        <w:t>W</w:t>
      </w:r>
      <w:r w:rsidR="00CA2BC6" w:rsidRPr="00E32F51">
        <w:t>orking within a progressive industrial relations culture to achieve a high performance public sector agency with an effective workplace partnership;</w:t>
      </w:r>
    </w:p>
    <w:p w:rsidR="00CA2BC6" w:rsidRDefault="00C95F4E" w:rsidP="007A7944">
      <w:pPr>
        <w:pStyle w:val="StyleEPABulletJust"/>
      </w:pPr>
      <w:r>
        <w:t>A</w:t>
      </w:r>
      <w:r w:rsidR="00CA2BC6" w:rsidRPr="00E32F51">
        <w:t>cknowledgement of the appropriate role for union workplace representatives by formally noting this within their individual work plans, with consideration for the demands that may be made on these employees from time to time.</w:t>
      </w:r>
    </w:p>
    <w:p w:rsidR="007A7944" w:rsidRPr="007A7944" w:rsidRDefault="007A7944" w:rsidP="007A7944"/>
    <w:p w:rsidR="00CA2BC6" w:rsidRPr="009617DF" w:rsidRDefault="00CA2BC6" w:rsidP="00151791">
      <w:pPr>
        <w:rPr>
          <w:rFonts w:ascii="Arial Narrow" w:hAnsi="Arial Narrow"/>
        </w:rPr>
      </w:pPr>
      <w:r w:rsidRPr="009617DF">
        <w:rPr>
          <w:rFonts w:ascii="Arial Narrow" w:hAnsi="Arial Narrow"/>
        </w:rPr>
        <w:t>As part of this the Library will include a current listing of Union delegates and their contact details within its Corporate Induction kit.</w:t>
      </w:r>
    </w:p>
    <w:p w:rsidR="00CA2BC6" w:rsidRPr="009617DF"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Employees will be allowed reasonable access to electronic communication devices and notice boards to facilitate communication and the circulation of materials between employees and /or the union, provided that such communication is not offensive or improper.</w:t>
      </w:r>
    </w:p>
    <w:p w:rsidR="009029B7" w:rsidRPr="001701FA" w:rsidRDefault="006F3775" w:rsidP="007C63EB">
      <w:pPr>
        <w:pStyle w:val="StyleEPAHeadingL2"/>
      </w:pPr>
      <w:bookmarkStart w:id="96" w:name="_Toc107377099"/>
      <w:bookmarkStart w:id="97" w:name="_Toc240966522"/>
      <w:bookmarkStart w:id="98" w:name="_Toc333490804"/>
      <w:bookmarkStart w:id="99" w:name="_Toc462667543"/>
      <w:r w:rsidRPr="001701FA">
        <w:lastRenderedPageBreak/>
        <w:t>1</w:t>
      </w:r>
      <w:r w:rsidR="009E753D" w:rsidRPr="001701FA">
        <w:t>7</w:t>
      </w:r>
      <w:r w:rsidR="00151791" w:rsidRPr="001701FA">
        <w:t xml:space="preserve">.1 </w:t>
      </w:r>
      <w:r w:rsidR="009029B7" w:rsidRPr="001701FA">
        <w:t>Paid Employee/Union</w:t>
      </w:r>
      <w:r w:rsidR="00B80AF1" w:rsidRPr="001701FA">
        <w:t xml:space="preserve"> </w:t>
      </w:r>
      <w:r w:rsidR="009029B7" w:rsidRPr="001701FA">
        <w:t>Meetings</w:t>
      </w:r>
      <w:bookmarkEnd w:id="96"/>
      <w:bookmarkEnd w:id="97"/>
      <w:bookmarkEnd w:id="98"/>
      <w:bookmarkEnd w:id="99"/>
    </w:p>
    <w:p w:rsidR="00CA2BC6" w:rsidRPr="009617DF" w:rsidRDefault="00CA2BC6" w:rsidP="00151791">
      <w:pPr>
        <w:rPr>
          <w:rFonts w:ascii="Arial Narrow" w:hAnsi="Arial Narrow"/>
        </w:rPr>
      </w:pPr>
      <w:r w:rsidRPr="009617DF">
        <w:rPr>
          <w:rFonts w:ascii="Arial Narrow" w:hAnsi="Arial Narrow"/>
        </w:rPr>
        <w:t>In the spirit of a cooperative, partnership approach to employer/ employee relations as outlined elsewhere in this agreement, the Library will allow for in certain circumstances, paid Union meetings to consider key issues which are likely to have a</w:t>
      </w:r>
      <w:r w:rsidR="000664F1" w:rsidRPr="009617DF">
        <w:rPr>
          <w:rFonts w:ascii="Arial Narrow" w:hAnsi="Arial Narrow"/>
        </w:rPr>
        <w:t>n</w:t>
      </w:r>
      <w:r w:rsidRPr="009617DF">
        <w:rPr>
          <w:rFonts w:ascii="Arial Narrow" w:hAnsi="Arial Narrow"/>
        </w:rPr>
        <w:t xml:space="preserve"> effect on employees. </w:t>
      </w:r>
    </w:p>
    <w:p w:rsidR="00CA2BC6" w:rsidRPr="009617DF"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 xml:space="preserve">In such cases, if the Union wishes to call such a meeting, it will put forward a request and discuss the issue with management in a reasonable timeframe beforehand. </w:t>
      </w:r>
      <w:r w:rsidR="000664F1" w:rsidRPr="009617DF">
        <w:rPr>
          <w:rFonts w:ascii="Arial Narrow" w:hAnsi="Arial Narrow"/>
        </w:rPr>
        <w:t xml:space="preserve"> </w:t>
      </w:r>
      <w:r w:rsidRPr="009617DF">
        <w:rPr>
          <w:rFonts w:ascii="Arial Narrow" w:hAnsi="Arial Narrow"/>
        </w:rPr>
        <w:t>At all times</w:t>
      </w:r>
      <w:r w:rsidR="006002B9" w:rsidRPr="009617DF">
        <w:rPr>
          <w:rFonts w:ascii="Arial Narrow" w:hAnsi="Arial Narrow"/>
        </w:rPr>
        <w:t>,</w:t>
      </w:r>
      <w:r w:rsidRPr="009617DF">
        <w:rPr>
          <w:rFonts w:ascii="Arial Narrow" w:hAnsi="Arial Narrow"/>
        </w:rPr>
        <w:t xml:space="preserve"> the operational needs of the Library</w:t>
      </w:r>
      <w:r w:rsidR="006002B9" w:rsidRPr="009617DF">
        <w:rPr>
          <w:rFonts w:ascii="Arial Narrow" w:hAnsi="Arial Narrow"/>
        </w:rPr>
        <w:t>,</w:t>
      </w:r>
      <w:r w:rsidRPr="009617DF">
        <w:rPr>
          <w:rFonts w:ascii="Arial Narrow" w:hAnsi="Arial Narrow"/>
        </w:rPr>
        <w:t xml:space="preserve"> as far as its continuing ability to provide a service to the public will be a prime consideration.</w:t>
      </w:r>
    </w:p>
    <w:p w:rsidR="009029B7" w:rsidRPr="00BD5C51" w:rsidRDefault="006F3775" w:rsidP="007C63EB">
      <w:pPr>
        <w:pStyle w:val="StyleEPAHeadingL2"/>
      </w:pPr>
      <w:bookmarkStart w:id="100" w:name="_Toc107377100"/>
      <w:bookmarkStart w:id="101" w:name="_Toc240966523"/>
      <w:bookmarkStart w:id="102" w:name="_Toc333490805"/>
      <w:bookmarkStart w:id="103" w:name="_Toc462667544"/>
      <w:r w:rsidRPr="00BD5C51">
        <w:t>1</w:t>
      </w:r>
      <w:r w:rsidR="009E753D" w:rsidRPr="00BD5C51">
        <w:t>7</w:t>
      </w:r>
      <w:r w:rsidR="00151791" w:rsidRPr="00BD5C51">
        <w:t xml:space="preserve">.2 </w:t>
      </w:r>
      <w:r w:rsidR="009029B7" w:rsidRPr="00BD5C51">
        <w:t>Protection</w:t>
      </w:r>
      <w:bookmarkEnd w:id="100"/>
      <w:bookmarkEnd w:id="101"/>
      <w:bookmarkEnd w:id="102"/>
      <w:bookmarkEnd w:id="103"/>
    </w:p>
    <w:p w:rsidR="00CA2BC6" w:rsidRDefault="00CA2BC6" w:rsidP="00151791">
      <w:pPr>
        <w:rPr>
          <w:rFonts w:ascii="Arial Narrow" w:hAnsi="Arial Narrow"/>
        </w:rPr>
      </w:pPr>
      <w:r w:rsidRPr="009617DF">
        <w:rPr>
          <w:rFonts w:ascii="Arial Narrow" w:hAnsi="Arial Narrow"/>
        </w:rPr>
        <w:t xml:space="preserve">An employee shall not be dismissed or injured in their employment or have their employment altered to their prejudice, or be threatened with prejudicial or injurious treatment or with dismissal by reason of their status as an authorised representative of a union, engagement in lawful activities as an authorised representative of a union or on the basis of their membership of a union or participation in lawful union activities, provided that where any such activities are undertaken during working hours, the employee’s release has been approved or not unreasonably withheld. </w:t>
      </w:r>
    </w:p>
    <w:p w:rsidR="009617DF" w:rsidRPr="009617DF" w:rsidRDefault="009617DF" w:rsidP="00151791">
      <w:pPr>
        <w:rPr>
          <w:rFonts w:ascii="Arial Narrow" w:hAnsi="Arial Narrow"/>
        </w:rPr>
      </w:pPr>
    </w:p>
    <w:p w:rsidR="00315A36" w:rsidRPr="009617DF" w:rsidRDefault="009165B3" w:rsidP="00151791">
      <w:pPr>
        <w:rPr>
          <w:rFonts w:ascii="Arial Narrow" w:hAnsi="Arial Narrow"/>
        </w:rPr>
      </w:pPr>
      <w:r w:rsidRPr="009617DF">
        <w:rPr>
          <w:rFonts w:ascii="Arial Narrow" w:hAnsi="Arial Narrow"/>
        </w:rPr>
        <w:t xml:space="preserve">The Library </w:t>
      </w:r>
      <w:r w:rsidR="00CA2BC6" w:rsidRPr="009617DF">
        <w:rPr>
          <w:rFonts w:ascii="Arial Narrow" w:hAnsi="Arial Narrow"/>
        </w:rPr>
        <w:t>shall not injure a person in their employment, or alter the terms or conditions of employment of a person to their prejudice on the basis of their membership of or participation in the lawful activities of a union, provided that where any such activities are undertaken during working hours, the employee’s release has been approved or not unreasonably withheld.</w:t>
      </w:r>
    </w:p>
    <w:p w:rsidR="00CA2BC6" w:rsidRPr="003C144F" w:rsidRDefault="006F3775" w:rsidP="00954102">
      <w:pPr>
        <w:pStyle w:val="StyleEPAHeadingL1"/>
      </w:pPr>
      <w:bookmarkStart w:id="104" w:name="_Toc107377101"/>
      <w:bookmarkStart w:id="105" w:name="_Toc240966524"/>
      <w:bookmarkStart w:id="106" w:name="_Toc333490806"/>
      <w:bookmarkStart w:id="107" w:name="_Toc462667545"/>
      <w:r w:rsidRPr="003C144F">
        <w:t>1</w:t>
      </w:r>
      <w:r w:rsidR="009E753D" w:rsidRPr="003C144F">
        <w:t>8</w:t>
      </w:r>
      <w:r w:rsidR="00151791" w:rsidRPr="003C144F">
        <w:t xml:space="preserve">. </w:t>
      </w:r>
      <w:r w:rsidR="00CA2BC6" w:rsidRPr="003C144F">
        <w:t>Service Charter</w:t>
      </w:r>
      <w:bookmarkEnd w:id="104"/>
      <w:bookmarkEnd w:id="105"/>
      <w:bookmarkEnd w:id="106"/>
      <w:bookmarkEnd w:id="107"/>
    </w:p>
    <w:p w:rsidR="00CA2BC6" w:rsidRPr="009617DF" w:rsidRDefault="00CA2BC6" w:rsidP="00151791">
      <w:pPr>
        <w:rPr>
          <w:rFonts w:ascii="Arial Narrow" w:hAnsi="Arial Narrow"/>
        </w:rPr>
      </w:pPr>
      <w:r w:rsidRPr="009617DF">
        <w:rPr>
          <w:rFonts w:ascii="Arial Narrow" w:hAnsi="Arial Narrow"/>
        </w:rPr>
        <w:t>Our Service Charter describes the Library’s commitment to its customers.  It tells our users what standards of service they can expect and what to do if they are not satisfied.</w:t>
      </w:r>
    </w:p>
    <w:p w:rsidR="00CA2BC6" w:rsidRPr="009617DF"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The standards as developed in consultation with employees and recommended to and accepted by the Library Board, are that we will</w:t>
      </w:r>
      <w:r w:rsidR="003257D5" w:rsidRPr="009617DF">
        <w:rPr>
          <w:rFonts w:ascii="Arial Narrow" w:hAnsi="Arial Narrow"/>
        </w:rPr>
        <w:t>:</w:t>
      </w:r>
    </w:p>
    <w:p w:rsidR="00CA2BC6" w:rsidRPr="00E32F51" w:rsidRDefault="00CA2BC6" w:rsidP="007A7944">
      <w:pPr>
        <w:pStyle w:val="StyleEPABulletJust"/>
      </w:pPr>
      <w:r w:rsidRPr="00E32F51">
        <w:t>Help our users find their way around the State Library building</w:t>
      </w:r>
    </w:p>
    <w:p w:rsidR="00CA2BC6" w:rsidRPr="00E32F51" w:rsidRDefault="00CA2BC6" w:rsidP="007A7944">
      <w:pPr>
        <w:pStyle w:val="StyleEPABulletJust"/>
      </w:pPr>
      <w:r w:rsidRPr="00E32F51">
        <w:t>Help our users become as self sufficient as possible in using the Library by showing them how to use catalogues and information sources and obtain the books and articles they want</w:t>
      </w:r>
    </w:p>
    <w:p w:rsidR="00CA2BC6" w:rsidRPr="00E32F51" w:rsidRDefault="00CA2BC6" w:rsidP="007A7944">
      <w:pPr>
        <w:pStyle w:val="StyleEPABulletJust"/>
      </w:pPr>
      <w:r w:rsidRPr="00E32F51">
        <w:t>Assist them to use equipment</w:t>
      </w:r>
    </w:p>
    <w:p w:rsidR="00CA2BC6" w:rsidRPr="00E32F51" w:rsidRDefault="00CA2BC6" w:rsidP="007A7944">
      <w:pPr>
        <w:pStyle w:val="StyleEPABulletJust"/>
      </w:pPr>
      <w:r w:rsidRPr="00E32F51">
        <w:t>Respond quickly to equipment failures</w:t>
      </w:r>
    </w:p>
    <w:p w:rsidR="00CA2BC6" w:rsidRPr="00E32F51" w:rsidRDefault="00CA2BC6" w:rsidP="007A7944">
      <w:pPr>
        <w:pStyle w:val="StyleEPABulletJust"/>
      </w:pPr>
      <w:r w:rsidRPr="00E32F51">
        <w:t>Explain fees payable for services such as photocopying</w:t>
      </w:r>
    </w:p>
    <w:p w:rsidR="00CA2BC6" w:rsidRPr="00E32F51" w:rsidRDefault="00CA2BC6" w:rsidP="007A7944">
      <w:pPr>
        <w:pStyle w:val="StyleEPABulletJust"/>
      </w:pPr>
      <w:r w:rsidRPr="00E32F51">
        <w:t>Review fees regularly to ensure they are fair and appropriate.</w:t>
      </w:r>
    </w:p>
    <w:p w:rsidR="00CA2BC6" w:rsidRPr="00BD5C51"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We will also deliver high quality, reliable service in an equitable, courteous and responsive manner.  We will review processes to ensure continuous improvement and customer focus.  Our current service commitments include:</w:t>
      </w:r>
    </w:p>
    <w:p w:rsidR="00CA2BC6" w:rsidRPr="00E32F51" w:rsidRDefault="00CA2BC6" w:rsidP="007A7944">
      <w:pPr>
        <w:pStyle w:val="StyleEPABulletJust"/>
      </w:pPr>
      <w:r w:rsidRPr="00E32F51">
        <w:t>Delivering 90% of the books our users request from closed storage areas at our Swanston Street building within thirty minutes</w:t>
      </w:r>
    </w:p>
    <w:p w:rsidR="00CA2BC6" w:rsidRPr="00E32F51" w:rsidRDefault="00CA2BC6" w:rsidP="007A7944">
      <w:pPr>
        <w:pStyle w:val="StyleEPABulletJust"/>
      </w:pPr>
      <w:r w:rsidRPr="00E32F51">
        <w:lastRenderedPageBreak/>
        <w:t>Providing an explanation when service standards are not met.</w:t>
      </w:r>
    </w:p>
    <w:p w:rsidR="00CA2BC6" w:rsidRPr="00BD5C51"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In support of this Charter</w:t>
      </w:r>
      <w:r w:rsidR="004637DE" w:rsidRPr="009617DF">
        <w:rPr>
          <w:rFonts w:ascii="Arial Narrow" w:hAnsi="Arial Narrow"/>
        </w:rPr>
        <w:t>,</w:t>
      </w:r>
      <w:r w:rsidRPr="009617DF">
        <w:rPr>
          <w:rFonts w:ascii="Arial Narrow" w:hAnsi="Arial Narrow"/>
        </w:rPr>
        <w:t xml:space="preserve"> we commit to listening to the opinions of our customers on our services and facilities.</w:t>
      </w:r>
    </w:p>
    <w:p w:rsidR="00315A36" w:rsidRPr="009617DF" w:rsidRDefault="00315A36" w:rsidP="00151791">
      <w:pPr>
        <w:rPr>
          <w:rFonts w:ascii="Arial Narrow" w:hAnsi="Arial Narrow"/>
        </w:rPr>
      </w:pPr>
    </w:p>
    <w:p w:rsidR="00E33D7B" w:rsidRPr="009617DF" w:rsidRDefault="006B7B35" w:rsidP="00151791">
      <w:pPr>
        <w:rPr>
          <w:rFonts w:ascii="Arial Narrow" w:hAnsi="Arial Narrow"/>
        </w:rPr>
      </w:pPr>
      <w:r w:rsidRPr="009617DF">
        <w:rPr>
          <w:rFonts w:ascii="Arial Narrow" w:hAnsi="Arial Narrow"/>
        </w:rPr>
        <w:t>The SDPP commits the parties to review and develop a new Service Charter during the life of the Agreement which</w:t>
      </w:r>
      <w:r w:rsidR="00CA13D9" w:rsidRPr="009617DF">
        <w:rPr>
          <w:rFonts w:ascii="Arial Narrow" w:hAnsi="Arial Narrow"/>
        </w:rPr>
        <w:t>,</w:t>
      </w:r>
      <w:r w:rsidRPr="009617DF">
        <w:rPr>
          <w:rFonts w:ascii="Arial Narrow" w:hAnsi="Arial Narrow"/>
        </w:rPr>
        <w:t xml:space="preserve"> when finalised</w:t>
      </w:r>
      <w:r w:rsidR="00CA13D9" w:rsidRPr="009617DF">
        <w:rPr>
          <w:rFonts w:ascii="Arial Narrow" w:hAnsi="Arial Narrow"/>
        </w:rPr>
        <w:t>,</w:t>
      </w:r>
      <w:r w:rsidRPr="009617DF">
        <w:rPr>
          <w:rFonts w:ascii="Arial Narrow" w:hAnsi="Arial Narrow"/>
        </w:rPr>
        <w:t xml:space="preserve"> shall </w:t>
      </w:r>
      <w:r w:rsidR="00FA57BC" w:rsidRPr="009617DF">
        <w:rPr>
          <w:rFonts w:ascii="Arial Narrow" w:hAnsi="Arial Narrow"/>
        </w:rPr>
        <w:t>supersede</w:t>
      </w:r>
      <w:r w:rsidRPr="009617DF">
        <w:rPr>
          <w:rFonts w:ascii="Arial Narrow" w:hAnsi="Arial Narrow"/>
        </w:rPr>
        <w:t xml:space="preserve"> the provisions in this </w:t>
      </w:r>
      <w:r w:rsidR="002C27BD">
        <w:rPr>
          <w:rFonts w:ascii="Arial Narrow" w:hAnsi="Arial Narrow"/>
        </w:rPr>
        <w:t>clause</w:t>
      </w:r>
      <w:r w:rsidRPr="009617DF">
        <w:rPr>
          <w:rFonts w:ascii="Arial Narrow" w:hAnsi="Arial Narrow"/>
        </w:rPr>
        <w:t xml:space="preserve"> 18.</w:t>
      </w:r>
    </w:p>
    <w:p w:rsidR="00CA2BC6" w:rsidRPr="003C144F" w:rsidRDefault="006F3775" w:rsidP="00954102">
      <w:pPr>
        <w:pStyle w:val="StyleEPAHeadingL1"/>
      </w:pPr>
      <w:bookmarkStart w:id="108" w:name="_Toc107377102"/>
      <w:bookmarkStart w:id="109" w:name="_Toc240966525"/>
      <w:bookmarkStart w:id="110" w:name="_Toc333490807"/>
      <w:bookmarkStart w:id="111" w:name="_Toc462667546"/>
      <w:r w:rsidRPr="003C144F">
        <w:t>1</w:t>
      </w:r>
      <w:r w:rsidR="009E753D" w:rsidRPr="003C144F">
        <w:t>9</w:t>
      </w:r>
      <w:r w:rsidR="00151791" w:rsidRPr="003C144F">
        <w:t xml:space="preserve">. </w:t>
      </w:r>
      <w:r w:rsidR="00CA2BC6" w:rsidRPr="003C144F">
        <w:t>Commercial Revenue</w:t>
      </w:r>
      <w:bookmarkEnd w:id="108"/>
      <w:bookmarkEnd w:id="109"/>
      <w:bookmarkEnd w:id="110"/>
      <w:bookmarkEnd w:id="111"/>
    </w:p>
    <w:p w:rsidR="00E11B1E" w:rsidRPr="009617DF" w:rsidRDefault="00CA2BC6" w:rsidP="00E11B1E">
      <w:pPr>
        <w:rPr>
          <w:rFonts w:ascii="Arial Narrow" w:hAnsi="Arial Narrow"/>
        </w:rPr>
      </w:pPr>
      <w:r w:rsidRPr="009617DF">
        <w:rPr>
          <w:rFonts w:ascii="Arial Narrow" w:hAnsi="Arial Narrow"/>
        </w:rPr>
        <w:t xml:space="preserve">The parties acknowledge that </w:t>
      </w:r>
      <w:r w:rsidR="002B6486" w:rsidRPr="009617DF">
        <w:rPr>
          <w:rFonts w:ascii="Arial Narrow" w:hAnsi="Arial Narrow"/>
        </w:rPr>
        <w:t xml:space="preserve">the </w:t>
      </w:r>
      <w:r w:rsidRPr="009617DF">
        <w:rPr>
          <w:rFonts w:ascii="Arial Narrow" w:hAnsi="Arial Narrow"/>
        </w:rPr>
        <w:t>Library’s success in implementing its business plan and in generating ongoing funding and support from sponsors, donors and business partners, is crucial to the financial viability of the organisation, and the ability to deliver on our objectives. Accordingly, we agree to proactively identify, evaluate and develop new products and services that are in alignment with our corporate</w:t>
      </w:r>
      <w:r w:rsidR="000664F1" w:rsidRPr="009617DF">
        <w:rPr>
          <w:rFonts w:ascii="Arial Narrow" w:hAnsi="Arial Narrow"/>
        </w:rPr>
        <w:t xml:space="preserve"> plan</w:t>
      </w:r>
      <w:r w:rsidRPr="009617DF">
        <w:rPr>
          <w:rFonts w:ascii="Arial Narrow" w:hAnsi="Arial Narrow"/>
        </w:rPr>
        <w:t xml:space="preserve"> and values, and which will not detract from the </w:t>
      </w:r>
      <w:bookmarkStart w:id="112" w:name="_Toc240966526"/>
      <w:bookmarkStart w:id="113" w:name="_Toc333490808"/>
      <w:bookmarkStart w:id="114" w:name="_Toc107377103"/>
      <w:r w:rsidR="00BC1F2C" w:rsidRPr="009617DF">
        <w:rPr>
          <w:rFonts w:ascii="Arial Narrow" w:hAnsi="Arial Narrow"/>
        </w:rPr>
        <w:t>Library’s credible public image</w:t>
      </w:r>
      <w:r w:rsidR="002E3445" w:rsidRPr="009617DF">
        <w:rPr>
          <w:rFonts w:ascii="Arial Narrow" w:hAnsi="Arial Narrow"/>
        </w:rPr>
        <w:t>.</w:t>
      </w:r>
    </w:p>
    <w:p w:rsidR="0089220F" w:rsidRDefault="0089220F" w:rsidP="00C12ED7">
      <w:pPr>
        <w:pStyle w:val="Heading1"/>
        <w:jc w:val="center"/>
        <w:rPr>
          <w:rFonts w:ascii="Arial Narrow" w:hAnsi="Arial Narrow"/>
        </w:rPr>
      </w:pPr>
    </w:p>
    <w:p w:rsidR="0089220F" w:rsidRPr="00C254C0" w:rsidRDefault="0089220F" w:rsidP="00C254C0">
      <w:r>
        <w:br w:type="page"/>
      </w:r>
    </w:p>
    <w:p w:rsidR="00C12ED7" w:rsidRPr="005600C6" w:rsidRDefault="00C12ED7" w:rsidP="00C12ED7">
      <w:pPr>
        <w:pStyle w:val="Heading1"/>
        <w:jc w:val="center"/>
        <w:rPr>
          <w:rFonts w:ascii="Arial Narrow" w:hAnsi="Arial Narrow"/>
        </w:rPr>
      </w:pPr>
      <w:bookmarkStart w:id="115" w:name="_Toc462667547"/>
      <w:r w:rsidRPr="005600C6">
        <w:rPr>
          <w:rFonts w:ascii="Arial Narrow" w:hAnsi="Arial Narrow"/>
        </w:rPr>
        <w:lastRenderedPageBreak/>
        <w:t>PART B</w:t>
      </w:r>
      <w:bookmarkEnd w:id="112"/>
      <w:bookmarkEnd w:id="113"/>
      <w:bookmarkEnd w:id="115"/>
    </w:p>
    <w:p w:rsidR="00EE281A" w:rsidRPr="005600C6" w:rsidRDefault="00EE281A" w:rsidP="00C12ED7">
      <w:pPr>
        <w:pStyle w:val="Heading1"/>
        <w:jc w:val="center"/>
        <w:rPr>
          <w:rFonts w:ascii="Arial Narrow" w:hAnsi="Arial Narrow"/>
        </w:rPr>
      </w:pPr>
      <w:bookmarkStart w:id="116" w:name="_Toc240966527"/>
      <w:bookmarkStart w:id="117" w:name="_Toc333490809"/>
      <w:bookmarkStart w:id="118" w:name="_Toc462667548"/>
      <w:r w:rsidRPr="005600C6">
        <w:rPr>
          <w:rFonts w:ascii="Arial Narrow" w:hAnsi="Arial Narrow"/>
        </w:rPr>
        <w:t>Terms and Conditions</w:t>
      </w:r>
      <w:bookmarkEnd w:id="114"/>
      <w:bookmarkEnd w:id="116"/>
      <w:bookmarkEnd w:id="117"/>
      <w:bookmarkEnd w:id="118"/>
    </w:p>
    <w:p w:rsidR="00EE281A" w:rsidRPr="003C144F" w:rsidRDefault="009356DA" w:rsidP="00954102">
      <w:pPr>
        <w:pStyle w:val="StyleEPAHeadingL1"/>
      </w:pPr>
      <w:bookmarkStart w:id="119" w:name="_Toc107377104"/>
      <w:bookmarkStart w:id="120" w:name="_Toc240966528"/>
      <w:bookmarkStart w:id="121" w:name="_Toc333490810"/>
      <w:bookmarkStart w:id="122" w:name="_Toc462667549"/>
      <w:r w:rsidRPr="003C144F">
        <w:t>20</w:t>
      </w:r>
      <w:r w:rsidR="00151791" w:rsidRPr="003C144F">
        <w:t xml:space="preserve">. </w:t>
      </w:r>
      <w:r w:rsidR="00EE281A" w:rsidRPr="003C144F">
        <w:t>Modes of Employment</w:t>
      </w:r>
      <w:bookmarkEnd w:id="119"/>
      <w:bookmarkEnd w:id="120"/>
      <w:bookmarkEnd w:id="121"/>
      <w:bookmarkEnd w:id="122"/>
    </w:p>
    <w:p w:rsidR="00EE281A" w:rsidRPr="00B15F63" w:rsidRDefault="00EE281A" w:rsidP="00151791">
      <w:pPr>
        <w:rPr>
          <w:rFonts w:ascii="Arial Narrow" w:hAnsi="Arial Narrow"/>
        </w:rPr>
      </w:pPr>
      <w:r w:rsidRPr="009B15A4">
        <w:rPr>
          <w:rFonts w:ascii="Arial Narrow" w:hAnsi="Arial Narrow"/>
        </w:rPr>
        <w:t>Employees may be employed on an ongoing, fixed term or casual basis</w:t>
      </w:r>
      <w:r w:rsidRPr="00B15F63">
        <w:rPr>
          <w:rFonts w:ascii="Arial Narrow" w:hAnsi="Arial Narrow"/>
        </w:rPr>
        <w:t>.</w:t>
      </w:r>
    </w:p>
    <w:p w:rsidR="00C95F4E" w:rsidRDefault="00C95F4E" w:rsidP="007F7C06">
      <w:pPr>
        <w:rPr>
          <w:rFonts w:ascii="Arial Narrow" w:hAnsi="Arial Narrow"/>
          <w:b/>
        </w:rPr>
      </w:pPr>
    </w:p>
    <w:p w:rsidR="007F7C06" w:rsidRPr="00BD647C" w:rsidRDefault="007F7C06" w:rsidP="007F7C06">
      <w:pPr>
        <w:rPr>
          <w:rFonts w:ascii="Arial Narrow" w:hAnsi="Arial Narrow"/>
          <w:b/>
        </w:rPr>
      </w:pPr>
      <w:r w:rsidRPr="00BD647C">
        <w:rPr>
          <w:rFonts w:ascii="Arial Narrow" w:hAnsi="Arial Narrow"/>
          <w:b/>
        </w:rPr>
        <w:t>Secure Employment</w:t>
      </w:r>
    </w:p>
    <w:p w:rsidR="007F7C06" w:rsidRPr="009B15A4" w:rsidRDefault="007F7C06" w:rsidP="007F7C06">
      <w:pPr>
        <w:rPr>
          <w:rFonts w:ascii="Arial Narrow" w:hAnsi="Arial Narrow"/>
        </w:rPr>
      </w:pPr>
      <w:r w:rsidRPr="009B15A4">
        <w:rPr>
          <w:rFonts w:ascii="Arial Narrow" w:hAnsi="Arial Narrow"/>
        </w:rPr>
        <w:t xml:space="preserve">The Employer acknowledges the positive impact that secure employment has on employees and the provision of quality services to the Victorian community. </w:t>
      </w:r>
    </w:p>
    <w:p w:rsidR="007F7C06" w:rsidRPr="009B15A4" w:rsidRDefault="007F7C06" w:rsidP="007F7C06">
      <w:pPr>
        <w:rPr>
          <w:rFonts w:ascii="Arial Narrow" w:hAnsi="Arial Narrow"/>
        </w:rPr>
      </w:pPr>
    </w:p>
    <w:p w:rsidR="007F7C06" w:rsidRPr="009B15A4" w:rsidRDefault="007F7C06" w:rsidP="007F7C06">
      <w:pPr>
        <w:rPr>
          <w:rFonts w:ascii="Arial Narrow" w:hAnsi="Arial Narrow"/>
        </w:rPr>
      </w:pPr>
      <w:r w:rsidRPr="009B15A4">
        <w:rPr>
          <w:rFonts w:ascii="Arial Narrow" w:hAnsi="Arial Narrow"/>
        </w:rPr>
        <w:t xml:space="preserve">The Employer will give preference to ongoing forms of employment over casual and fixed term arrangements wherever possible. </w:t>
      </w:r>
    </w:p>
    <w:p w:rsidR="007F7C06" w:rsidRPr="009B15A4" w:rsidRDefault="007F7C06" w:rsidP="007F7C06">
      <w:pPr>
        <w:rPr>
          <w:rFonts w:ascii="Arial Narrow" w:hAnsi="Arial Narrow"/>
        </w:rPr>
      </w:pPr>
    </w:p>
    <w:p w:rsidR="007F7C06" w:rsidRPr="009B15A4" w:rsidRDefault="007F7C06" w:rsidP="007F7C06">
      <w:pPr>
        <w:rPr>
          <w:rFonts w:ascii="Arial Narrow" w:hAnsi="Arial Narrow"/>
        </w:rPr>
      </w:pPr>
      <w:r w:rsidRPr="009B15A4">
        <w:rPr>
          <w:rFonts w:ascii="Arial Narrow" w:hAnsi="Arial Narrow"/>
        </w:rPr>
        <w:t xml:space="preserve">Any dispute arising from the use of casuals or fixed term employees in a manner which is inconsistent with the provisions in the Agreement shall be resolved in accordance with </w:t>
      </w:r>
      <w:r w:rsidR="002C27BD" w:rsidRPr="00C95F4E">
        <w:rPr>
          <w:rFonts w:ascii="Arial Narrow" w:hAnsi="Arial Narrow"/>
          <w:b/>
        </w:rPr>
        <w:t>clause</w:t>
      </w:r>
      <w:r w:rsidRPr="00C95F4E">
        <w:rPr>
          <w:rFonts w:ascii="Arial Narrow" w:hAnsi="Arial Narrow"/>
          <w:b/>
        </w:rPr>
        <w:t xml:space="preserve"> 27 Resolution of Disputes</w:t>
      </w:r>
      <w:r w:rsidRPr="009B15A4">
        <w:rPr>
          <w:rFonts w:ascii="Arial Narrow" w:hAnsi="Arial Narrow"/>
        </w:rPr>
        <w:t xml:space="preserve"> of this Agreement. </w:t>
      </w:r>
    </w:p>
    <w:p w:rsidR="00EE281A" w:rsidRPr="00DA3316" w:rsidRDefault="009356DA" w:rsidP="007C63EB">
      <w:pPr>
        <w:pStyle w:val="StyleEPAHeadingL2"/>
      </w:pPr>
      <w:bookmarkStart w:id="123" w:name="_Toc107377105"/>
      <w:bookmarkStart w:id="124" w:name="_Toc240966529"/>
      <w:bookmarkStart w:id="125" w:name="_Toc333490811"/>
      <w:bookmarkStart w:id="126" w:name="_Toc462667550"/>
      <w:r w:rsidRPr="00DA3316">
        <w:t>20</w:t>
      </w:r>
      <w:r w:rsidR="00151791" w:rsidRPr="00DA3316">
        <w:t xml:space="preserve">.1 </w:t>
      </w:r>
      <w:r w:rsidR="00EE281A" w:rsidRPr="00DA3316">
        <w:t>Ongoing Employment</w:t>
      </w:r>
      <w:bookmarkEnd w:id="123"/>
      <w:bookmarkEnd w:id="124"/>
      <w:bookmarkEnd w:id="125"/>
      <w:bookmarkEnd w:id="126"/>
    </w:p>
    <w:p w:rsidR="00EE281A" w:rsidRPr="009B15A4" w:rsidRDefault="004637DE" w:rsidP="00151791">
      <w:pPr>
        <w:rPr>
          <w:rFonts w:ascii="Arial Narrow" w:hAnsi="Arial Narrow"/>
        </w:rPr>
      </w:pPr>
      <w:r w:rsidRPr="009B15A4">
        <w:rPr>
          <w:rFonts w:ascii="Arial Narrow" w:hAnsi="Arial Narrow"/>
        </w:rPr>
        <w:t>This is e</w:t>
      </w:r>
      <w:r w:rsidR="00EE281A" w:rsidRPr="009B15A4">
        <w:rPr>
          <w:rFonts w:ascii="Arial Narrow" w:hAnsi="Arial Narrow"/>
        </w:rPr>
        <w:t>mployment for which no end-date is expressed or implied.  Employees with ongoing appointments may accept transfers, temporary assignments or promotions without affecting their ongoing status.  Ongoing employment may be full-time or part-time.</w:t>
      </w:r>
    </w:p>
    <w:p w:rsidR="00EE281A" w:rsidRPr="00295F3C" w:rsidRDefault="009356DA" w:rsidP="007C63EB">
      <w:pPr>
        <w:pStyle w:val="StyleEPAHeadingL2"/>
      </w:pPr>
      <w:bookmarkStart w:id="127" w:name="_Toc107377106"/>
      <w:bookmarkStart w:id="128" w:name="_Toc240966530"/>
      <w:bookmarkStart w:id="129" w:name="_Toc333490812"/>
      <w:bookmarkStart w:id="130" w:name="_Toc462667551"/>
      <w:r w:rsidRPr="00776103">
        <w:t>20</w:t>
      </w:r>
      <w:r w:rsidR="00151791" w:rsidRPr="00D1522E">
        <w:t xml:space="preserve">.2 </w:t>
      </w:r>
      <w:r w:rsidR="00EE281A" w:rsidRPr="00295F3C">
        <w:t>Fixed-term Employment</w:t>
      </w:r>
      <w:bookmarkEnd w:id="127"/>
      <w:bookmarkEnd w:id="128"/>
      <w:bookmarkEnd w:id="129"/>
      <w:bookmarkEnd w:id="130"/>
    </w:p>
    <w:p w:rsidR="00EE281A" w:rsidRPr="009B15A4" w:rsidRDefault="004637DE" w:rsidP="00151791">
      <w:pPr>
        <w:rPr>
          <w:rFonts w:ascii="Arial Narrow" w:hAnsi="Arial Narrow"/>
        </w:rPr>
      </w:pPr>
      <w:r w:rsidRPr="009B15A4">
        <w:rPr>
          <w:rFonts w:ascii="Arial Narrow" w:hAnsi="Arial Narrow"/>
        </w:rPr>
        <w:t>This is e</w:t>
      </w:r>
      <w:r w:rsidR="00EE281A" w:rsidRPr="009B15A4">
        <w:rPr>
          <w:rFonts w:ascii="Arial Narrow" w:hAnsi="Arial Narrow"/>
        </w:rPr>
        <w:t>mployment that is for a set period of time,</w:t>
      </w:r>
      <w:r w:rsidR="000664F1" w:rsidRPr="009B15A4">
        <w:rPr>
          <w:rFonts w:ascii="Arial Narrow" w:hAnsi="Arial Narrow"/>
        </w:rPr>
        <w:t xml:space="preserve"> </w:t>
      </w:r>
      <w:r w:rsidR="00EE281A" w:rsidRPr="009B15A4">
        <w:rPr>
          <w:rFonts w:ascii="Arial Narrow" w:hAnsi="Arial Narrow"/>
        </w:rPr>
        <w:t xml:space="preserve">as specified in a letter of offer from the Library to the employee.  Subject to operational requirements and demonstrated satisfactory performance a fixed term employee may be re-employed for a further period of employment. </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 xml:space="preserve">Fixed Term employees may accept transfers including at a higher classification level, provided that the period of employment is not extended.  At the expiration of the temporary assignment the employee will return to the former fixed term position.  Where the employee is promoted, or is transferred with an extension to the period of employment, the current fixed term employment will be terminated, and a new contract negotiated. Fixed term employment may be full-time or part-time. </w:t>
      </w:r>
    </w:p>
    <w:p w:rsidR="00EE281A" w:rsidRPr="006762BD"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 use of fixed term employment in all areas covered by this Agreement is limited:</w:t>
      </w:r>
    </w:p>
    <w:p w:rsidR="00EE281A" w:rsidRPr="00E32F51" w:rsidRDefault="00EE281A" w:rsidP="007A7944">
      <w:pPr>
        <w:pStyle w:val="StyleEPABulletJust"/>
      </w:pPr>
      <w:r w:rsidRPr="00E32F51">
        <w:t>To replacement of employees proceeding on approved leave;</w:t>
      </w:r>
    </w:p>
    <w:p w:rsidR="00EE281A" w:rsidRPr="00E32F51" w:rsidRDefault="00EE281A" w:rsidP="007A7944">
      <w:pPr>
        <w:pStyle w:val="StyleEPABulletJust"/>
      </w:pPr>
      <w:r w:rsidRPr="00E32F51">
        <w:t>To meet fluctuating client and staffing needs and unexpected increased workloads;</w:t>
      </w:r>
    </w:p>
    <w:p w:rsidR="00B3482E" w:rsidRPr="00E32F51" w:rsidRDefault="00B3482E" w:rsidP="007A7944">
      <w:pPr>
        <w:pStyle w:val="StyleEPABulletJust"/>
      </w:pPr>
      <w:r w:rsidRPr="00E32F51">
        <w:t>Undertaking a specified task which is funded for a specific period</w:t>
      </w:r>
      <w:r w:rsidR="0055464B" w:rsidRPr="00E32F51">
        <w:t>;</w:t>
      </w:r>
    </w:p>
    <w:p w:rsidR="00EE281A" w:rsidRPr="00E32F51" w:rsidRDefault="00EE281A" w:rsidP="007A7944">
      <w:pPr>
        <w:pStyle w:val="StyleEPABulletJust"/>
      </w:pPr>
      <w:r w:rsidRPr="00E32F51">
        <w:t xml:space="preserve">To fill a vacancy resulting from an employee undertaking a temporary assignment or secondment elsewhere in the public service; or </w:t>
      </w:r>
    </w:p>
    <w:p w:rsidR="00EE281A" w:rsidRPr="00E32F51" w:rsidRDefault="00EE281A" w:rsidP="007A7944">
      <w:pPr>
        <w:pStyle w:val="StyleEPABulletJust"/>
      </w:pPr>
      <w:r w:rsidRPr="00E32F51">
        <w:t>To temporarily fill a vacancy where, following an appropriate selection process, a suitable ongoing employee is not available.</w:t>
      </w:r>
    </w:p>
    <w:p w:rsidR="00943D1E" w:rsidRPr="00E32F51" w:rsidRDefault="00943D1E" w:rsidP="007A7944">
      <w:pPr>
        <w:pStyle w:val="StyleEPABulletJust"/>
      </w:pPr>
      <w:r w:rsidRPr="00E32F51">
        <w:lastRenderedPageBreak/>
        <w:t xml:space="preserve">To fill a vacant role whilst a review of the area is undertaken provided that such appointments do not </w:t>
      </w:r>
      <w:r w:rsidR="002E2128" w:rsidRPr="00E32F51">
        <w:t>exceed</w:t>
      </w:r>
      <w:r w:rsidRPr="00E32F51">
        <w:t xml:space="preserve"> a period of 12 months.</w:t>
      </w:r>
    </w:p>
    <w:p w:rsidR="00EE281A" w:rsidRPr="0038310F" w:rsidRDefault="00EE281A" w:rsidP="00151791">
      <w:pPr>
        <w:rPr>
          <w:rFonts w:ascii="Arial Narrow" w:hAnsi="Arial Narrow"/>
        </w:rPr>
      </w:pPr>
    </w:p>
    <w:p w:rsidR="00B3482E" w:rsidRPr="009B15A4" w:rsidRDefault="005D24CD" w:rsidP="00151791">
      <w:pPr>
        <w:rPr>
          <w:rFonts w:ascii="Arial Narrow" w:hAnsi="Arial Narrow"/>
        </w:rPr>
      </w:pPr>
      <w:r w:rsidRPr="009B15A4">
        <w:rPr>
          <w:rFonts w:ascii="Arial Narrow" w:hAnsi="Arial Narrow"/>
        </w:rPr>
        <w:t xml:space="preserve">Appointment on the basis of fixed term contract(s) of employment shall be limited to a maximum of three years, subject to </w:t>
      </w:r>
      <w:r w:rsidRPr="00C95F4E">
        <w:rPr>
          <w:rFonts w:ascii="Arial Narrow" w:hAnsi="Arial Narrow"/>
          <w:b/>
        </w:rPr>
        <w:t xml:space="preserve">clause 24.3 </w:t>
      </w:r>
      <w:r w:rsidR="00C95F4E" w:rsidRPr="00C95F4E">
        <w:rPr>
          <w:rFonts w:ascii="Arial Narrow" w:hAnsi="Arial Narrow"/>
          <w:b/>
        </w:rPr>
        <w:t xml:space="preserve">Parental </w:t>
      </w:r>
      <w:r w:rsidRPr="00C95F4E">
        <w:rPr>
          <w:rFonts w:ascii="Arial Narrow" w:hAnsi="Arial Narrow"/>
          <w:b/>
        </w:rPr>
        <w:t>Leave</w:t>
      </w:r>
      <w:r w:rsidRPr="009B15A4">
        <w:rPr>
          <w:rFonts w:ascii="Arial Narrow" w:hAnsi="Arial Narrow"/>
        </w:rPr>
        <w:t>.</w:t>
      </w:r>
    </w:p>
    <w:p w:rsidR="00EE281A" w:rsidRPr="003F1166" w:rsidRDefault="00B3482E" w:rsidP="00DA57E6">
      <w:pPr>
        <w:pStyle w:val="StyleEPAHeadingL3"/>
      </w:pPr>
      <w:bookmarkStart w:id="131" w:name="_Toc107377107"/>
      <w:r w:rsidRPr="003F1166">
        <w:t>20.</w:t>
      </w:r>
      <w:r w:rsidR="002E4946" w:rsidRPr="003F1166">
        <w:t xml:space="preserve">2.1 </w:t>
      </w:r>
      <w:r w:rsidR="00EE281A" w:rsidRPr="003F1166">
        <w:t>Confirmation of Contract Expiry – Fixed-term Employees</w:t>
      </w:r>
      <w:bookmarkEnd w:id="131"/>
    </w:p>
    <w:p w:rsidR="00EE281A" w:rsidRPr="009B15A4" w:rsidRDefault="00EE281A" w:rsidP="00151791">
      <w:pPr>
        <w:rPr>
          <w:rFonts w:ascii="Arial Narrow" w:hAnsi="Arial Narrow"/>
        </w:rPr>
      </w:pPr>
      <w:r w:rsidRPr="009B15A4">
        <w:rPr>
          <w:rFonts w:ascii="Arial Narrow" w:hAnsi="Arial Narrow"/>
        </w:rPr>
        <w:t xml:space="preserve">Where a Fixed Term employee is employed on a contract of greater than 6 months duration, the Library will provide confirmation, in writing, at least 4 weeks before that contract ends, that the contract will in fact expire at the date stipulated in the relevant letter of offer. This is designed to assist Fixed Term employees to plan their future constructively. </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 xml:space="preserve">Payment of salary to an affected employee will not cease until 4 weeks after this confirmation has occurred (i.e. If management fail to confirm the contract expiry at least 4 weeks before the notional end of the contract, then payment of salary to the employee will be extended such that the employee will receive 4 </w:t>
      </w:r>
      <w:r w:rsidR="00B80AF1" w:rsidRPr="009B15A4">
        <w:rPr>
          <w:rFonts w:ascii="Arial Narrow" w:hAnsi="Arial Narrow"/>
        </w:rPr>
        <w:t>weeks</w:t>
      </w:r>
      <w:r w:rsidRPr="009B15A4">
        <w:rPr>
          <w:rFonts w:ascii="Arial Narrow" w:hAnsi="Arial Narrow"/>
        </w:rPr>
        <w:t xml:space="preserve"> salary after the notice is given).</w:t>
      </w:r>
    </w:p>
    <w:p w:rsidR="005D24CD" w:rsidRPr="003F1166" w:rsidRDefault="005D24CD" w:rsidP="00DA57E6">
      <w:pPr>
        <w:pStyle w:val="StyleEPAHeadingL3"/>
        <w:rPr>
          <w:lang w:val="et-EE"/>
        </w:rPr>
      </w:pPr>
      <w:bookmarkStart w:id="132" w:name="_Toc234391983"/>
      <w:r w:rsidRPr="003F1166">
        <w:rPr>
          <w:lang w:val="et-EE"/>
        </w:rPr>
        <w:t>20.2.2</w:t>
      </w:r>
      <w:r w:rsidR="00881223" w:rsidRPr="003F1166">
        <w:rPr>
          <w:lang w:val="et-EE"/>
        </w:rPr>
        <w:tab/>
      </w:r>
      <w:r w:rsidRPr="003F1166">
        <w:rPr>
          <w:lang w:val="et-EE"/>
        </w:rPr>
        <w:t>Review of Fixed-Term Positions</w:t>
      </w:r>
      <w:bookmarkEnd w:id="132"/>
    </w:p>
    <w:p w:rsidR="005D24CD" w:rsidRPr="009B15A4" w:rsidRDefault="005D24CD" w:rsidP="005D24CD">
      <w:pPr>
        <w:rPr>
          <w:rFonts w:ascii="Arial Narrow" w:hAnsi="Arial Narrow"/>
        </w:rPr>
      </w:pPr>
      <w:r w:rsidRPr="009B15A4">
        <w:rPr>
          <w:rFonts w:ascii="Arial Narrow" w:hAnsi="Arial Narrow"/>
        </w:rPr>
        <w:t xml:space="preserve">Where concerns about the use of Fixed-term contract positions are identified, a review may be requested and a report provided, setting out the nature and the term of the contract.  </w:t>
      </w:r>
    </w:p>
    <w:p w:rsidR="005D24CD" w:rsidRPr="009B15A4" w:rsidRDefault="005D24CD" w:rsidP="005D24CD">
      <w:pPr>
        <w:rPr>
          <w:rFonts w:ascii="Arial Narrow" w:hAnsi="Arial Narrow"/>
        </w:rPr>
      </w:pPr>
    </w:p>
    <w:p w:rsidR="00187F2C" w:rsidRPr="009B15A4" w:rsidRDefault="005D24CD" w:rsidP="00187F2C">
      <w:pPr>
        <w:rPr>
          <w:rFonts w:ascii="Arial Narrow" w:hAnsi="Arial Narrow"/>
        </w:rPr>
      </w:pPr>
      <w:r w:rsidRPr="009B15A4">
        <w:rPr>
          <w:rFonts w:ascii="Arial Narrow" w:hAnsi="Arial Narrow"/>
        </w:rPr>
        <w:t xml:space="preserve">If, as a result of the review, the use of Fixed-term employment is inconsistent with the criteria set out in </w:t>
      </w:r>
      <w:r w:rsidR="002C27BD">
        <w:rPr>
          <w:rFonts w:ascii="Arial Narrow" w:hAnsi="Arial Narrow"/>
          <w:b/>
        </w:rPr>
        <w:t>clause</w:t>
      </w:r>
      <w:r w:rsidRPr="009B15A4">
        <w:rPr>
          <w:rFonts w:ascii="Arial Narrow" w:hAnsi="Arial Narrow"/>
          <w:b/>
        </w:rPr>
        <w:t xml:space="preserve"> 20.</w:t>
      </w:r>
      <w:r w:rsidRPr="00C95F4E">
        <w:rPr>
          <w:rFonts w:ascii="Arial Narrow" w:hAnsi="Arial Narrow"/>
          <w:b/>
        </w:rPr>
        <w:t>2</w:t>
      </w:r>
      <w:r w:rsidR="00C95F4E" w:rsidRPr="00C95F4E">
        <w:rPr>
          <w:rFonts w:ascii="Arial Narrow" w:hAnsi="Arial Narrow"/>
          <w:b/>
        </w:rPr>
        <w:t xml:space="preserve"> </w:t>
      </w:r>
      <w:r w:rsidRPr="00C95F4E">
        <w:rPr>
          <w:rFonts w:ascii="Arial Narrow" w:hAnsi="Arial Narrow"/>
          <w:b/>
        </w:rPr>
        <w:t>Fixed-term Employment</w:t>
      </w:r>
      <w:r w:rsidRPr="009B15A4">
        <w:rPr>
          <w:rFonts w:ascii="Arial Narrow" w:hAnsi="Arial Narrow"/>
        </w:rPr>
        <w:t xml:space="preserve">, the </w:t>
      </w:r>
      <w:r w:rsidR="007B163D" w:rsidRPr="009B15A4">
        <w:rPr>
          <w:rFonts w:ascii="Arial Narrow" w:hAnsi="Arial Narrow"/>
        </w:rPr>
        <w:t>Library</w:t>
      </w:r>
      <w:r w:rsidRPr="009B15A4">
        <w:rPr>
          <w:rFonts w:ascii="Arial Narrow" w:hAnsi="Arial Narrow"/>
        </w:rPr>
        <w:t xml:space="preserve"> shall take the appropriate remedial action to ensure the employee is employed on the appropriate basis.  </w:t>
      </w:r>
      <w:bookmarkStart w:id="133" w:name="_Toc107377108"/>
      <w:bookmarkStart w:id="134" w:name="_Toc240966531"/>
      <w:bookmarkStart w:id="135" w:name="_Toc333490813"/>
    </w:p>
    <w:p w:rsidR="00EE281A" w:rsidRPr="00F56F34" w:rsidRDefault="00B3482E" w:rsidP="007C63EB">
      <w:pPr>
        <w:pStyle w:val="StyleEPAHeadingL2"/>
      </w:pPr>
      <w:bookmarkStart w:id="136" w:name="_Toc462667552"/>
      <w:r w:rsidRPr="00F56F34">
        <w:t>20</w:t>
      </w:r>
      <w:r w:rsidR="002E4946" w:rsidRPr="00F56F34">
        <w:t xml:space="preserve">.3 </w:t>
      </w:r>
      <w:r w:rsidR="00EE281A" w:rsidRPr="00F56F34">
        <w:t>Part-time Employment</w:t>
      </w:r>
      <w:bookmarkEnd w:id="133"/>
      <w:bookmarkEnd w:id="134"/>
      <w:bookmarkEnd w:id="135"/>
      <w:bookmarkEnd w:id="136"/>
    </w:p>
    <w:p w:rsidR="00EE281A" w:rsidRPr="009B15A4" w:rsidRDefault="00EE281A" w:rsidP="00151791">
      <w:pPr>
        <w:rPr>
          <w:rFonts w:ascii="Arial Narrow" w:hAnsi="Arial Narrow"/>
        </w:rPr>
      </w:pPr>
      <w:r w:rsidRPr="009B15A4">
        <w:rPr>
          <w:rFonts w:ascii="Arial Narrow" w:hAnsi="Arial Narrow"/>
        </w:rPr>
        <w:t>Employees may be employed on a part</w:t>
      </w:r>
      <w:r w:rsidR="0055464B" w:rsidRPr="009B15A4">
        <w:rPr>
          <w:rFonts w:ascii="Arial Narrow" w:hAnsi="Arial Narrow"/>
        </w:rPr>
        <w:t>-</w:t>
      </w:r>
      <w:r w:rsidRPr="009B15A4">
        <w:rPr>
          <w:rFonts w:ascii="Arial Narrow" w:hAnsi="Arial Narrow"/>
        </w:rPr>
        <w:t>time basis for less than 38 hours per week.  Provisions relating to salary, leave and all other entitlements contained within this agreement shall apply to part time employees on a pro rata basis.</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Part</w:t>
      </w:r>
      <w:r w:rsidR="0055464B" w:rsidRPr="009B15A4">
        <w:rPr>
          <w:rFonts w:ascii="Arial Narrow" w:hAnsi="Arial Narrow"/>
        </w:rPr>
        <w:t>-</w:t>
      </w:r>
      <w:r w:rsidRPr="009B15A4">
        <w:rPr>
          <w:rFonts w:ascii="Arial Narrow" w:hAnsi="Arial Narrow"/>
        </w:rPr>
        <w:t xml:space="preserve">time employment will </w:t>
      </w:r>
      <w:r w:rsidR="00D26507" w:rsidRPr="009B15A4">
        <w:rPr>
          <w:rFonts w:ascii="Arial Narrow" w:hAnsi="Arial Narrow"/>
        </w:rPr>
        <w:t>be for</w:t>
      </w:r>
      <w:r w:rsidRPr="009B15A4">
        <w:rPr>
          <w:rFonts w:ascii="Arial Narrow" w:hAnsi="Arial Narrow"/>
        </w:rPr>
        <w:t xml:space="preserve"> no less than 3 consecutive hours in any day worked</w:t>
      </w:r>
      <w:r w:rsidR="00DE6B3C" w:rsidRPr="009B15A4">
        <w:rPr>
          <w:rFonts w:ascii="Arial Narrow" w:hAnsi="Arial Narrow"/>
        </w:rPr>
        <w:t>.</w:t>
      </w:r>
      <w:r w:rsidRPr="009B15A4">
        <w:rPr>
          <w:rFonts w:ascii="Arial Narrow" w:hAnsi="Arial Narrow"/>
        </w:rPr>
        <w:t xml:space="preserve"> </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 Library will consider applications for employees seeking to work part</w:t>
      </w:r>
      <w:r w:rsidR="0055464B" w:rsidRPr="009B15A4">
        <w:rPr>
          <w:rFonts w:ascii="Arial Narrow" w:hAnsi="Arial Narrow"/>
        </w:rPr>
        <w:t>-</w:t>
      </w:r>
      <w:r w:rsidRPr="009B15A4">
        <w:rPr>
          <w:rFonts w:ascii="Arial Narrow" w:hAnsi="Arial Narrow"/>
        </w:rPr>
        <w:t>time, and will attempt to accommodate such requests where this can be done without detriment to operational requirements.</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 actual pattern of attendance of par</w:t>
      </w:r>
      <w:r w:rsidR="0055464B" w:rsidRPr="009B15A4">
        <w:rPr>
          <w:rFonts w:ascii="Arial Narrow" w:hAnsi="Arial Narrow"/>
        </w:rPr>
        <w:t>-</w:t>
      </w:r>
      <w:r w:rsidRPr="009B15A4">
        <w:rPr>
          <w:rFonts w:ascii="Arial Narrow" w:hAnsi="Arial Narrow"/>
        </w:rPr>
        <w:t>time employees (i.e. days of work, starting and finishing times) can be varied by mutual agreement between the Library and the employee.</w:t>
      </w:r>
    </w:p>
    <w:p w:rsidR="00EE281A" w:rsidRPr="009B15A4" w:rsidRDefault="00EE281A" w:rsidP="00151791">
      <w:pPr>
        <w:rPr>
          <w:rFonts w:ascii="Arial Narrow" w:hAnsi="Arial Narrow"/>
        </w:rPr>
      </w:pPr>
    </w:p>
    <w:p w:rsidR="00657434" w:rsidRPr="009B15A4" w:rsidRDefault="00EE281A" w:rsidP="00151791">
      <w:pPr>
        <w:rPr>
          <w:rFonts w:ascii="Arial Narrow" w:hAnsi="Arial Narrow"/>
        </w:rPr>
      </w:pPr>
      <w:r w:rsidRPr="009B15A4">
        <w:rPr>
          <w:rFonts w:ascii="Arial Narrow" w:hAnsi="Arial Narrow"/>
        </w:rPr>
        <w:t>Where possible the Library will accommodate for those employees who reduce their hours to part time to be given every opportunity to increase their hours up to the former level, subject to consideration of service and operational requirements and suitability of the work available.</w:t>
      </w:r>
    </w:p>
    <w:p w:rsidR="00EE281A" w:rsidRPr="00707E55" w:rsidRDefault="00B3482E" w:rsidP="007C63EB">
      <w:pPr>
        <w:pStyle w:val="StyleEPAHeadingL2"/>
      </w:pPr>
      <w:bookmarkStart w:id="137" w:name="_Toc107377109"/>
      <w:bookmarkStart w:id="138" w:name="_Toc240966532"/>
      <w:bookmarkStart w:id="139" w:name="_Toc333490814"/>
      <w:bookmarkStart w:id="140" w:name="_Toc462667553"/>
      <w:r w:rsidRPr="00707E55">
        <w:t>20</w:t>
      </w:r>
      <w:r w:rsidR="002E4946" w:rsidRPr="00707E55">
        <w:t xml:space="preserve">.4 </w:t>
      </w:r>
      <w:r w:rsidR="00EE281A" w:rsidRPr="00707E55">
        <w:t>Casual Employment</w:t>
      </w:r>
      <w:bookmarkEnd w:id="137"/>
      <w:bookmarkEnd w:id="138"/>
      <w:bookmarkEnd w:id="139"/>
      <w:bookmarkEnd w:id="140"/>
    </w:p>
    <w:p w:rsidR="00EE281A" w:rsidRPr="009B15A4" w:rsidRDefault="00EE281A" w:rsidP="00151791">
      <w:pPr>
        <w:rPr>
          <w:rFonts w:ascii="Arial Narrow" w:hAnsi="Arial Narrow"/>
        </w:rPr>
      </w:pPr>
      <w:r w:rsidRPr="009B15A4">
        <w:rPr>
          <w:rFonts w:ascii="Arial Narrow" w:hAnsi="Arial Narrow"/>
        </w:rPr>
        <w:t xml:space="preserve">The Library may engage employees on a casual basis. </w:t>
      </w:r>
    </w:p>
    <w:p w:rsidR="00EE281A" w:rsidRPr="00747CD3"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 employment of casuals in all areas covered by this agreement is limited to:</w:t>
      </w:r>
    </w:p>
    <w:p w:rsidR="00EE281A" w:rsidRPr="00E32F51" w:rsidRDefault="00C95F4E" w:rsidP="007A7944">
      <w:pPr>
        <w:pStyle w:val="StyleEPABulletJust"/>
      </w:pPr>
      <w:r>
        <w:t>E</w:t>
      </w:r>
      <w:r w:rsidR="00EE281A" w:rsidRPr="00E32F51">
        <w:t xml:space="preserve">mployment that meets short term demands which are not continuing and would not be anticipated to be met from existing staffing levels, or </w:t>
      </w:r>
    </w:p>
    <w:p w:rsidR="00EE281A" w:rsidRPr="00E32F51" w:rsidRDefault="00405331" w:rsidP="007A7944">
      <w:pPr>
        <w:pStyle w:val="StyleEPABulletJust"/>
      </w:pPr>
      <w:r>
        <w:lastRenderedPageBreak/>
        <w:t>O</w:t>
      </w:r>
      <w:r w:rsidR="00EE281A" w:rsidRPr="00E32F51">
        <w:t xml:space="preserve">f an irregular, intermittent, or ad hoc nature (over a period of up to twelve months, as specified in a letter of offer from the Library to the employee). </w:t>
      </w:r>
    </w:p>
    <w:p w:rsidR="00EE281A" w:rsidRPr="0072370F"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A minimum period of engagement on any single occasion is three consecutive hours.  A casual employee must not be regularly rostered.</w:t>
      </w:r>
    </w:p>
    <w:p w:rsidR="00EE281A" w:rsidRPr="0072370F"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Casual employees shall receive a loading of 25% on their hourly rate of pay in recognition of the irregular and short term nature of their employment, and in lieu of the various terms and conditions of this E</w:t>
      </w:r>
      <w:r w:rsidR="000664F1" w:rsidRPr="009B15A4">
        <w:rPr>
          <w:rFonts w:ascii="Arial Narrow" w:hAnsi="Arial Narrow"/>
        </w:rPr>
        <w:t>P</w:t>
      </w:r>
      <w:r w:rsidRPr="009B15A4">
        <w:rPr>
          <w:rFonts w:ascii="Arial Narrow" w:hAnsi="Arial Narrow"/>
        </w:rPr>
        <w:t xml:space="preserve">A which do not apply to casual employees see </w:t>
      </w:r>
      <w:r w:rsidRPr="009B15A4">
        <w:rPr>
          <w:rFonts w:ascii="Arial Narrow" w:hAnsi="Arial Narrow"/>
          <w:b/>
        </w:rPr>
        <w:t xml:space="preserve">clause </w:t>
      </w:r>
      <w:r w:rsidR="00B3482E" w:rsidRPr="009B15A4">
        <w:rPr>
          <w:rFonts w:ascii="Arial Narrow" w:hAnsi="Arial Narrow"/>
          <w:b/>
        </w:rPr>
        <w:t>20</w:t>
      </w:r>
      <w:r w:rsidR="00D92FDA" w:rsidRPr="009B15A4">
        <w:rPr>
          <w:rFonts w:ascii="Arial Narrow" w:hAnsi="Arial Narrow"/>
          <w:b/>
        </w:rPr>
        <w:t>.4.1</w:t>
      </w:r>
      <w:r w:rsidR="00405331">
        <w:rPr>
          <w:rFonts w:ascii="Arial Narrow" w:hAnsi="Arial Narrow"/>
          <w:b/>
        </w:rPr>
        <w:t xml:space="preserve"> Conditions Not Applying to Casual Employees</w:t>
      </w:r>
      <w:r w:rsidRPr="009B15A4">
        <w:rPr>
          <w:rFonts w:ascii="Arial Narrow" w:hAnsi="Arial Narrow"/>
        </w:rPr>
        <w:t>.  Casual employees are not entitled to any payments or loading for public holidays not worked.</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An employee shall not be engaged as a casual to avoid any obligation in this agreement.</w:t>
      </w:r>
    </w:p>
    <w:p w:rsidR="00EE281A" w:rsidRPr="009B15A4" w:rsidRDefault="00EE281A" w:rsidP="00151791">
      <w:pPr>
        <w:rPr>
          <w:rFonts w:ascii="Arial Narrow" w:hAnsi="Arial Narrow"/>
        </w:rPr>
      </w:pPr>
      <w:r w:rsidRPr="009B15A4">
        <w:rPr>
          <w:rFonts w:ascii="Arial Narrow" w:hAnsi="Arial Narrow"/>
        </w:rPr>
        <w:t>The use of casual labour will not be for the purpose of undermining the job security of full-time continuing employees, or for the purposes of turning over a series of casual workers to fill any ongoing employment vacancy.</w:t>
      </w:r>
    </w:p>
    <w:p w:rsidR="00EE281A" w:rsidRPr="0089289D"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Therefore, the employment of casuals in all areas covered by this Agreement is limited to:</w:t>
      </w:r>
    </w:p>
    <w:p w:rsidR="00EE281A" w:rsidRPr="00E32F51" w:rsidRDefault="00C22638" w:rsidP="007A7944">
      <w:pPr>
        <w:pStyle w:val="StyleEPABulletJust"/>
      </w:pPr>
      <w:r>
        <w:t>M</w:t>
      </w:r>
      <w:r w:rsidR="00EE281A" w:rsidRPr="00E32F51">
        <w:t>eeting short-term work demands which are not continuing and would not be anticipated to be met from existing staffing levels; or</w:t>
      </w:r>
    </w:p>
    <w:p w:rsidR="00EE281A" w:rsidRPr="00E32F51" w:rsidRDefault="00C22638" w:rsidP="007A7944">
      <w:pPr>
        <w:pStyle w:val="StyleEPABulletJust"/>
      </w:pPr>
      <w:r>
        <w:t>M</w:t>
      </w:r>
      <w:r w:rsidR="00EE281A" w:rsidRPr="00E32F51">
        <w:t>eeting specialist skill requirements which will not be required on a continuing or frequently recurring basis.</w:t>
      </w:r>
    </w:p>
    <w:p w:rsidR="009029B7" w:rsidRPr="003F1166" w:rsidRDefault="00B3482E" w:rsidP="00DA57E6">
      <w:pPr>
        <w:pStyle w:val="StyleEPAHeadingL3"/>
      </w:pPr>
      <w:bookmarkStart w:id="141" w:name="_Toc107377110"/>
      <w:r w:rsidRPr="003F1166">
        <w:t>20</w:t>
      </w:r>
      <w:r w:rsidR="002E4946" w:rsidRPr="003F1166">
        <w:t xml:space="preserve">.4.1 </w:t>
      </w:r>
      <w:r w:rsidR="00D24722" w:rsidRPr="003F1166">
        <w:t>Conditions Not Applying to Casual Employees</w:t>
      </w:r>
      <w:bookmarkEnd w:id="141"/>
    </w:p>
    <w:p w:rsidR="00EE281A" w:rsidRPr="009B15A4" w:rsidRDefault="00EE281A" w:rsidP="00151791">
      <w:pPr>
        <w:rPr>
          <w:rFonts w:ascii="Arial Narrow" w:hAnsi="Arial Narrow"/>
        </w:rPr>
      </w:pPr>
      <w:r w:rsidRPr="009B15A4">
        <w:rPr>
          <w:rFonts w:ascii="Arial Narrow" w:hAnsi="Arial Narrow"/>
        </w:rPr>
        <w:t>Casual employees are excluded from the provisions of the following cla</w:t>
      </w:r>
      <w:r w:rsidR="00F5161D" w:rsidRPr="009B15A4">
        <w:rPr>
          <w:rFonts w:ascii="Arial Narrow" w:hAnsi="Arial Narrow"/>
        </w:rPr>
        <w:t>uses:</w:t>
      </w:r>
    </w:p>
    <w:p w:rsidR="00EE281A" w:rsidRPr="00230209" w:rsidRDefault="0056751F" w:rsidP="007A7944">
      <w:pPr>
        <w:pStyle w:val="StyleEPABulletJust"/>
      </w:pPr>
      <w:r>
        <w:rPr>
          <w:b/>
        </w:rPr>
        <w:t>C</w:t>
      </w:r>
      <w:r w:rsidR="002058B4" w:rsidRPr="00405331">
        <w:rPr>
          <w:b/>
        </w:rPr>
        <w:t xml:space="preserve">lause </w:t>
      </w:r>
      <w:r w:rsidR="00E01350" w:rsidRPr="00405331">
        <w:rPr>
          <w:b/>
        </w:rPr>
        <w:t>2</w:t>
      </w:r>
      <w:r w:rsidR="006F3775" w:rsidRPr="00405331">
        <w:rPr>
          <w:b/>
        </w:rPr>
        <w:t>1</w:t>
      </w:r>
      <w:r w:rsidR="00E01350" w:rsidRPr="00405331">
        <w:rPr>
          <w:b/>
        </w:rPr>
        <w:t>.2</w:t>
      </w:r>
      <w:r w:rsidR="00405331" w:rsidRPr="00405331">
        <w:rPr>
          <w:b/>
        </w:rPr>
        <w:t xml:space="preserve"> Rostered Hours</w:t>
      </w:r>
      <w:r w:rsidR="00E01350" w:rsidRPr="00405331">
        <w:rPr>
          <w:b/>
        </w:rPr>
        <w:t>, 2</w:t>
      </w:r>
      <w:r w:rsidR="006F3775" w:rsidRPr="00405331">
        <w:rPr>
          <w:b/>
        </w:rPr>
        <w:t>1</w:t>
      </w:r>
      <w:r w:rsidR="00E01350" w:rsidRPr="00405331">
        <w:rPr>
          <w:b/>
        </w:rPr>
        <w:t xml:space="preserve">.3 </w:t>
      </w:r>
      <w:r w:rsidR="00405331" w:rsidRPr="00405331">
        <w:rPr>
          <w:b/>
        </w:rPr>
        <w:t>Flexi-time</w:t>
      </w:r>
      <w:r w:rsidR="00EE281A" w:rsidRPr="00230209">
        <w:t>;</w:t>
      </w:r>
    </w:p>
    <w:p w:rsidR="00EE281A" w:rsidRPr="00E32F51" w:rsidRDefault="0056751F" w:rsidP="007A7944">
      <w:pPr>
        <w:pStyle w:val="StyleEPABulletJust"/>
      </w:pPr>
      <w:r>
        <w:rPr>
          <w:b/>
        </w:rPr>
        <w:t>C</w:t>
      </w:r>
      <w:r w:rsidR="002C27BD" w:rsidRPr="00405331">
        <w:rPr>
          <w:b/>
        </w:rPr>
        <w:t>lause</w:t>
      </w:r>
      <w:r w:rsidR="00EE281A" w:rsidRPr="00405331">
        <w:rPr>
          <w:b/>
        </w:rPr>
        <w:t xml:space="preserve"> </w:t>
      </w:r>
      <w:r w:rsidR="00E01350" w:rsidRPr="00405331">
        <w:rPr>
          <w:b/>
        </w:rPr>
        <w:t>2</w:t>
      </w:r>
      <w:r w:rsidR="00C079E9" w:rsidRPr="00405331">
        <w:rPr>
          <w:b/>
        </w:rPr>
        <w:t>4.1 Annual Leave</w:t>
      </w:r>
      <w:r w:rsidR="00C079E9">
        <w:t xml:space="preserve"> and paid leave entitlements under </w:t>
      </w:r>
      <w:r w:rsidR="00C079E9" w:rsidRPr="00405331">
        <w:rPr>
          <w:b/>
        </w:rPr>
        <w:t>clause 24</w:t>
      </w:r>
      <w:r w:rsidR="00C079E9">
        <w:t xml:space="preserve"> such as paid personal and parental leave; </w:t>
      </w:r>
    </w:p>
    <w:p w:rsidR="00EE281A" w:rsidRPr="00E32F51" w:rsidRDefault="0056751F" w:rsidP="007A7944">
      <w:pPr>
        <w:pStyle w:val="StyleEPABulletJust"/>
      </w:pPr>
      <w:r>
        <w:rPr>
          <w:b/>
        </w:rPr>
        <w:t>C</w:t>
      </w:r>
      <w:r w:rsidR="002C27BD" w:rsidRPr="00405331">
        <w:rPr>
          <w:b/>
        </w:rPr>
        <w:t>lause</w:t>
      </w:r>
      <w:r w:rsidR="00EE281A" w:rsidRPr="00405331">
        <w:rPr>
          <w:b/>
        </w:rPr>
        <w:t xml:space="preserve"> </w:t>
      </w:r>
      <w:r w:rsidR="00E01350" w:rsidRPr="00405331">
        <w:rPr>
          <w:b/>
        </w:rPr>
        <w:t>2</w:t>
      </w:r>
      <w:r w:rsidR="00C079E9" w:rsidRPr="00405331">
        <w:rPr>
          <w:b/>
        </w:rPr>
        <w:t>6</w:t>
      </w:r>
      <w:r w:rsidR="00E01350" w:rsidRPr="00405331">
        <w:rPr>
          <w:b/>
        </w:rPr>
        <w:t xml:space="preserve"> </w:t>
      </w:r>
      <w:r w:rsidR="00405331" w:rsidRPr="00405331">
        <w:rPr>
          <w:b/>
        </w:rPr>
        <w:t>A</w:t>
      </w:r>
      <w:r w:rsidR="00E01350" w:rsidRPr="00405331">
        <w:rPr>
          <w:b/>
        </w:rPr>
        <w:t xml:space="preserve">ccident </w:t>
      </w:r>
      <w:r w:rsidR="00405331" w:rsidRPr="00405331">
        <w:rPr>
          <w:b/>
        </w:rPr>
        <w:t>M</w:t>
      </w:r>
      <w:r w:rsidR="00E01350" w:rsidRPr="00405331">
        <w:rPr>
          <w:b/>
        </w:rPr>
        <w:t>ake</w:t>
      </w:r>
      <w:r w:rsidR="00405331" w:rsidRPr="00405331">
        <w:rPr>
          <w:b/>
        </w:rPr>
        <w:t>- U</w:t>
      </w:r>
      <w:r w:rsidR="00E01350" w:rsidRPr="00405331">
        <w:rPr>
          <w:b/>
        </w:rPr>
        <w:t xml:space="preserve">p </w:t>
      </w:r>
      <w:r w:rsidR="00405331" w:rsidRPr="00405331">
        <w:rPr>
          <w:b/>
        </w:rPr>
        <w:t>P</w:t>
      </w:r>
      <w:r w:rsidR="00E01350" w:rsidRPr="00405331">
        <w:rPr>
          <w:b/>
        </w:rPr>
        <w:t>ay</w:t>
      </w:r>
      <w:r w:rsidR="00EE281A" w:rsidRPr="00E32F51">
        <w:t>;</w:t>
      </w:r>
    </w:p>
    <w:p w:rsidR="00EE281A" w:rsidRPr="00E32F51" w:rsidRDefault="0056751F" w:rsidP="007A7944">
      <w:pPr>
        <w:pStyle w:val="StyleEPABulletJust"/>
      </w:pPr>
      <w:r>
        <w:rPr>
          <w:b/>
        </w:rPr>
        <w:t>C</w:t>
      </w:r>
      <w:r w:rsidR="002C27BD" w:rsidRPr="00405331">
        <w:rPr>
          <w:b/>
        </w:rPr>
        <w:t>lause</w:t>
      </w:r>
      <w:r w:rsidR="00EE281A" w:rsidRPr="00405331">
        <w:rPr>
          <w:b/>
        </w:rPr>
        <w:t xml:space="preserve"> </w:t>
      </w:r>
      <w:r w:rsidR="00C079E9" w:rsidRPr="00405331">
        <w:rPr>
          <w:b/>
        </w:rPr>
        <w:t>31</w:t>
      </w:r>
      <w:r w:rsidR="00405331" w:rsidRPr="00405331">
        <w:rPr>
          <w:b/>
        </w:rPr>
        <w:t xml:space="preserve"> R</w:t>
      </w:r>
      <w:r w:rsidR="00EE281A" w:rsidRPr="00405331">
        <w:rPr>
          <w:b/>
        </w:rPr>
        <w:t>edeployment</w:t>
      </w:r>
      <w:r w:rsidR="00E01350" w:rsidRPr="00405331">
        <w:rPr>
          <w:b/>
        </w:rPr>
        <w:t xml:space="preserve"> </w:t>
      </w:r>
      <w:r w:rsidR="00405331" w:rsidRPr="00405331">
        <w:rPr>
          <w:b/>
        </w:rPr>
        <w:t>A</w:t>
      </w:r>
      <w:r w:rsidR="00E01350" w:rsidRPr="00405331">
        <w:rPr>
          <w:b/>
        </w:rPr>
        <w:t>rrangements</w:t>
      </w:r>
      <w:r w:rsidR="002E4946" w:rsidRPr="00E32F51">
        <w:t>; and</w:t>
      </w:r>
    </w:p>
    <w:p w:rsidR="00D03DFC" w:rsidRPr="00BD5C51" w:rsidRDefault="0056751F" w:rsidP="007A7944">
      <w:pPr>
        <w:pStyle w:val="StyleEPABulletJust"/>
      </w:pPr>
      <w:r>
        <w:rPr>
          <w:b/>
        </w:rPr>
        <w:t>C</w:t>
      </w:r>
      <w:r w:rsidR="002C27BD" w:rsidRPr="00405331">
        <w:rPr>
          <w:b/>
        </w:rPr>
        <w:t>lause</w:t>
      </w:r>
      <w:r w:rsidR="00EE281A" w:rsidRPr="00405331">
        <w:rPr>
          <w:b/>
        </w:rPr>
        <w:t xml:space="preserve"> </w:t>
      </w:r>
      <w:r w:rsidR="006F3775" w:rsidRPr="00405331">
        <w:rPr>
          <w:b/>
        </w:rPr>
        <w:t>20</w:t>
      </w:r>
      <w:r w:rsidR="00405331" w:rsidRPr="00405331">
        <w:rPr>
          <w:b/>
        </w:rPr>
        <w:t>.2.1 C</w:t>
      </w:r>
      <w:r w:rsidR="00EE281A" w:rsidRPr="00405331">
        <w:rPr>
          <w:b/>
        </w:rPr>
        <w:t xml:space="preserve">onfirmation of </w:t>
      </w:r>
      <w:r w:rsidR="00405331" w:rsidRPr="00405331">
        <w:rPr>
          <w:b/>
        </w:rPr>
        <w:t>C</w:t>
      </w:r>
      <w:r w:rsidR="00EE281A" w:rsidRPr="00405331">
        <w:rPr>
          <w:b/>
        </w:rPr>
        <w:t xml:space="preserve">ontract </w:t>
      </w:r>
      <w:r w:rsidR="00405331" w:rsidRPr="00405331">
        <w:rPr>
          <w:b/>
        </w:rPr>
        <w:t>E</w:t>
      </w:r>
      <w:r w:rsidR="00EE281A" w:rsidRPr="00405331">
        <w:rPr>
          <w:b/>
        </w:rPr>
        <w:t>xpiry</w:t>
      </w:r>
      <w:r w:rsidR="002E4946" w:rsidRPr="00E32F51">
        <w:t>.</w:t>
      </w:r>
      <w:r w:rsidR="00D03DFC" w:rsidRPr="00E32F51">
        <w:br/>
      </w:r>
    </w:p>
    <w:p w:rsidR="00EE281A" w:rsidRPr="009B15A4" w:rsidRDefault="00EE281A" w:rsidP="00D03DFC">
      <w:pPr>
        <w:rPr>
          <w:rFonts w:ascii="Arial Narrow" w:hAnsi="Arial Narrow"/>
        </w:rPr>
      </w:pPr>
      <w:r w:rsidRPr="009B15A4">
        <w:rPr>
          <w:rFonts w:ascii="Arial Narrow" w:hAnsi="Arial Narrow"/>
        </w:rPr>
        <w:t>Periods of casual employment cannot be aggregated for determining periods of continuous service.</w:t>
      </w:r>
    </w:p>
    <w:p w:rsidR="00EF7DFC" w:rsidRPr="003F1166" w:rsidRDefault="00EF7DFC" w:rsidP="00DA57E6">
      <w:pPr>
        <w:pStyle w:val="StyleEPAHeadingL3"/>
      </w:pPr>
      <w:bookmarkStart w:id="142" w:name="_Toc107377111"/>
      <w:bookmarkStart w:id="143" w:name="_Toc240966533"/>
      <w:r w:rsidRPr="003F1166">
        <w:t>20.4.2</w:t>
      </w:r>
      <w:r w:rsidRPr="003F1166">
        <w:tab/>
        <w:t xml:space="preserve"> Penalty Rates for Casual Employees</w:t>
      </w:r>
    </w:p>
    <w:p w:rsidR="00EF7DFC" w:rsidRPr="00230209" w:rsidRDefault="00EF7DFC" w:rsidP="00EF7DFC">
      <w:pPr>
        <w:rPr>
          <w:rFonts w:ascii="Arial Narrow" w:hAnsi="Arial Narrow"/>
        </w:rPr>
      </w:pPr>
      <w:r w:rsidRPr="00230209">
        <w:rPr>
          <w:rFonts w:ascii="Arial Narrow" w:hAnsi="Arial Narrow"/>
        </w:rPr>
        <w:t>Casual employees are entitled to the following penalty rates:</w:t>
      </w:r>
    </w:p>
    <w:p w:rsidR="00EF7DFC" w:rsidRPr="00230209" w:rsidRDefault="00EF7DFC" w:rsidP="007A7944">
      <w:pPr>
        <w:pStyle w:val="StyleEPABulletJust"/>
      </w:pPr>
      <w:r w:rsidRPr="00230209">
        <w:t xml:space="preserve">An allowance of 15% will apply to casuals who perform work up to 7.6 hours when commencing before 7 am or finishing after 7pm on any given day Monday to Friday. The 15% will be in addition to the casual loading </w:t>
      </w:r>
      <w:r w:rsidR="003C3119">
        <w:t xml:space="preserve">equating to an additional </w:t>
      </w:r>
      <w:r w:rsidRPr="00230209">
        <w:t>40% o</w:t>
      </w:r>
      <w:r w:rsidR="00791EB4">
        <w:t>f</w:t>
      </w:r>
      <w:r w:rsidRPr="00230209">
        <w:t xml:space="preserve"> the ordinary hourly rate.  </w:t>
      </w:r>
    </w:p>
    <w:p w:rsidR="00EF7DFC" w:rsidRPr="00230209" w:rsidRDefault="00EF7DFC" w:rsidP="007A7944">
      <w:pPr>
        <w:pStyle w:val="StyleEPABulletJust"/>
      </w:pPr>
      <w:r w:rsidRPr="00230209">
        <w:t xml:space="preserve">An allowance of 50% will apply to casuals who perform work on Saturday up to 7.6 hours. The 50% will be in addition to the casual loading </w:t>
      </w:r>
      <w:r w:rsidR="003C3119">
        <w:t>equating to an additional</w:t>
      </w:r>
      <w:r w:rsidRPr="00230209">
        <w:t xml:space="preserve"> 75% o</w:t>
      </w:r>
      <w:r w:rsidR="00791EB4">
        <w:t>f</w:t>
      </w:r>
      <w:r w:rsidRPr="00230209">
        <w:t xml:space="preserve"> the ordinary hourly rate.</w:t>
      </w:r>
    </w:p>
    <w:p w:rsidR="00EF7DFC" w:rsidRPr="00230209" w:rsidRDefault="00EF7DFC" w:rsidP="007A7944">
      <w:pPr>
        <w:pStyle w:val="StyleEPABulletJust"/>
      </w:pPr>
      <w:r w:rsidRPr="00230209">
        <w:lastRenderedPageBreak/>
        <w:t xml:space="preserve">An allowance of 100% will apply to casuals who perform work up to 7.6 hours on Sunday. The 100% will be in addition to the casual loading </w:t>
      </w:r>
      <w:r w:rsidR="00791EB4">
        <w:t>equating to an additional</w:t>
      </w:r>
      <w:r w:rsidRPr="00230209">
        <w:t xml:space="preserve"> 125% </w:t>
      </w:r>
      <w:r w:rsidR="00791EB4">
        <w:t>of</w:t>
      </w:r>
      <w:r w:rsidRPr="00230209">
        <w:t xml:space="preserve"> the ordinary hourly rate.</w:t>
      </w:r>
    </w:p>
    <w:p w:rsidR="00EF7DFC" w:rsidRPr="00230209" w:rsidRDefault="00EF7DFC" w:rsidP="007A7944">
      <w:pPr>
        <w:pStyle w:val="StyleEPABulletJust"/>
      </w:pPr>
      <w:r w:rsidRPr="00230209">
        <w:t xml:space="preserve">An allowance of 150% will apply to casuals who perform work on Public Holidays. The 150% will be in addition to the casual loading </w:t>
      </w:r>
      <w:r w:rsidR="00791EB4">
        <w:t>equating to an additional</w:t>
      </w:r>
      <w:r w:rsidRPr="00230209">
        <w:t xml:space="preserve"> 175% in addition </w:t>
      </w:r>
      <w:r w:rsidR="00791EB4">
        <w:t>of</w:t>
      </w:r>
      <w:r w:rsidRPr="00230209">
        <w:t xml:space="preserve"> the ordinary hourly rate.</w:t>
      </w:r>
    </w:p>
    <w:p w:rsidR="00EF7DFC" w:rsidRDefault="00EF7DFC" w:rsidP="00EF7DFC"/>
    <w:p w:rsidR="00EF7DFC" w:rsidRPr="00230209" w:rsidRDefault="00EF7DFC" w:rsidP="00EF7DFC">
      <w:pPr>
        <w:rPr>
          <w:rFonts w:ascii="Arial Narrow" w:hAnsi="Arial Narrow"/>
        </w:rPr>
      </w:pPr>
      <w:r w:rsidRPr="00230209">
        <w:rPr>
          <w:rFonts w:ascii="Arial Narrow" w:hAnsi="Arial Narrow"/>
        </w:rPr>
        <w:t xml:space="preserve">The overtime payments prescribed in clauses </w:t>
      </w:r>
      <w:r w:rsidRPr="006B0B1A">
        <w:rPr>
          <w:rFonts w:ascii="Arial Narrow" w:hAnsi="Arial Narrow"/>
          <w:b/>
        </w:rPr>
        <w:t>21.5.1, 21.5.2 and 21.5.3</w:t>
      </w:r>
      <w:r w:rsidRPr="00230209">
        <w:rPr>
          <w:rFonts w:ascii="Arial Narrow" w:hAnsi="Arial Narrow"/>
        </w:rPr>
        <w:t xml:space="preserve"> will apply to casuals. </w:t>
      </w:r>
    </w:p>
    <w:p w:rsidR="00EF7DFC" w:rsidRPr="00230209" w:rsidRDefault="00EF7DFC" w:rsidP="00EF7DFC">
      <w:pPr>
        <w:rPr>
          <w:rFonts w:ascii="Arial Narrow" w:hAnsi="Arial Narrow"/>
        </w:rPr>
      </w:pPr>
      <w:r w:rsidRPr="00230209">
        <w:rPr>
          <w:rFonts w:ascii="Arial Narrow" w:hAnsi="Arial Narrow"/>
        </w:rPr>
        <w:t xml:space="preserve">Casuals will receive overtime rates after working 7.6 hours a day. The overtime payment will be in addition to the casual loading </w:t>
      </w:r>
      <w:r w:rsidR="00C257FC">
        <w:rPr>
          <w:rFonts w:ascii="Arial Narrow" w:hAnsi="Arial Narrow"/>
        </w:rPr>
        <w:t>with</w:t>
      </w:r>
      <w:r w:rsidRPr="00230209">
        <w:rPr>
          <w:rFonts w:ascii="Arial Narrow" w:hAnsi="Arial Narrow"/>
        </w:rPr>
        <w:t xml:space="preserve"> Monday to Friday </w:t>
      </w:r>
      <w:r w:rsidR="00C257FC">
        <w:rPr>
          <w:rFonts w:ascii="Arial Narrow" w:hAnsi="Arial Narrow"/>
        </w:rPr>
        <w:t xml:space="preserve">work </w:t>
      </w:r>
      <w:r w:rsidRPr="00230209">
        <w:rPr>
          <w:rFonts w:ascii="Arial Narrow" w:hAnsi="Arial Narrow"/>
        </w:rPr>
        <w:t xml:space="preserve">for the first three hours </w:t>
      </w:r>
      <w:r w:rsidR="00C257FC">
        <w:rPr>
          <w:rFonts w:ascii="Arial Narrow" w:hAnsi="Arial Narrow"/>
        </w:rPr>
        <w:t xml:space="preserve">equating to an additional </w:t>
      </w:r>
      <w:r w:rsidRPr="00230209">
        <w:rPr>
          <w:rFonts w:ascii="Arial Narrow" w:hAnsi="Arial Narrow"/>
        </w:rPr>
        <w:t xml:space="preserve">175% </w:t>
      </w:r>
      <w:r w:rsidR="00C257FC">
        <w:rPr>
          <w:rFonts w:ascii="Arial Narrow" w:hAnsi="Arial Narrow"/>
        </w:rPr>
        <w:t>of</w:t>
      </w:r>
      <w:r w:rsidRPr="00230209">
        <w:rPr>
          <w:rFonts w:ascii="Arial Narrow" w:hAnsi="Arial Narrow"/>
        </w:rPr>
        <w:t xml:space="preserve"> the ordinary hourly rate.</w:t>
      </w:r>
    </w:p>
    <w:p w:rsidR="00EE281A" w:rsidRPr="003C144F" w:rsidRDefault="006F3775" w:rsidP="00954102">
      <w:pPr>
        <w:pStyle w:val="StyleEPAHeadingL1"/>
      </w:pPr>
      <w:bookmarkStart w:id="144" w:name="_Toc333490815"/>
      <w:bookmarkStart w:id="145" w:name="_Toc462667554"/>
      <w:r w:rsidRPr="003C144F">
        <w:t>2</w:t>
      </w:r>
      <w:r w:rsidR="00B3482E" w:rsidRPr="003C144F">
        <w:t>1</w:t>
      </w:r>
      <w:r w:rsidR="002E4946" w:rsidRPr="003C144F">
        <w:t xml:space="preserve">. </w:t>
      </w:r>
      <w:r w:rsidR="00EE281A" w:rsidRPr="003C144F">
        <w:t>Hours</w:t>
      </w:r>
      <w:bookmarkEnd w:id="142"/>
      <w:bookmarkEnd w:id="143"/>
      <w:bookmarkEnd w:id="144"/>
      <w:r w:rsidR="005D183E" w:rsidRPr="003C144F">
        <w:t xml:space="preserve"> of Work and Related Matters</w:t>
      </w:r>
      <w:bookmarkEnd w:id="145"/>
    </w:p>
    <w:p w:rsidR="003D468F" w:rsidRPr="00BD5C51" w:rsidRDefault="006F3775" w:rsidP="007C63EB">
      <w:pPr>
        <w:pStyle w:val="StyleEPAHeadingL2"/>
      </w:pPr>
      <w:bookmarkStart w:id="146" w:name="_Toc107377112"/>
      <w:bookmarkStart w:id="147" w:name="_Toc240966534"/>
      <w:bookmarkStart w:id="148" w:name="_Toc333490816"/>
      <w:bookmarkStart w:id="149" w:name="_Toc462667555"/>
      <w:r w:rsidRPr="00BD5C51">
        <w:t>2</w:t>
      </w:r>
      <w:r w:rsidR="00B3482E" w:rsidRPr="00BD5C51">
        <w:t>1</w:t>
      </w:r>
      <w:r w:rsidR="002E4946" w:rsidRPr="00BD5C51">
        <w:t xml:space="preserve">.1 </w:t>
      </w:r>
      <w:r w:rsidR="003D468F" w:rsidRPr="00BD5C51">
        <w:t>Ordinary Hours</w:t>
      </w:r>
      <w:bookmarkEnd w:id="146"/>
      <w:bookmarkEnd w:id="147"/>
      <w:bookmarkEnd w:id="148"/>
      <w:bookmarkEnd w:id="149"/>
    </w:p>
    <w:p w:rsidR="00EE281A" w:rsidRPr="009B15A4" w:rsidRDefault="00EE281A" w:rsidP="00151791">
      <w:pPr>
        <w:rPr>
          <w:rFonts w:ascii="Arial Narrow" w:hAnsi="Arial Narrow"/>
        </w:rPr>
      </w:pPr>
      <w:r w:rsidRPr="009B15A4">
        <w:rPr>
          <w:rFonts w:ascii="Arial Narrow" w:hAnsi="Arial Narrow"/>
        </w:rPr>
        <w:t>The Library recognises the need for hours of work to be flexible to take into account operational requirements and personal and family circumstances.  The standard hours of work shall be 38 hours over any seven consecutive days or 76 hours over any fourteen consecutive days. The standard working day will be 7.6 hours.  Unless otherwise agreed, employees will not be required to work more than five days out of any seven.</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Unless by agreement between the Library and employee, the Library will not require the employee (other than employees who work shifts or rosters) to perform ordinary hours of work outside the time of 7.00 am to 7.00 p.m. on any week day, or to perform ordinary hours of work on Saturdays, Sundays or Public Holidays.</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 exact hours will be agreed between the relevant manager/supervisor and the employee.  This will include the days to be worked, starting and finishing times, appropriate breaks and average day length. Where local arrangements are made</w:t>
      </w:r>
      <w:r w:rsidR="00134505" w:rsidRPr="009B15A4">
        <w:rPr>
          <w:rFonts w:ascii="Arial Narrow" w:hAnsi="Arial Narrow"/>
        </w:rPr>
        <w:t>,</w:t>
      </w:r>
      <w:r w:rsidRPr="009B15A4">
        <w:rPr>
          <w:rFonts w:ascii="Arial Narrow" w:hAnsi="Arial Narrow"/>
        </w:rPr>
        <w:t xml:space="preserve"> these will be documented.</w:t>
      </w:r>
    </w:p>
    <w:p w:rsidR="00EE281A" w:rsidRPr="009B15A4" w:rsidRDefault="00EE281A" w:rsidP="00151791">
      <w:pPr>
        <w:rPr>
          <w:rFonts w:ascii="Arial Narrow" w:hAnsi="Arial Narrow"/>
        </w:rPr>
      </w:pPr>
    </w:p>
    <w:p w:rsidR="00187F2C" w:rsidRPr="009B15A4" w:rsidRDefault="00EE281A" w:rsidP="00F5161D">
      <w:pPr>
        <w:rPr>
          <w:rFonts w:ascii="Arial Narrow" w:hAnsi="Arial Narrow"/>
        </w:rPr>
      </w:pPr>
      <w:r w:rsidRPr="009B15A4">
        <w:rPr>
          <w:rFonts w:ascii="Arial Narrow" w:hAnsi="Arial Narrow"/>
        </w:rPr>
        <w:t>A variation of the agreed hours may be initiated by either the employee or management but must be agreed by both parties and must involve consideration of operational requirements and taking into consideration the needs of employees.  Such variation should involve a notice period that is mutually acceptable, having regard to the employee’s personal/family requirements.</w:t>
      </w:r>
      <w:bookmarkStart w:id="150" w:name="_Toc107377113"/>
      <w:bookmarkStart w:id="151" w:name="_Toc240966535"/>
      <w:bookmarkStart w:id="152" w:name="_Toc333490817"/>
    </w:p>
    <w:p w:rsidR="003D468F" w:rsidRPr="00BD5C51" w:rsidRDefault="006F3775" w:rsidP="007C63EB">
      <w:pPr>
        <w:pStyle w:val="StyleEPAHeadingL2"/>
      </w:pPr>
      <w:bookmarkStart w:id="153" w:name="_Toc462667556"/>
      <w:r w:rsidRPr="00BD5C51">
        <w:t>2</w:t>
      </w:r>
      <w:r w:rsidR="00B3482E" w:rsidRPr="00BD5C51">
        <w:t>1</w:t>
      </w:r>
      <w:r w:rsidR="002E4946" w:rsidRPr="00BD5C51">
        <w:t xml:space="preserve">.2 </w:t>
      </w:r>
      <w:r w:rsidR="003D468F" w:rsidRPr="00BD5C51">
        <w:t>Rostered Hours</w:t>
      </w:r>
      <w:bookmarkEnd w:id="150"/>
      <w:bookmarkEnd w:id="151"/>
      <w:bookmarkEnd w:id="152"/>
      <w:bookmarkEnd w:id="153"/>
    </w:p>
    <w:p w:rsidR="00544F79" w:rsidRPr="00EA5C2D" w:rsidRDefault="00544F79" w:rsidP="00EA5C2D">
      <w:pPr>
        <w:rPr>
          <w:rFonts w:ascii="Arial Narrow" w:hAnsi="Arial Narrow"/>
        </w:rPr>
      </w:pPr>
      <w:r w:rsidRPr="00EA5C2D">
        <w:rPr>
          <w:rFonts w:ascii="Arial Narrow" w:hAnsi="Arial Narrow"/>
        </w:rPr>
        <w:t>Employees required to participate in 7-day rosters will be required to work an average of 76 hours over any 14 day period or 152 hours over any 28 day period. A standard day is 7.6 hours. A minimum notice period of 2 weeks will be required for any substantial/major changes to roster patterns that may arise from operational needs, unless the affected employees and the relevant supervisor mutually agree on a lesser period.</w:t>
      </w:r>
      <w:r w:rsidR="00DE7A44" w:rsidRPr="00EA5C2D">
        <w:rPr>
          <w:rFonts w:ascii="Arial Narrow" w:hAnsi="Arial Narrow"/>
        </w:rPr>
        <w:t xml:space="preserve"> </w:t>
      </w:r>
    </w:p>
    <w:p w:rsidR="00544F79" w:rsidRPr="003F1166" w:rsidRDefault="006F3775" w:rsidP="00DA57E6">
      <w:pPr>
        <w:pStyle w:val="StyleEPAHeadingL3"/>
        <w:rPr>
          <w:lang w:val="en-US"/>
        </w:rPr>
      </w:pPr>
      <w:r w:rsidRPr="003F1166">
        <w:rPr>
          <w:lang w:val="en-US"/>
        </w:rPr>
        <w:t>2</w:t>
      </w:r>
      <w:r w:rsidR="00B3482E" w:rsidRPr="003F1166">
        <w:rPr>
          <w:lang w:val="en-US"/>
        </w:rPr>
        <w:t>1</w:t>
      </w:r>
      <w:r w:rsidR="00544F79" w:rsidRPr="003F1166">
        <w:rPr>
          <w:lang w:val="en-US"/>
        </w:rPr>
        <w:t>.2.1 Roster Principles and Job Design</w:t>
      </w:r>
    </w:p>
    <w:p w:rsidR="00544F79" w:rsidRPr="00E32F51" w:rsidRDefault="00544F79" w:rsidP="007A7944">
      <w:pPr>
        <w:pStyle w:val="StyleEPABulletJust"/>
        <w:rPr>
          <w:lang w:val="en-US"/>
        </w:rPr>
      </w:pPr>
      <w:r w:rsidRPr="00E32F51">
        <w:rPr>
          <w:lang w:val="en-US"/>
        </w:rPr>
        <w:t xml:space="preserve">Each roster for Librarian and Library Technician staff will be designed to provide a reasonable balance between back (research, collection maintenance and development) of house and front (direct customer service) of house functions. </w:t>
      </w:r>
    </w:p>
    <w:p w:rsidR="00544F79" w:rsidRPr="00E32F51" w:rsidRDefault="00544F79" w:rsidP="007A7944">
      <w:pPr>
        <w:pStyle w:val="StyleEPABulletJust"/>
        <w:rPr>
          <w:lang w:val="en-US"/>
        </w:rPr>
      </w:pPr>
      <w:r w:rsidRPr="00E32F51">
        <w:rPr>
          <w:lang w:val="en-US"/>
        </w:rPr>
        <w:lastRenderedPageBreak/>
        <w:t>Each roster will ensure that variety of work is provided to maximi</w:t>
      </w:r>
      <w:r w:rsidR="00134505" w:rsidRPr="00E32F51">
        <w:rPr>
          <w:lang w:val="en-US"/>
        </w:rPr>
        <w:t>s</w:t>
      </w:r>
      <w:r w:rsidRPr="00E32F51">
        <w:rPr>
          <w:lang w:val="en-US"/>
        </w:rPr>
        <w:t xml:space="preserve">e career development, quality service and </w:t>
      </w:r>
      <w:r w:rsidR="002E2128" w:rsidRPr="00E32F51">
        <w:rPr>
          <w:lang w:val="en-US"/>
        </w:rPr>
        <w:t xml:space="preserve">to </w:t>
      </w:r>
      <w:r w:rsidRPr="00E32F51">
        <w:rPr>
          <w:lang w:val="en-US"/>
        </w:rPr>
        <w:t xml:space="preserve">reduce workplace stress. </w:t>
      </w:r>
    </w:p>
    <w:p w:rsidR="00544F79" w:rsidRPr="00E32F51" w:rsidRDefault="00544F79" w:rsidP="007A7944">
      <w:pPr>
        <w:pStyle w:val="StyleEPABulletJust"/>
        <w:rPr>
          <w:lang w:val="en-US"/>
        </w:rPr>
      </w:pPr>
      <w:r w:rsidRPr="00E32F51">
        <w:rPr>
          <w:lang w:val="en-US"/>
        </w:rPr>
        <w:t>Rosters will be designed to meet all OH&amp;S requirements.</w:t>
      </w:r>
    </w:p>
    <w:p w:rsidR="00544F79" w:rsidRPr="00E32F51" w:rsidRDefault="00544F79" w:rsidP="007A7944">
      <w:pPr>
        <w:pStyle w:val="StyleEPABulletJust"/>
        <w:rPr>
          <w:lang w:val="en-US"/>
        </w:rPr>
      </w:pPr>
      <w:r w:rsidRPr="00E32F51">
        <w:rPr>
          <w:lang w:val="en-US"/>
        </w:rPr>
        <w:t>Individual employees may seek to vary existing roster and duty arrangements through negotiation and agreement with their manager.</w:t>
      </w:r>
    </w:p>
    <w:p w:rsidR="00544F79" w:rsidRPr="00E32F51" w:rsidRDefault="00544F79" w:rsidP="007A7944">
      <w:pPr>
        <w:pStyle w:val="StyleEPABulletJust"/>
        <w:rPr>
          <w:lang w:val="en-US"/>
        </w:rPr>
      </w:pPr>
      <w:r w:rsidRPr="00E32F51">
        <w:rPr>
          <w:lang w:val="en-US"/>
        </w:rPr>
        <w:t>Rosters will provide fair, reasonable and equitable participation, work load balance and work life balance while taking into account individual and organi</w:t>
      </w:r>
      <w:r w:rsidR="00F51470" w:rsidRPr="00E32F51">
        <w:rPr>
          <w:lang w:val="en-US"/>
        </w:rPr>
        <w:t>s</w:t>
      </w:r>
      <w:r w:rsidRPr="00E32F51">
        <w:rPr>
          <w:lang w:val="en-US"/>
        </w:rPr>
        <w:t>ational needs.</w:t>
      </w:r>
    </w:p>
    <w:p w:rsidR="00544F79" w:rsidRPr="00E32F51" w:rsidRDefault="00544F79" w:rsidP="007A7944">
      <w:pPr>
        <w:pStyle w:val="StyleEPABulletJust"/>
        <w:rPr>
          <w:lang w:val="en-US"/>
        </w:rPr>
      </w:pPr>
      <w:r w:rsidRPr="00E32F51">
        <w:rPr>
          <w:lang w:val="en-US"/>
        </w:rPr>
        <w:t>The operation of this clause will be continuously monitored by the SLV Consultative Committee.</w:t>
      </w:r>
    </w:p>
    <w:p w:rsidR="00544F79" w:rsidRPr="007A7944" w:rsidRDefault="00544F79" w:rsidP="007A7944">
      <w:pPr>
        <w:pStyle w:val="StyleEPABulletJust"/>
        <w:rPr>
          <w:lang w:val="en-US"/>
        </w:rPr>
      </w:pPr>
      <w:r w:rsidRPr="00E32F51">
        <w:rPr>
          <w:lang w:val="en-US"/>
        </w:rPr>
        <w:t>Disputes relating to the operation of this clause will be handled in accordance with</w:t>
      </w:r>
      <w:r w:rsidRPr="00BD5C51">
        <w:rPr>
          <w:lang w:val="en-US"/>
        </w:rPr>
        <w:t xml:space="preserve"> </w:t>
      </w:r>
      <w:r w:rsidR="002C27BD" w:rsidRPr="006B0B1A">
        <w:rPr>
          <w:b/>
          <w:lang w:val="en-US"/>
        </w:rPr>
        <w:t>clause</w:t>
      </w:r>
      <w:r w:rsidR="002E2128" w:rsidRPr="006B0B1A">
        <w:rPr>
          <w:b/>
          <w:lang w:val="en-US"/>
        </w:rPr>
        <w:t xml:space="preserve"> 2</w:t>
      </w:r>
      <w:r w:rsidR="00881223" w:rsidRPr="006B0B1A">
        <w:rPr>
          <w:b/>
          <w:lang w:val="en-US"/>
        </w:rPr>
        <w:t>7</w:t>
      </w:r>
      <w:r w:rsidR="002E2128" w:rsidRPr="006B0B1A">
        <w:rPr>
          <w:b/>
          <w:lang w:val="en-US"/>
        </w:rPr>
        <w:t xml:space="preserve"> </w:t>
      </w:r>
      <w:r w:rsidR="00881223" w:rsidRPr="006B0B1A">
        <w:rPr>
          <w:b/>
          <w:lang w:val="en-US"/>
        </w:rPr>
        <w:t>Resolution of Disputes</w:t>
      </w:r>
      <w:r w:rsidR="006B0B1A">
        <w:rPr>
          <w:lang w:val="en-US"/>
        </w:rPr>
        <w:t>.</w:t>
      </w:r>
    </w:p>
    <w:p w:rsidR="003D468F" w:rsidRPr="00D30D65" w:rsidRDefault="006F3775" w:rsidP="007C63EB">
      <w:pPr>
        <w:pStyle w:val="StyleEPAHeadingL2"/>
      </w:pPr>
      <w:bookmarkStart w:id="154" w:name="_Toc107377114"/>
      <w:bookmarkStart w:id="155" w:name="_Toc240966536"/>
      <w:bookmarkStart w:id="156" w:name="_Toc333490818"/>
      <w:bookmarkStart w:id="157" w:name="_Toc462667557"/>
      <w:r w:rsidRPr="00D30D65">
        <w:t>2</w:t>
      </w:r>
      <w:r w:rsidR="00B3482E" w:rsidRPr="00D30D65">
        <w:t>1</w:t>
      </w:r>
      <w:r w:rsidR="002E4946" w:rsidRPr="00D30D65">
        <w:t xml:space="preserve">.3 </w:t>
      </w:r>
      <w:r w:rsidR="003D468F" w:rsidRPr="00D30D65">
        <w:t>Flexi-time</w:t>
      </w:r>
      <w:bookmarkEnd w:id="154"/>
      <w:bookmarkEnd w:id="155"/>
      <w:bookmarkEnd w:id="156"/>
      <w:bookmarkEnd w:id="157"/>
    </w:p>
    <w:p w:rsidR="003D468F" w:rsidRPr="009B15A4" w:rsidRDefault="003D468F" w:rsidP="00151791">
      <w:pPr>
        <w:rPr>
          <w:rFonts w:ascii="Arial Narrow" w:hAnsi="Arial Narrow" w:cs="Helv"/>
        </w:rPr>
      </w:pPr>
      <w:r w:rsidRPr="009B15A4">
        <w:rPr>
          <w:rFonts w:ascii="Arial Narrow" w:hAnsi="Arial Narrow" w:cs="Helv"/>
        </w:rPr>
        <w:t>By agreement and subject to operational and roster requirements, employees will have the opportunity to arrange their work hours flexibly.  The following principles will apply:</w:t>
      </w:r>
    </w:p>
    <w:p w:rsidR="003D468F" w:rsidRPr="00453DB1" w:rsidRDefault="003D468F" w:rsidP="007A7944">
      <w:pPr>
        <w:pStyle w:val="StyleEPABulletJust"/>
      </w:pPr>
      <w:r w:rsidRPr="00453DB1">
        <w:t>The standard flex-time bandwidth is 7.00am to 7.00pm with a minimum of 30 minutes for an unpaid meal break.</w:t>
      </w:r>
    </w:p>
    <w:p w:rsidR="003D468F" w:rsidRPr="00453DB1" w:rsidRDefault="003D468F" w:rsidP="007A7944">
      <w:pPr>
        <w:pStyle w:val="StyleEPABulletJust"/>
      </w:pPr>
      <w:r w:rsidRPr="00453DB1">
        <w:t xml:space="preserve">Flexible hours will be </w:t>
      </w:r>
      <w:r w:rsidR="009B1230" w:rsidRPr="00453DB1">
        <w:t xml:space="preserve">granted </w:t>
      </w:r>
      <w:r w:rsidRPr="00453DB1">
        <w:t>subject to local management approval and operational and roster requirements.</w:t>
      </w:r>
    </w:p>
    <w:p w:rsidR="003D468F" w:rsidRPr="00453DB1" w:rsidRDefault="003D468F" w:rsidP="007A7944">
      <w:pPr>
        <w:pStyle w:val="StyleEPABulletJust"/>
      </w:pPr>
      <w:r w:rsidRPr="00453DB1">
        <w:t>For the purpose of night shift the hours of 6pm to 9pm cannot be flexed.</w:t>
      </w:r>
    </w:p>
    <w:p w:rsidR="003D468F" w:rsidRPr="00453DB1" w:rsidRDefault="003D468F" w:rsidP="007A7944">
      <w:pPr>
        <w:pStyle w:val="StyleEPABulletJust"/>
      </w:pPr>
      <w:r w:rsidRPr="00453DB1">
        <w:t>Both full-time and part-time staff up to and including VPS Grade 5 may have access to flexible working hours.</w:t>
      </w:r>
    </w:p>
    <w:p w:rsidR="000664F1" w:rsidRPr="00453DB1" w:rsidRDefault="003D468F" w:rsidP="007A7944">
      <w:pPr>
        <w:pStyle w:val="StyleEPABulletJust"/>
      </w:pPr>
      <w:r w:rsidRPr="00453DB1">
        <w:t>At any given time employees can carry a credit of up to a maximum of 5 flex-days</w:t>
      </w:r>
      <w:r w:rsidR="003E34B6" w:rsidRPr="00453DB1">
        <w:t xml:space="preserve"> that</w:t>
      </w:r>
      <w:r w:rsidR="000664F1" w:rsidRPr="00453DB1">
        <w:t xml:space="preserve"> can be banked and used per calendar year</w:t>
      </w:r>
      <w:r w:rsidRPr="00453DB1">
        <w:t>.</w:t>
      </w:r>
    </w:p>
    <w:p w:rsidR="003D468F" w:rsidRPr="00BD5C51" w:rsidRDefault="003D468F" w:rsidP="00151791">
      <w:pPr>
        <w:rPr>
          <w:rFonts w:ascii="Arial Narrow" w:hAnsi="Arial Narrow" w:cs="Helv"/>
        </w:rPr>
      </w:pPr>
    </w:p>
    <w:p w:rsidR="003D468F" w:rsidRPr="009B15A4" w:rsidRDefault="003D468F" w:rsidP="00151791">
      <w:pPr>
        <w:rPr>
          <w:rFonts w:ascii="Arial Narrow" w:hAnsi="Arial Narrow" w:cs="Helv"/>
        </w:rPr>
      </w:pPr>
      <w:r w:rsidRPr="009B15A4">
        <w:rPr>
          <w:rFonts w:ascii="Arial Narrow" w:hAnsi="Arial Narrow" w:cs="Helv"/>
        </w:rPr>
        <w:t>Subject to service and operational requirements, employees, wherever possible, will not be prevented from taking accrued flexi-time due to inadequate staffing levels.</w:t>
      </w:r>
    </w:p>
    <w:p w:rsidR="003D468F" w:rsidRPr="00BD5C51" w:rsidRDefault="006F3775" w:rsidP="007C63EB">
      <w:pPr>
        <w:pStyle w:val="StyleEPAHeadingL2"/>
      </w:pPr>
      <w:bookmarkStart w:id="158" w:name="_Toc107377115"/>
      <w:bookmarkStart w:id="159" w:name="_Toc240966537"/>
      <w:bookmarkStart w:id="160" w:name="_Toc333490819"/>
      <w:bookmarkStart w:id="161" w:name="_Toc462667558"/>
      <w:r w:rsidRPr="00BD5C51">
        <w:t>2</w:t>
      </w:r>
      <w:r w:rsidR="00B3482E" w:rsidRPr="00BD5C51">
        <w:t>1</w:t>
      </w:r>
      <w:r w:rsidR="002E4946" w:rsidRPr="00BD5C51">
        <w:t xml:space="preserve">.4 </w:t>
      </w:r>
      <w:r w:rsidR="003D468F" w:rsidRPr="00BD5C51">
        <w:t>Rest Breaks/Meal Breaks</w:t>
      </w:r>
      <w:bookmarkEnd w:id="158"/>
      <w:bookmarkEnd w:id="159"/>
      <w:bookmarkEnd w:id="160"/>
      <w:bookmarkEnd w:id="161"/>
    </w:p>
    <w:p w:rsidR="003D468F" w:rsidRPr="009B15A4" w:rsidRDefault="000664F1" w:rsidP="00151791">
      <w:pPr>
        <w:rPr>
          <w:rFonts w:ascii="Arial Narrow" w:hAnsi="Arial Narrow" w:cs="Helv"/>
        </w:rPr>
      </w:pPr>
      <w:r w:rsidRPr="009B15A4">
        <w:rPr>
          <w:rFonts w:ascii="Arial Narrow" w:hAnsi="Arial Narrow"/>
        </w:rPr>
        <w:t>Staff will work for a maximum of five hours after which a minimum 30-minute rest break will be provided.  This does not preclude staff members taking a break prior to five hours being worked. A minimum 10-hour break must be taken between shifts. Such rest breaks are unpaid.</w:t>
      </w:r>
    </w:p>
    <w:p w:rsidR="003D468F" w:rsidRPr="00BD5C51" w:rsidRDefault="006F3775" w:rsidP="007C63EB">
      <w:pPr>
        <w:pStyle w:val="StyleEPAHeadingL2"/>
      </w:pPr>
      <w:bookmarkStart w:id="162" w:name="_Toc107377116"/>
      <w:bookmarkStart w:id="163" w:name="_Toc240966538"/>
      <w:bookmarkStart w:id="164" w:name="_Toc333490820"/>
      <w:bookmarkStart w:id="165" w:name="_Toc462667559"/>
      <w:r w:rsidRPr="00BD5C51">
        <w:t>2</w:t>
      </w:r>
      <w:r w:rsidR="00B3482E" w:rsidRPr="00BD5C51">
        <w:t>1</w:t>
      </w:r>
      <w:r w:rsidR="002E4946" w:rsidRPr="00BD5C51">
        <w:t xml:space="preserve">.5 </w:t>
      </w:r>
      <w:r w:rsidR="003D468F" w:rsidRPr="00BD5C51">
        <w:t>Overtime</w:t>
      </w:r>
      <w:bookmarkEnd w:id="162"/>
      <w:bookmarkEnd w:id="163"/>
      <w:bookmarkEnd w:id="164"/>
      <w:bookmarkEnd w:id="165"/>
    </w:p>
    <w:p w:rsidR="003D468F" w:rsidRPr="009B15A4" w:rsidRDefault="003D468F" w:rsidP="00151791">
      <w:pPr>
        <w:rPr>
          <w:rFonts w:ascii="Arial Narrow" w:hAnsi="Arial Narrow" w:cs="Helv"/>
        </w:rPr>
      </w:pPr>
      <w:r w:rsidRPr="009B15A4">
        <w:rPr>
          <w:rFonts w:ascii="Arial Narrow" w:hAnsi="Arial Narrow" w:cs="Helv"/>
        </w:rPr>
        <w:t xml:space="preserve">With the prior agreement of the relevant manager/supervisor, hours additional to ordinary hours may be worked.  An employee must work a minimum of 7.6 hour standard day prior to additional hours being recognised.  </w:t>
      </w:r>
    </w:p>
    <w:p w:rsidR="003D468F" w:rsidRPr="009B15A4" w:rsidRDefault="003D468F" w:rsidP="00151791">
      <w:pPr>
        <w:rPr>
          <w:rFonts w:ascii="Arial Narrow" w:hAnsi="Arial Narrow" w:cs="Helv"/>
        </w:rPr>
      </w:pPr>
    </w:p>
    <w:p w:rsidR="003D468F" w:rsidRDefault="003D468F" w:rsidP="00151791">
      <w:pPr>
        <w:rPr>
          <w:rFonts w:ascii="Arial Narrow" w:hAnsi="Arial Narrow" w:cs="Helv"/>
        </w:rPr>
      </w:pPr>
      <w:r w:rsidRPr="009B15A4">
        <w:rPr>
          <w:rFonts w:ascii="Arial Narrow" w:hAnsi="Arial Narrow" w:cs="Helv"/>
        </w:rPr>
        <w:t>By agreement between the employee and their manager/supervisor, the employee may choose to take time-in-lieu in place of overtime payment as compensation for additional hours worked.  Where an employee is granted time</w:t>
      </w:r>
      <w:r w:rsidR="00823FA2" w:rsidRPr="009B15A4">
        <w:rPr>
          <w:rFonts w:ascii="Arial Narrow" w:hAnsi="Arial Narrow" w:cs="Helv"/>
        </w:rPr>
        <w:t>-</w:t>
      </w:r>
      <w:r w:rsidRPr="009B15A4">
        <w:rPr>
          <w:rFonts w:ascii="Arial Narrow" w:hAnsi="Arial Narrow" w:cs="Helv"/>
        </w:rPr>
        <w:t>in</w:t>
      </w:r>
      <w:r w:rsidR="00823FA2" w:rsidRPr="009B15A4">
        <w:rPr>
          <w:rFonts w:ascii="Arial Narrow" w:hAnsi="Arial Narrow" w:cs="Helv"/>
        </w:rPr>
        <w:t>-</w:t>
      </w:r>
      <w:r w:rsidRPr="009B15A4">
        <w:rPr>
          <w:rFonts w:ascii="Arial Narrow" w:hAnsi="Arial Narrow" w:cs="Helv"/>
        </w:rPr>
        <w:t>lieu of payment for overtime work, the time will accrue on the following basis</w:t>
      </w:r>
      <w:r w:rsidR="00823FA2" w:rsidRPr="009B15A4">
        <w:rPr>
          <w:rFonts w:ascii="Arial Narrow" w:hAnsi="Arial Narrow" w:cs="Helv"/>
        </w:rPr>
        <w:t>:</w:t>
      </w:r>
      <w:r w:rsidRPr="009B15A4">
        <w:rPr>
          <w:rFonts w:ascii="Arial Narrow" w:hAnsi="Arial Narrow" w:cs="Helv"/>
        </w:rPr>
        <w:t xml:space="preserve"> </w:t>
      </w:r>
    </w:p>
    <w:p w:rsidR="002A3C56" w:rsidRPr="009B15A4" w:rsidRDefault="002A3C56" w:rsidP="00151791">
      <w:pPr>
        <w:rPr>
          <w:rFonts w:ascii="Arial Narrow" w:hAnsi="Arial Narrow" w:cs="Helv"/>
        </w:rPr>
      </w:pPr>
    </w:p>
    <w:p w:rsidR="003D468F" w:rsidRPr="00471372" w:rsidRDefault="006B0B1A" w:rsidP="007425AD">
      <w:pPr>
        <w:pStyle w:val="StyleEPAListAlpha"/>
        <w:numPr>
          <w:ilvl w:val="0"/>
          <w:numId w:val="10"/>
        </w:numPr>
      </w:pPr>
      <w:r>
        <w:lastRenderedPageBreak/>
        <w:t>I</w:t>
      </w:r>
      <w:r w:rsidR="003D468F" w:rsidRPr="00471372">
        <w:t xml:space="preserve">n the case of overtime worked Monday to Friday – on an hour for hour basis; and </w:t>
      </w:r>
    </w:p>
    <w:p w:rsidR="003D468F" w:rsidRPr="00471372" w:rsidRDefault="006B0B1A" w:rsidP="007425AD">
      <w:pPr>
        <w:pStyle w:val="StyleEPAListAlpha"/>
        <w:numPr>
          <w:ilvl w:val="0"/>
          <w:numId w:val="10"/>
        </w:numPr>
      </w:pPr>
      <w:r>
        <w:t>I</w:t>
      </w:r>
      <w:r w:rsidR="003D468F" w:rsidRPr="00471372">
        <w:t>n the case of overtime worked on weekends or public holidays – two hours of time</w:t>
      </w:r>
      <w:r w:rsidR="00823FA2">
        <w:t>-</w:t>
      </w:r>
      <w:r w:rsidR="003D468F" w:rsidRPr="00471372">
        <w:t>in</w:t>
      </w:r>
      <w:r w:rsidR="00823FA2">
        <w:t>-</w:t>
      </w:r>
      <w:r w:rsidR="003D468F" w:rsidRPr="00471372">
        <w:t>lieu per hour worked.</w:t>
      </w:r>
    </w:p>
    <w:p w:rsidR="003D468F" w:rsidRPr="00471372" w:rsidRDefault="003D468F" w:rsidP="00151791">
      <w:pPr>
        <w:rPr>
          <w:rFonts w:ascii="Arial Narrow" w:hAnsi="Arial Narrow" w:cs="Helv"/>
        </w:rPr>
      </w:pPr>
    </w:p>
    <w:p w:rsidR="003D468F" w:rsidRPr="009B15A4" w:rsidRDefault="003D468F" w:rsidP="00151791">
      <w:pPr>
        <w:rPr>
          <w:rFonts w:ascii="Arial Narrow" w:hAnsi="Arial Narrow" w:cs="Helv"/>
        </w:rPr>
      </w:pPr>
      <w:r w:rsidRPr="009B15A4">
        <w:rPr>
          <w:rFonts w:ascii="Arial Narrow" w:hAnsi="Arial Narrow" w:cs="Helv"/>
        </w:rPr>
        <w:t xml:space="preserve">Time-in-lieu shall be paid out at the appropriate overtime rate when it is not able to be taken by the end of the following month in which it accrued due to operational constraints.  Any time-in-lieu accrued, for the purposes of this clause, shall be paid out upon termination at the appropriate rate. </w:t>
      </w:r>
    </w:p>
    <w:p w:rsidR="003D468F" w:rsidRPr="009B15A4" w:rsidRDefault="003D468F" w:rsidP="00151791">
      <w:pPr>
        <w:rPr>
          <w:rFonts w:ascii="Arial Narrow" w:hAnsi="Arial Narrow" w:cs="Helv"/>
        </w:rPr>
      </w:pPr>
    </w:p>
    <w:p w:rsidR="003D468F" w:rsidRPr="009B15A4" w:rsidRDefault="003D468F" w:rsidP="00151791">
      <w:pPr>
        <w:rPr>
          <w:rFonts w:ascii="Arial Narrow" w:hAnsi="Arial Narrow" w:cs="Helv"/>
        </w:rPr>
      </w:pPr>
      <w:r w:rsidRPr="009B15A4">
        <w:rPr>
          <w:rFonts w:ascii="Arial Narrow" w:hAnsi="Arial Narrow" w:cs="Helv"/>
        </w:rPr>
        <w:t xml:space="preserve">Part-time employees are not eligible for the payment of overtime at their normal hourly rate until the total hours in a fortnight exceed 76 hours. </w:t>
      </w:r>
    </w:p>
    <w:p w:rsidR="003D468F" w:rsidRPr="009B15A4" w:rsidRDefault="003D468F" w:rsidP="00151791">
      <w:pPr>
        <w:rPr>
          <w:rFonts w:ascii="Arial Narrow" w:hAnsi="Arial Narrow" w:cs="Helv"/>
        </w:rPr>
      </w:pPr>
    </w:p>
    <w:p w:rsidR="003D468F" w:rsidRPr="009B15A4" w:rsidRDefault="003D468F" w:rsidP="00151791">
      <w:pPr>
        <w:rPr>
          <w:rFonts w:ascii="Arial Narrow" w:hAnsi="Arial Narrow" w:cs="Helv"/>
        </w:rPr>
      </w:pPr>
      <w:r w:rsidRPr="009B15A4">
        <w:rPr>
          <w:rFonts w:ascii="Arial Narrow" w:hAnsi="Arial Narrow" w:cs="Helv"/>
        </w:rPr>
        <w:t>However, consideration will be given to the payment of overtime in instances where a part-time employee is required to work beyond their normal hours in emergency situations.</w:t>
      </w:r>
    </w:p>
    <w:p w:rsidR="003D468F" w:rsidRPr="009B15A4" w:rsidRDefault="003D468F" w:rsidP="00151791">
      <w:pPr>
        <w:rPr>
          <w:rFonts w:ascii="Arial Narrow" w:hAnsi="Arial Narrow" w:cs="Helv"/>
        </w:rPr>
      </w:pPr>
    </w:p>
    <w:p w:rsidR="003D468F" w:rsidRPr="009B15A4" w:rsidRDefault="003D468F" w:rsidP="00151791">
      <w:pPr>
        <w:rPr>
          <w:rFonts w:ascii="Arial Narrow" w:hAnsi="Arial Narrow" w:cs="Helv"/>
        </w:rPr>
      </w:pPr>
      <w:r w:rsidRPr="009B15A4">
        <w:rPr>
          <w:rFonts w:ascii="Arial Narrow" w:hAnsi="Arial Narrow" w:cs="Helv"/>
        </w:rPr>
        <w:t xml:space="preserve">Remuneration for any overtime shall be as follows for employees up to and including employees at VPS Grade 4: </w:t>
      </w:r>
    </w:p>
    <w:p w:rsidR="003D468F" w:rsidRPr="009B15A4" w:rsidRDefault="003D468F" w:rsidP="00151791">
      <w:pPr>
        <w:rPr>
          <w:rFonts w:ascii="Arial Narrow" w:hAnsi="Arial Narrow" w:cs="Helv"/>
        </w:rPr>
      </w:pPr>
    </w:p>
    <w:p w:rsidR="00C95B48" w:rsidRPr="009B15A4" w:rsidRDefault="00C95B48" w:rsidP="00C95B48">
      <w:pPr>
        <w:rPr>
          <w:rFonts w:ascii="Arial Narrow" w:hAnsi="Arial Narrow" w:cs="Helv"/>
        </w:rPr>
      </w:pPr>
      <w:r w:rsidRPr="009B15A4">
        <w:rPr>
          <w:rFonts w:ascii="Arial Narrow" w:hAnsi="Arial Narrow" w:cs="Helv"/>
        </w:rPr>
        <w:t xml:space="preserve">An employee who works more than two continuous additional hours on one day will be eligible to receive reimbursement for a meal that would normally be taken at home and where the overtime commenced either immediately following or immediately </w:t>
      </w:r>
      <w:r w:rsidR="009365DA" w:rsidRPr="009B15A4">
        <w:rPr>
          <w:rFonts w:ascii="Arial Narrow" w:hAnsi="Arial Narrow" w:cs="Helv"/>
        </w:rPr>
        <w:t>preceding</w:t>
      </w:r>
      <w:r w:rsidRPr="009B15A4">
        <w:rPr>
          <w:rFonts w:ascii="Arial Narrow" w:hAnsi="Arial Narrow" w:cs="Helv"/>
        </w:rPr>
        <w:t xml:space="preserve"> a normal period of duty.  The maximum amount payable shall be that which </w:t>
      </w:r>
      <w:r w:rsidR="009365DA" w:rsidRPr="009B15A4">
        <w:rPr>
          <w:rFonts w:ascii="Arial Narrow" w:hAnsi="Arial Narrow" w:cs="Helv"/>
        </w:rPr>
        <w:t>applies under</w:t>
      </w:r>
      <w:r w:rsidRPr="009B15A4">
        <w:rPr>
          <w:rFonts w:ascii="Arial Narrow" w:hAnsi="Arial Narrow" w:cs="Helv"/>
        </w:rPr>
        <w:t xml:space="preserve"> the </w:t>
      </w:r>
      <w:r w:rsidR="009F36EC" w:rsidRPr="009B15A4">
        <w:rPr>
          <w:rFonts w:ascii="Arial Narrow" w:hAnsi="Arial Narrow" w:cs="Helv"/>
        </w:rPr>
        <w:t>VPS Determination 2012.</w:t>
      </w:r>
    </w:p>
    <w:p w:rsidR="00D24722" w:rsidRPr="003F1166" w:rsidRDefault="006F3775" w:rsidP="00DA57E6">
      <w:pPr>
        <w:pStyle w:val="StyleEPAHeadingL3"/>
      </w:pPr>
      <w:bookmarkStart w:id="166" w:name="_Toc107377117"/>
      <w:r w:rsidRPr="003F1166">
        <w:t>2</w:t>
      </w:r>
      <w:r w:rsidR="00B3482E" w:rsidRPr="003F1166">
        <w:t>1</w:t>
      </w:r>
      <w:r w:rsidR="002E4946" w:rsidRPr="003F1166">
        <w:t xml:space="preserve">.5.1 </w:t>
      </w:r>
      <w:r w:rsidR="00D24722" w:rsidRPr="003F1166">
        <w:t>Monday to Saturday Inclusive Except Public Hol</w:t>
      </w:r>
      <w:r w:rsidR="002E4946" w:rsidRPr="003F1166">
        <w:t>i</w:t>
      </w:r>
      <w:r w:rsidR="00D24722" w:rsidRPr="003F1166">
        <w:t>days</w:t>
      </w:r>
      <w:bookmarkEnd w:id="166"/>
    </w:p>
    <w:p w:rsidR="003D468F" w:rsidRPr="009B15A4" w:rsidRDefault="00B80AF1" w:rsidP="00151791">
      <w:pPr>
        <w:rPr>
          <w:rFonts w:ascii="Arial Narrow" w:hAnsi="Arial Narrow" w:cs="Helv"/>
        </w:rPr>
      </w:pPr>
      <w:r w:rsidRPr="009B15A4">
        <w:rPr>
          <w:rFonts w:ascii="Arial Narrow" w:hAnsi="Arial Narrow" w:cs="Helv"/>
        </w:rPr>
        <w:t>F</w:t>
      </w:r>
      <w:r w:rsidR="003D468F" w:rsidRPr="009B15A4">
        <w:rPr>
          <w:rFonts w:ascii="Arial Narrow" w:hAnsi="Arial Narrow" w:cs="Helv"/>
        </w:rPr>
        <w:t>irst three hours: 50% in addition to the employee’s ordinary hourly rate;</w:t>
      </w:r>
    </w:p>
    <w:p w:rsidR="003D468F" w:rsidRPr="009B15A4" w:rsidRDefault="00B80AF1" w:rsidP="00151791">
      <w:pPr>
        <w:rPr>
          <w:rFonts w:ascii="Arial Narrow" w:hAnsi="Arial Narrow" w:cs="Helv"/>
        </w:rPr>
      </w:pPr>
      <w:r w:rsidRPr="009B15A4">
        <w:rPr>
          <w:rFonts w:ascii="Arial Narrow" w:hAnsi="Arial Narrow" w:cs="Helv"/>
        </w:rPr>
        <w:t>Hours</w:t>
      </w:r>
      <w:r w:rsidR="003D468F" w:rsidRPr="009B15A4">
        <w:rPr>
          <w:rFonts w:ascii="Arial Narrow" w:hAnsi="Arial Narrow" w:cs="Helv"/>
        </w:rPr>
        <w:t xml:space="preserve"> thereafter: 100% in addition to the employee’s ordinary hourly rate.</w:t>
      </w:r>
    </w:p>
    <w:p w:rsidR="00D24722" w:rsidRPr="003F1166" w:rsidRDefault="006F3775" w:rsidP="00DA57E6">
      <w:pPr>
        <w:pStyle w:val="StyleEPAHeadingL3"/>
      </w:pPr>
      <w:bookmarkStart w:id="167" w:name="_Toc107377118"/>
      <w:r w:rsidRPr="003F1166">
        <w:t>2</w:t>
      </w:r>
      <w:r w:rsidR="00B3482E" w:rsidRPr="003F1166">
        <w:t>1</w:t>
      </w:r>
      <w:r w:rsidR="002E4946" w:rsidRPr="003F1166">
        <w:t xml:space="preserve">.5.2 </w:t>
      </w:r>
      <w:r w:rsidR="00D24722" w:rsidRPr="003F1166">
        <w:t>Sunday Except Public Holidays</w:t>
      </w:r>
      <w:bookmarkEnd w:id="167"/>
    </w:p>
    <w:p w:rsidR="003D468F" w:rsidRPr="009B15A4" w:rsidRDefault="003D468F" w:rsidP="00151791">
      <w:pPr>
        <w:rPr>
          <w:rFonts w:ascii="Arial Narrow" w:hAnsi="Arial Narrow" w:cs="Helv"/>
        </w:rPr>
      </w:pPr>
      <w:r w:rsidRPr="009B15A4">
        <w:rPr>
          <w:rFonts w:ascii="Arial Narrow" w:hAnsi="Arial Narrow" w:cs="Helv"/>
        </w:rPr>
        <w:t>100% in addition to the employee’s ordinary rate.</w:t>
      </w:r>
    </w:p>
    <w:p w:rsidR="00D24722" w:rsidRPr="003F1166" w:rsidRDefault="006F3775" w:rsidP="00DA57E6">
      <w:pPr>
        <w:pStyle w:val="StyleEPAHeadingL3"/>
      </w:pPr>
      <w:bookmarkStart w:id="168" w:name="_Toc107377119"/>
      <w:r w:rsidRPr="003F1166">
        <w:t>2</w:t>
      </w:r>
      <w:r w:rsidR="00B3482E" w:rsidRPr="003F1166">
        <w:t>1</w:t>
      </w:r>
      <w:r w:rsidR="002E4946" w:rsidRPr="003F1166">
        <w:t xml:space="preserve">.5.3 </w:t>
      </w:r>
      <w:r w:rsidR="00D24722" w:rsidRPr="003F1166">
        <w:t>Public Holidays</w:t>
      </w:r>
      <w:bookmarkEnd w:id="168"/>
    </w:p>
    <w:p w:rsidR="003D468F" w:rsidRDefault="006B0B1A" w:rsidP="007425AD">
      <w:pPr>
        <w:pStyle w:val="StyleEPAListAlpha"/>
        <w:numPr>
          <w:ilvl w:val="0"/>
          <w:numId w:val="39"/>
        </w:numPr>
      </w:pPr>
      <w:r>
        <w:t>I</w:t>
      </w:r>
      <w:r w:rsidR="003D468F" w:rsidRPr="00447B4E">
        <w:t>n addition to the normal rate of pay, an additional 150% will be paid;</w:t>
      </w:r>
    </w:p>
    <w:p w:rsidR="003D468F" w:rsidRDefault="006B0B1A" w:rsidP="007425AD">
      <w:pPr>
        <w:pStyle w:val="StyleEPAListAlpha"/>
        <w:numPr>
          <w:ilvl w:val="0"/>
          <w:numId w:val="39"/>
        </w:numPr>
      </w:pPr>
      <w:r>
        <w:t>I</w:t>
      </w:r>
      <w:r w:rsidR="003D468F" w:rsidRPr="00D45737">
        <w:t>f on a normally rostered day on and hours in excess of ordinary hours:  150% in addition to the employee’s ordinary hourly rate;</w:t>
      </w:r>
    </w:p>
    <w:p w:rsidR="003D468F" w:rsidRPr="00283F5A" w:rsidRDefault="006B0B1A" w:rsidP="007425AD">
      <w:pPr>
        <w:pStyle w:val="StyleEPAListAlpha"/>
        <w:numPr>
          <w:ilvl w:val="0"/>
          <w:numId w:val="39"/>
        </w:numPr>
      </w:pPr>
      <w:r>
        <w:t>I</w:t>
      </w:r>
      <w:r w:rsidR="003D468F" w:rsidRPr="00283F5A">
        <w:t>f on a normally rostered day off:  150% in addition to the employee’s ordinary hourly rate.</w:t>
      </w:r>
    </w:p>
    <w:p w:rsidR="003D468F" w:rsidRPr="00EA5C2D" w:rsidRDefault="003D468F" w:rsidP="00EA5C2D"/>
    <w:p w:rsidR="003D468F" w:rsidRPr="009B15A4" w:rsidRDefault="003D468F" w:rsidP="00151791">
      <w:pPr>
        <w:rPr>
          <w:rFonts w:ascii="Arial Narrow" w:hAnsi="Arial Narrow" w:cs="Helv"/>
        </w:rPr>
      </w:pPr>
      <w:r w:rsidRPr="009B15A4">
        <w:rPr>
          <w:rFonts w:ascii="Arial Narrow" w:hAnsi="Arial Narrow" w:cs="Helv"/>
        </w:rPr>
        <w:t>Employees at the VPS Grade 5 and VPS Grade 6 classification levels are not eligible for payment in relation to additional hours. VPS Grade 5 employees are eligible for time-in-lieu on an hour for hour basis for additional time worked.</w:t>
      </w:r>
    </w:p>
    <w:p w:rsidR="00D24722" w:rsidRPr="003F1166" w:rsidRDefault="006F3775" w:rsidP="00DA57E6">
      <w:pPr>
        <w:pStyle w:val="StyleEPAHeadingL3"/>
      </w:pPr>
      <w:bookmarkStart w:id="169" w:name="_Toc107377120"/>
      <w:r w:rsidRPr="003F1166">
        <w:t>2</w:t>
      </w:r>
      <w:r w:rsidR="00B3482E" w:rsidRPr="003F1166">
        <w:t>1</w:t>
      </w:r>
      <w:r w:rsidR="002E4946" w:rsidRPr="003F1166">
        <w:t xml:space="preserve">.5.4 </w:t>
      </w:r>
      <w:r w:rsidR="009878E0" w:rsidRPr="003F1166">
        <w:t xml:space="preserve">Emergency </w:t>
      </w:r>
      <w:r w:rsidR="00D24722" w:rsidRPr="003F1166">
        <w:t>Recall to Duty</w:t>
      </w:r>
      <w:bookmarkEnd w:id="169"/>
    </w:p>
    <w:p w:rsidR="003D468F" w:rsidRPr="00A55B8B" w:rsidRDefault="006B0B1A" w:rsidP="007425AD">
      <w:pPr>
        <w:pStyle w:val="StyleEPAListAlpha"/>
        <w:numPr>
          <w:ilvl w:val="0"/>
          <w:numId w:val="11"/>
        </w:numPr>
      </w:pPr>
      <w:r>
        <w:t>A</w:t>
      </w:r>
      <w:r w:rsidR="003D468F" w:rsidRPr="0072370F">
        <w:t>n employee who, due to emergency or other unforeseen circumstances, is recalled to perform overtime duty shall be paid for a minimum of three hours at the appropriate overtime rate when recalled to the Library, and for a</w:t>
      </w:r>
      <w:r w:rsidR="003D468F" w:rsidRPr="00A55B8B">
        <w:t xml:space="preserve"> minimum of two hours at the </w:t>
      </w:r>
      <w:r w:rsidR="003D468F" w:rsidRPr="00A55B8B">
        <w:lastRenderedPageBreak/>
        <w:t>appropriate overtime rate for work relating to systems support which is performed at home;</w:t>
      </w:r>
    </w:p>
    <w:p w:rsidR="003D468F" w:rsidRPr="00C43D09" w:rsidRDefault="006B0B1A" w:rsidP="007425AD">
      <w:pPr>
        <w:pStyle w:val="StyleEPAListAlpha"/>
        <w:numPr>
          <w:ilvl w:val="0"/>
          <w:numId w:val="11"/>
        </w:numPr>
      </w:pPr>
      <w:r>
        <w:t>A</w:t>
      </w:r>
      <w:r w:rsidR="003D468F" w:rsidRPr="005D24CD">
        <w:t>n employee called upon to provide professional advice or assistance on the telephone, but is not required to perform work outside of the phone call, will be paid a "flag-fall" equivalent to one hour</w:t>
      </w:r>
      <w:r w:rsidR="00823FA2">
        <w:t>’</w:t>
      </w:r>
      <w:r w:rsidR="003D468F" w:rsidRPr="005D24CD">
        <w:t>s pay for the first phone call, and a flat rate of $1</w:t>
      </w:r>
      <w:r w:rsidR="00277CC3" w:rsidRPr="005D24CD">
        <w:t>1</w:t>
      </w:r>
      <w:r w:rsidR="003D468F" w:rsidRPr="00C43D09">
        <w:t xml:space="preserve"> for any subsequent call.  In the event that this advice results in a recall to perform overtime duty in accordance with paragraph (</w:t>
      </w:r>
      <w:r w:rsidR="0004057A" w:rsidRPr="006B0B1A">
        <w:rPr>
          <w:b/>
        </w:rPr>
        <w:t>a</w:t>
      </w:r>
      <w:r w:rsidR="003D468F" w:rsidRPr="00C43D09">
        <w:t>), overtime will commence from the time of the first contact.  In this case, the "flag-fall" for 2nd and subsequent calls will not apply;</w:t>
      </w:r>
    </w:p>
    <w:p w:rsidR="003D468F" w:rsidRPr="00C43D09" w:rsidRDefault="003D468F" w:rsidP="007425AD">
      <w:pPr>
        <w:pStyle w:val="StyleEPAListAlpha"/>
        <w:numPr>
          <w:ilvl w:val="0"/>
          <w:numId w:val="11"/>
        </w:numPr>
      </w:pPr>
      <w:r w:rsidRPr="00C43D09">
        <w:t>VPS Grade 5 and 6 employees are exempt from this provision;</w:t>
      </w:r>
    </w:p>
    <w:p w:rsidR="00E219F9" w:rsidRPr="0029188B" w:rsidRDefault="006B0B1A" w:rsidP="007425AD">
      <w:pPr>
        <w:pStyle w:val="StyleEPAListAlpha"/>
        <w:numPr>
          <w:ilvl w:val="0"/>
          <w:numId w:val="11"/>
        </w:numPr>
      </w:pPr>
      <w:r>
        <w:t>B</w:t>
      </w:r>
      <w:r w:rsidR="003D468F" w:rsidRPr="0089289D">
        <w:t xml:space="preserve">y agreement between the employee and the employer, time-in-lieu may be taken in place of the above allowances.  VPS </w:t>
      </w:r>
      <w:r w:rsidR="003D468F" w:rsidRPr="0029188B">
        <w:t>Grade 5 employees are entitled to time-in-lieu.</w:t>
      </w:r>
    </w:p>
    <w:p w:rsidR="00D24722" w:rsidRDefault="006B0B1A" w:rsidP="007425AD">
      <w:pPr>
        <w:pStyle w:val="StyleEPAListAlpha"/>
        <w:numPr>
          <w:ilvl w:val="0"/>
          <w:numId w:val="11"/>
        </w:numPr>
      </w:pPr>
      <w:r>
        <w:t>E</w:t>
      </w:r>
      <w:r w:rsidR="007A3B9B" w:rsidRPr="0029188B">
        <w:t xml:space="preserve">xcept in an emergency, a continuous rest break of at least 8 hours </w:t>
      </w:r>
      <w:r w:rsidR="00E219F9" w:rsidRPr="00B704EE">
        <w:t xml:space="preserve">shall be provided </w:t>
      </w:r>
      <w:r w:rsidR="007A3B9B" w:rsidRPr="00633D65">
        <w:t>between the completion of any recall</w:t>
      </w:r>
      <w:r w:rsidR="00264592" w:rsidRPr="00633D65">
        <w:t xml:space="preserve"> to</w:t>
      </w:r>
      <w:r w:rsidR="007A3B9B" w:rsidRPr="00633D65">
        <w:t xml:space="preserve"> duty </w:t>
      </w:r>
      <w:r w:rsidR="00E219F9" w:rsidRPr="00633D65">
        <w:t>and the commencement of the next scheduled shift. Where an employee is require</w:t>
      </w:r>
      <w:r w:rsidR="00E219F9" w:rsidRPr="00C66DD9">
        <w:t xml:space="preserve">d to commence </w:t>
      </w:r>
      <w:r w:rsidR="00264592" w:rsidRPr="00C66DD9">
        <w:t>the next scheduled shift without having had an 8 hour break, double time rates will apply to this period of ordinary duty.</w:t>
      </w:r>
      <w:r w:rsidR="00E219F9" w:rsidRPr="000241D4">
        <w:t xml:space="preserve"> </w:t>
      </w:r>
    </w:p>
    <w:p w:rsidR="00D24722" w:rsidRPr="003F1166" w:rsidRDefault="006F3775" w:rsidP="00DA57E6">
      <w:pPr>
        <w:pStyle w:val="StyleEPAHeadingL3"/>
      </w:pPr>
      <w:bookmarkStart w:id="170" w:name="_Toc107377121"/>
      <w:r w:rsidRPr="003F1166">
        <w:t>2</w:t>
      </w:r>
      <w:r w:rsidR="00B3482E" w:rsidRPr="003F1166">
        <w:t>1</w:t>
      </w:r>
      <w:r w:rsidR="002E4946" w:rsidRPr="003F1166">
        <w:t xml:space="preserve">.5.5 </w:t>
      </w:r>
      <w:r w:rsidR="00D24722" w:rsidRPr="003F1166">
        <w:t>Child Care Expenses Associated with Additional Hours</w:t>
      </w:r>
      <w:bookmarkEnd w:id="170"/>
    </w:p>
    <w:p w:rsidR="003D468F" w:rsidRPr="009B15A4" w:rsidRDefault="003D468F" w:rsidP="00151791">
      <w:pPr>
        <w:rPr>
          <w:rFonts w:ascii="Arial Narrow" w:hAnsi="Arial Narrow"/>
        </w:rPr>
      </w:pPr>
      <w:r w:rsidRPr="009B15A4">
        <w:rPr>
          <w:rFonts w:ascii="Arial Narrow" w:hAnsi="Arial Narrow"/>
        </w:rPr>
        <w:t xml:space="preserve">Where employees are required by the Library to work outside their ordinary hours of work and where less than 24 </w:t>
      </w:r>
      <w:r w:rsidR="004313E5" w:rsidRPr="009B15A4">
        <w:rPr>
          <w:rFonts w:ascii="Arial Narrow" w:hAnsi="Arial Narrow"/>
        </w:rPr>
        <w:t>hours’ notice</w:t>
      </w:r>
      <w:r w:rsidRPr="009B15A4">
        <w:rPr>
          <w:rFonts w:ascii="Arial Narrow" w:hAnsi="Arial Narrow"/>
        </w:rPr>
        <w:t xml:space="preserve"> of the requirement to perform such overtime work has not been given by the Library, the employee will be reimbursed for reasonable childcare expenses incurred.  Evidence of expenditure incurred by the employee must be provided to the Library as soon as possible after the working of such overtime.</w:t>
      </w:r>
    </w:p>
    <w:p w:rsidR="005D183E" w:rsidRPr="00D30D65" w:rsidRDefault="005D183E" w:rsidP="007C63EB">
      <w:pPr>
        <w:pStyle w:val="StyleEPAHeadingL2"/>
      </w:pPr>
      <w:bookmarkStart w:id="171" w:name="_Toc462667560"/>
      <w:r w:rsidRPr="00D30D65">
        <w:t>21.6 Christmas Closedown</w:t>
      </w:r>
      <w:bookmarkEnd w:id="171"/>
    </w:p>
    <w:p w:rsidR="005D183E" w:rsidRPr="009B15A4" w:rsidRDefault="005D183E" w:rsidP="005D183E">
      <w:pPr>
        <w:rPr>
          <w:rFonts w:ascii="Arial Narrow" w:hAnsi="Arial Narrow"/>
        </w:rPr>
      </w:pPr>
      <w:r w:rsidRPr="009B15A4">
        <w:rPr>
          <w:rFonts w:ascii="Arial Narrow" w:hAnsi="Arial Narrow"/>
        </w:rPr>
        <w:t>The purpose of this clause is to enable the Employer to closedown part or all of its operations from the first working day after Christmas Day to the first working day after New Year’s Day (closedown period).</w:t>
      </w:r>
    </w:p>
    <w:p w:rsidR="00230209" w:rsidRPr="003F1166" w:rsidRDefault="005D183E" w:rsidP="00DA57E6">
      <w:pPr>
        <w:pStyle w:val="StyleEPAHeadingL3"/>
      </w:pPr>
      <w:r w:rsidRPr="003F1166">
        <w:t>2</w:t>
      </w:r>
      <w:r w:rsidR="00A117F2" w:rsidRPr="003F1166">
        <w:t>1.6</w:t>
      </w:r>
      <w:r w:rsidRPr="003F1166">
        <w:t>.1</w:t>
      </w:r>
    </w:p>
    <w:p w:rsidR="005D183E" w:rsidRPr="005D183E" w:rsidRDefault="005D183E" w:rsidP="005D183E">
      <w:pPr>
        <w:rPr>
          <w:rFonts w:ascii="Arial Narrow" w:hAnsi="Arial Narrow"/>
        </w:rPr>
      </w:pPr>
      <w:r w:rsidRPr="005D183E">
        <w:rPr>
          <w:rFonts w:ascii="Arial Narrow" w:hAnsi="Arial Narrow"/>
        </w:rPr>
        <w:t>Where the Employer intends to closedown part or all of its operations for the closedown period, the Employer:</w:t>
      </w:r>
    </w:p>
    <w:p w:rsidR="005D183E" w:rsidRPr="002A3C56" w:rsidRDefault="006B0B1A" w:rsidP="007425AD">
      <w:pPr>
        <w:pStyle w:val="StyleEPAListAlpha"/>
        <w:numPr>
          <w:ilvl w:val="0"/>
          <w:numId w:val="12"/>
        </w:numPr>
      </w:pPr>
      <w:r>
        <w:t>W</w:t>
      </w:r>
      <w:r w:rsidR="005D183E" w:rsidRPr="002A3C56">
        <w:t xml:space="preserve">ill notify relevant Employees in writing of this intention no later than 1 October of the year in which the closedown is to take place; </w:t>
      </w:r>
    </w:p>
    <w:p w:rsidR="005D183E" w:rsidRPr="002A3C56" w:rsidRDefault="006B0B1A" w:rsidP="007425AD">
      <w:pPr>
        <w:pStyle w:val="StyleEPAListAlpha"/>
        <w:numPr>
          <w:ilvl w:val="0"/>
          <w:numId w:val="12"/>
        </w:numPr>
      </w:pPr>
      <w:r>
        <w:t>W</w:t>
      </w:r>
      <w:r w:rsidR="005D183E" w:rsidRPr="002A3C56">
        <w:t>ill request relevant Employees to utilise any accrued time in lieu, annual leave, substitute leave or additional hours accrued under a flexible working arrangement; and</w:t>
      </w:r>
    </w:p>
    <w:p w:rsidR="005D183E" w:rsidRPr="002A3C56" w:rsidRDefault="006B0B1A" w:rsidP="007425AD">
      <w:pPr>
        <w:pStyle w:val="StyleEPAListAlpha"/>
        <w:numPr>
          <w:ilvl w:val="0"/>
          <w:numId w:val="12"/>
        </w:numPr>
      </w:pPr>
      <w:r>
        <w:t>M</w:t>
      </w:r>
      <w:r w:rsidR="005D183E" w:rsidRPr="002A3C56">
        <w:t>ay require a minimum level of staffing  to meet the operational requirements of the orkplace.</w:t>
      </w:r>
    </w:p>
    <w:p w:rsidR="00C367C3" w:rsidRDefault="00C367C3" w:rsidP="00DA57E6">
      <w:pPr>
        <w:pStyle w:val="StyleEPAHeadingL3"/>
      </w:pPr>
    </w:p>
    <w:p w:rsidR="00230209" w:rsidRPr="003F1166" w:rsidRDefault="005D183E" w:rsidP="00DA57E6">
      <w:pPr>
        <w:pStyle w:val="StyleEPAHeadingL3"/>
      </w:pPr>
      <w:r w:rsidRPr="003F1166">
        <w:t>2</w:t>
      </w:r>
      <w:r w:rsidR="00A117F2" w:rsidRPr="003F1166">
        <w:t>1.6</w:t>
      </w:r>
      <w:r w:rsidRPr="003F1166">
        <w:t xml:space="preserve">.2 </w:t>
      </w:r>
    </w:p>
    <w:p w:rsidR="005D183E" w:rsidRPr="005D183E" w:rsidRDefault="005D183E" w:rsidP="005D183E">
      <w:pPr>
        <w:rPr>
          <w:rFonts w:ascii="Arial Narrow" w:hAnsi="Arial Narrow"/>
        </w:rPr>
      </w:pPr>
      <w:r w:rsidRPr="005D183E">
        <w:rPr>
          <w:rFonts w:ascii="Arial Narrow" w:hAnsi="Arial Narrow"/>
        </w:rPr>
        <w:t xml:space="preserve">If there are insufficient expressions of interest from relevant Employees to give effect to the closedown period, the following process will be applied, in order: </w:t>
      </w:r>
    </w:p>
    <w:p w:rsidR="005D183E" w:rsidRPr="003001E1" w:rsidRDefault="006B0B1A" w:rsidP="007425AD">
      <w:pPr>
        <w:pStyle w:val="StyleEPAListAlpha"/>
        <w:numPr>
          <w:ilvl w:val="0"/>
          <w:numId w:val="13"/>
        </w:numPr>
      </w:pPr>
      <w:r>
        <w:lastRenderedPageBreak/>
        <w:t>T</w:t>
      </w:r>
      <w:r w:rsidR="005D183E" w:rsidRPr="003001E1">
        <w:t>he Employer may dire</w:t>
      </w:r>
      <w:r w:rsidR="00E713BD" w:rsidRPr="003001E1">
        <w:t>ct an Employee who has</w:t>
      </w:r>
      <w:r w:rsidR="005D183E" w:rsidRPr="003001E1">
        <w:t xml:space="preserve"> annual leave </w:t>
      </w:r>
      <w:r w:rsidR="00E713BD" w:rsidRPr="003001E1">
        <w:t xml:space="preserve">in excess of 4 weeks </w:t>
      </w:r>
      <w:r w:rsidR="005D183E" w:rsidRPr="003001E1">
        <w:t xml:space="preserve">to take annual leave during the closedown period; </w:t>
      </w:r>
    </w:p>
    <w:p w:rsidR="005D183E" w:rsidRPr="003001E1" w:rsidRDefault="006B0B1A" w:rsidP="007425AD">
      <w:pPr>
        <w:pStyle w:val="StyleEPAListAlpha"/>
        <w:numPr>
          <w:ilvl w:val="0"/>
          <w:numId w:val="13"/>
        </w:numPr>
      </w:pPr>
      <w:r>
        <w:t>T</w:t>
      </w:r>
      <w:r w:rsidR="005D183E" w:rsidRPr="003001E1">
        <w:t>he Employer may then direct an Employee with accrued time in lieu or substitute leave to take that leave during the closedown period.</w:t>
      </w:r>
    </w:p>
    <w:p w:rsidR="00230209" w:rsidRPr="003F1166" w:rsidRDefault="003001E1" w:rsidP="00DA57E6">
      <w:pPr>
        <w:pStyle w:val="StyleEPAHeadingL3"/>
      </w:pPr>
      <w:r w:rsidRPr="003F1166">
        <w:t>21.6.3</w:t>
      </w:r>
      <w:r w:rsidR="005D183E" w:rsidRPr="003F1166">
        <w:tab/>
      </w:r>
    </w:p>
    <w:p w:rsidR="005D183E" w:rsidRPr="005D183E" w:rsidRDefault="005D183E" w:rsidP="005D183E">
      <w:pPr>
        <w:rPr>
          <w:rFonts w:ascii="Arial Narrow" w:hAnsi="Arial Narrow"/>
        </w:rPr>
      </w:pPr>
      <w:r w:rsidRPr="005D183E">
        <w:rPr>
          <w:rFonts w:ascii="Arial Narrow" w:hAnsi="Arial Narrow"/>
        </w:rPr>
        <w:t xml:space="preserve">The Employer will provide at least 4 weeks’ notice of any direction to take leave, under </w:t>
      </w:r>
      <w:r w:rsidRPr="006B0B1A">
        <w:rPr>
          <w:rFonts w:ascii="Arial Narrow" w:hAnsi="Arial Narrow"/>
          <w:b/>
        </w:rPr>
        <w:t>clause</w:t>
      </w:r>
      <w:r w:rsidRPr="005D183E">
        <w:rPr>
          <w:rFonts w:ascii="Arial Narrow" w:hAnsi="Arial Narrow"/>
        </w:rPr>
        <w:t xml:space="preserve"> </w:t>
      </w:r>
      <w:r w:rsidR="00E713BD">
        <w:rPr>
          <w:rFonts w:ascii="Arial Narrow" w:hAnsi="Arial Narrow"/>
          <w:b/>
        </w:rPr>
        <w:t>2</w:t>
      </w:r>
      <w:r w:rsidR="00A117F2">
        <w:rPr>
          <w:rFonts w:ascii="Arial Narrow" w:hAnsi="Arial Narrow"/>
          <w:b/>
        </w:rPr>
        <w:t>1.6</w:t>
      </w:r>
      <w:r w:rsidR="00E713BD">
        <w:rPr>
          <w:rFonts w:ascii="Arial Narrow" w:hAnsi="Arial Narrow"/>
          <w:b/>
        </w:rPr>
        <w:t>.2</w:t>
      </w:r>
      <w:r w:rsidRPr="005D183E">
        <w:rPr>
          <w:rFonts w:ascii="Arial Narrow" w:hAnsi="Arial Narrow"/>
        </w:rPr>
        <w:t xml:space="preserve">.  </w:t>
      </w:r>
    </w:p>
    <w:p w:rsidR="00BA1B15" w:rsidRPr="003F1166" w:rsidRDefault="00E713BD" w:rsidP="00DA57E6">
      <w:pPr>
        <w:pStyle w:val="StyleEPAHeadingL3"/>
      </w:pPr>
      <w:r w:rsidRPr="003F1166">
        <w:t>2</w:t>
      </w:r>
      <w:r w:rsidR="00A117F2" w:rsidRPr="003F1166">
        <w:t>1.6</w:t>
      </w:r>
      <w:r w:rsidRPr="003F1166">
        <w:t>.</w:t>
      </w:r>
      <w:r w:rsidR="003001E1" w:rsidRPr="003F1166">
        <w:t>4</w:t>
      </w:r>
      <w:r w:rsidRPr="003F1166">
        <w:t xml:space="preserve"> </w:t>
      </w:r>
    </w:p>
    <w:p w:rsidR="005D183E" w:rsidRPr="005D183E" w:rsidRDefault="005D183E" w:rsidP="005D183E">
      <w:pPr>
        <w:rPr>
          <w:rFonts w:ascii="Arial Narrow" w:hAnsi="Arial Narrow"/>
        </w:rPr>
      </w:pPr>
      <w:r w:rsidRPr="005D183E">
        <w:rPr>
          <w:rFonts w:ascii="Arial Narrow" w:hAnsi="Arial Narrow"/>
        </w:rPr>
        <w:t>Where an Employee has insufficient leave or time in lieu, the Employer may agree to temporarily alter the ordinary working arrangements of the Employee to allow the Employee to bank sufficient time to cover their absence. This clause also applies to Employees classified at VPS Grade 5 or higher and the equivalent classifications in an adaptive structure.</w:t>
      </w:r>
    </w:p>
    <w:p w:rsidR="00A36926" w:rsidRPr="003C144F" w:rsidRDefault="006F3775" w:rsidP="00954102">
      <w:pPr>
        <w:pStyle w:val="StyleEPAHeadingL1"/>
      </w:pPr>
      <w:bookmarkStart w:id="172" w:name="_Toc107377122"/>
      <w:bookmarkStart w:id="173" w:name="_Toc240966539"/>
      <w:bookmarkStart w:id="174" w:name="_Toc333490821"/>
      <w:bookmarkStart w:id="175" w:name="_Toc462667561"/>
      <w:r w:rsidRPr="003C144F">
        <w:t>2</w:t>
      </w:r>
      <w:r w:rsidR="00B3482E" w:rsidRPr="003C144F">
        <w:t>2</w:t>
      </w:r>
      <w:r w:rsidR="002E4946" w:rsidRPr="003C144F">
        <w:t xml:space="preserve">. </w:t>
      </w:r>
      <w:r w:rsidR="00A36926" w:rsidRPr="003C144F">
        <w:t>Workload</w:t>
      </w:r>
      <w:bookmarkEnd w:id="172"/>
      <w:bookmarkEnd w:id="173"/>
      <w:bookmarkEnd w:id="174"/>
      <w:bookmarkEnd w:id="175"/>
    </w:p>
    <w:p w:rsidR="00A36926" w:rsidRPr="00BD5C51" w:rsidRDefault="00A36926" w:rsidP="00151791">
      <w:pPr>
        <w:rPr>
          <w:rFonts w:ascii="Arial Narrow" w:hAnsi="Arial Narrow"/>
        </w:rPr>
      </w:pPr>
      <w:r w:rsidRPr="00BD5C51">
        <w:rPr>
          <w:rFonts w:ascii="Arial Narrow" w:hAnsi="Arial Narrow"/>
        </w:rPr>
        <w:t>The Library acknowledges the benefits to both the organisation and individual employee gained through employees having a balance between both their professional and family life.</w:t>
      </w:r>
    </w:p>
    <w:p w:rsidR="00A36926" w:rsidRPr="00BD5C51" w:rsidRDefault="00A36926" w:rsidP="00151791">
      <w:pPr>
        <w:rPr>
          <w:rFonts w:ascii="Arial Narrow" w:hAnsi="Arial Narrow"/>
        </w:rPr>
      </w:pPr>
    </w:p>
    <w:p w:rsidR="00A36926" w:rsidRPr="00BD5C51" w:rsidRDefault="00A36926" w:rsidP="00151791">
      <w:pPr>
        <w:rPr>
          <w:rFonts w:ascii="Arial Narrow" w:hAnsi="Arial Narrow"/>
        </w:rPr>
      </w:pPr>
      <w:r w:rsidRPr="00BD5C51">
        <w:rPr>
          <w:rFonts w:ascii="Arial Narrow" w:hAnsi="Arial Narrow" w:cs="Arial"/>
        </w:rPr>
        <w:t xml:space="preserve">The Library further recognises that the allocation of work must include consideration of the employee’s hours of work, health, safety and welfare.  </w:t>
      </w:r>
      <w:r w:rsidRPr="00BD5C51">
        <w:rPr>
          <w:rFonts w:ascii="Arial Narrow" w:hAnsi="Arial Narrow"/>
        </w:rPr>
        <w:t xml:space="preserve">Work will be allocated so that there is not an allocation that routinely requires work to be undertaken beyond an employee’s ordinary hours of work. However, the Library may require an employee to work overtime where: </w:t>
      </w:r>
    </w:p>
    <w:p w:rsidR="00A36926" w:rsidRPr="00453DB1" w:rsidRDefault="006B0B1A" w:rsidP="007A7944">
      <w:pPr>
        <w:pStyle w:val="StyleEPABulletJust"/>
      </w:pPr>
      <w:r>
        <w:t>S</w:t>
      </w:r>
      <w:r w:rsidR="00A36926" w:rsidRPr="00453DB1">
        <w:t>uch work is unavoidable because of work demands; and</w:t>
      </w:r>
    </w:p>
    <w:p w:rsidR="00A36926" w:rsidRPr="00453DB1" w:rsidRDefault="006B0B1A" w:rsidP="007A7944">
      <w:pPr>
        <w:pStyle w:val="StyleEPABulletJust"/>
      </w:pPr>
      <w:r>
        <w:t>R</w:t>
      </w:r>
      <w:r w:rsidR="00A36926" w:rsidRPr="00453DB1">
        <w:t>easonable notice of the requirement to work overtime is given by the Library.</w:t>
      </w:r>
    </w:p>
    <w:p w:rsidR="00A36926" w:rsidRPr="00BD5C51"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When an employee is required by the Library to work overtime</w:t>
      </w:r>
      <w:r w:rsidR="008E7F14" w:rsidRPr="009B15A4">
        <w:rPr>
          <w:rFonts w:ascii="Arial Narrow" w:hAnsi="Arial Narrow"/>
        </w:rPr>
        <w:t>,</w:t>
      </w:r>
      <w:r w:rsidRPr="009B15A4">
        <w:rPr>
          <w:rFonts w:ascii="Arial Narrow" w:hAnsi="Arial Narrow"/>
        </w:rPr>
        <w:t xml:space="preserve"> the employee must be compensated in accordance with the appropriate overtime clause where the employee is covered by the provisions of such a clause. </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Where an individual or group of individuals believe that there is an unreasonable allocation of work leading to employees being overloaded with work, the individual or group of individuals concerned can seek to have the allocation reviewed by the Library to address the employee’s concerns.  When an employee reduces their hours to part time, any reallocation of hours will be undertaken with regard to the current Library budget and will ensure rostering and operational requirements are accommodated for as applicable.</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Other than in an emergency, if reasonable notice of the requirement to perform overtime work has not been given by the Library, an employee may refuse overtime work where this would impose personal or family hardship or interfere with the employee’s personal commitments.</w:t>
      </w:r>
    </w:p>
    <w:p w:rsidR="00E713BD" w:rsidRPr="009B15A4" w:rsidRDefault="00E713BD" w:rsidP="00151791">
      <w:pPr>
        <w:rPr>
          <w:rFonts w:ascii="Arial Narrow" w:hAnsi="Arial Narrow"/>
        </w:rPr>
      </w:pPr>
    </w:p>
    <w:p w:rsidR="00E713BD" w:rsidRPr="009B15A4" w:rsidRDefault="00E713BD" w:rsidP="00151791">
      <w:pPr>
        <w:rPr>
          <w:rFonts w:ascii="Arial Narrow" w:hAnsi="Arial Narrow"/>
        </w:rPr>
      </w:pPr>
      <w:r w:rsidRPr="009B15A4">
        <w:rPr>
          <w:rFonts w:ascii="Arial Narrow" w:hAnsi="Arial Narrow"/>
        </w:rPr>
        <w:t xml:space="preserve">An Employee or group of Employees may request a review of their workload if they believe the workload is unreasonable. The request must be made in writing and set out details of the workload of the Employee or group of Employees and the reasons why the workload is considered unreasonable.  </w:t>
      </w:r>
    </w:p>
    <w:p w:rsidR="00E713BD" w:rsidRPr="009B15A4" w:rsidRDefault="00E713BD" w:rsidP="00151791">
      <w:pPr>
        <w:rPr>
          <w:rFonts w:ascii="Arial Narrow" w:hAnsi="Arial Narrow"/>
        </w:rPr>
      </w:pPr>
    </w:p>
    <w:p w:rsidR="00E713BD" w:rsidRPr="009B15A4" w:rsidRDefault="00E713BD" w:rsidP="00151791">
      <w:pPr>
        <w:rPr>
          <w:rFonts w:ascii="Arial Narrow" w:hAnsi="Arial Narrow"/>
        </w:rPr>
      </w:pPr>
      <w:r w:rsidRPr="009B15A4">
        <w:rPr>
          <w:rFonts w:ascii="Arial Narrow" w:hAnsi="Arial Narrow"/>
        </w:rPr>
        <w:lastRenderedPageBreak/>
        <w:t>Following the completion of the review, the Employee or group of Employees and the Employer shall agree on any necessary adjustments that are required to be implemented to ensure the workload for the Employee or group of Employees is reasonable.</w:t>
      </w:r>
    </w:p>
    <w:p w:rsidR="00367030" w:rsidRPr="003C144F" w:rsidRDefault="006F3775" w:rsidP="00954102">
      <w:pPr>
        <w:pStyle w:val="StyleEPAHeadingL1"/>
      </w:pPr>
      <w:bookmarkStart w:id="176" w:name="_Toc333490822"/>
      <w:bookmarkStart w:id="177" w:name="_Toc462667562"/>
      <w:r w:rsidRPr="003C144F">
        <w:t>2</w:t>
      </w:r>
      <w:r w:rsidR="00B3482E" w:rsidRPr="003C144F">
        <w:t>3</w:t>
      </w:r>
      <w:r w:rsidR="00367030" w:rsidRPr="003C144F">
        <w:t>. Service Quality and Professionalism</w:t>
      </w:r>
      <w:bookmarkEnd w:id="176"/>
      <w:bookmarkEnd w:id="177"/>
    </w:p>
    <w:p w:rsidR="00367030" w:rsidRPr="00C254C0" w:rsidRDefault="00367030" w:rsidP="00C254C0">
      <w:pPr>
        <w:rPr>
          <w:rFonts w:ascii="Arial Narrow" w:hAnsi="Arial Narrow"/>
        </w:rPr>
      </w:pPr>
      <w:r w:rsidRPr="00C254C0">
        <w:rPr>
          <w:rFonts w:ascii="Arial Narrow" w:hAnsi="Arial Narrow"/>
        </w:rPr>
        <w:t xml:space="preserve">This clause reflects the Library’s ongoing commitment to the quality and professionalism of all </w:t>
      </w:r>
      <w:r w:rsidR="008F7080" w:rsidRPr="00C254C0">
        <w:rPr>
          <w:rFonts w:ascii="Arial Narrow" w:hAnsi="Arial Narrow"/>
        </w:rPr>
        <w:t>L</w:t>
      </w:r>
      <w:r w:rsidRPr="00C254C0">
        <w:rPr>
          <w:rFonts w:ascii="Arial Narrow" w:hAnsi="Arial Narrow"/>
        </w:rPr>
        <w:t xml:space="preserve">ibrary staff. To continue the Library’s provision of high quality service standards as reflected in the Library’s values of Innovation, </w:t>
      </w:r>
      <w:r w:rsidR="008F7080" w:rsidRPr="00C254C0">
        <w:rPr>
          <w:rFonts w:ascii="Arial Narrow" w:hAnsi="Arial Narrow"/>
        </w:rPr>
        <w:t>C</w:t>
      </w:r>
      <w:r w:rsidRPr="00C254C0">
        <w:rPr>
          <w:rFonts w:ascii="Arial Narrow" w:hAnsi="Arial Narrow"/>
        </w:rPr>
        <w:t xml:space="preserve">ollaboration, </w:t>
      </w:r>
      <w:r w:rsidR="008F7080" w:rsidRPr="00C254C0">
        <w:rPr>
          <w:rFonts w:ascii="Arial Narrow" w:hAnsi="Arial Narrow"/>
        </w:rPr>
        <w:t>E</w:t>
      </w:r>
      <w:r w:rsidRPr="00C254C0">
        <w:rPr>
          <w:rFonts w:ascii="Arial Narrow" w:hAnsi="Arial Narrow"/>
        </w:rPr>
        <w:t xml:space="preserve">ngagement, </w:t>
      </w:r>
      <w:r w:rsidR="008F7080" w:rsidRPr="00C254C0">
        <w:rPr>
          <w:rFonts w:ascii="Arial Narrow" w:hAnsi="Arial Narrow"/>
        </w:rPr>
        <w:t>E</w:t>
      </w:r>
      <w:r w:rsidRPr="00C254C0">
        <w:rPr>
          <w:rFonts w:ascii="Arial Narrow" w:hAnsi="Arial Narrow"/>
        </w:rPr>
        <w:t xml:space="preserve">xcellence and </w:t>
      </w:r>
      <w:r w:rsidR="008F7080" w:rsidRPr="00C254C0">
        <w:rPr>
          <w:rFonts w:ascii="Arial Narrow" w:hAnsi="Arial Narrow"/>
        </w:rPr>
        <w:t>R</w:t>
      </w:r>
      <w:r w:rsidRPr="00C254C0">
        <w:rPr>
          <w:rFonts w:ascii="Arial Narrow" w:hAnsi="Arial Narrow"/>
        </w:rPr>
        <w:t>espect, the parties acknowledge and agree to the following:</w:t>
      </w:r>
    </w:p>
    <w:p w:rsidR="00367030" w:rsidRPr="00453DB1" w:rsidRDefault="00367030" w:rsidP="007A7944">
      <w:pPr>
        <w:pStyle w:val="StyleEPABulletJust"/>
      </w:pPr>
      <w:r w:rsidRPr="00453DB1">
        <w:t xml:space="preserve">A commitment to maintain meaningful, diverse and rewarding work, taking into consideration the needs of the organisation, a balance within individual </w:t>
      </w:r>
      <w:r w:rsidR="004313E5" w:rsidRPr="00453DB1">
        <w:t>workloads</w:t>
      </w:r>
      <w:r w:rsidRPr="00453DB1">
        <w:t xml:space="preserve"> and task variety through accurate and meaningful job design that offers a breadth and depth of professional endeavour. </w:t>
      </w:r>
    </w:p>
    <w:p w:rsidR="00367030" w:rsidRPr="00453DB1" w:rsidRDefault="00367030" w:rsidP="007A7944">
      <w:pPr>
        <w:pStyle w:val="StyleEPABulletJust"/>
      </w:pPr>
      <w:r w:rsidRPr="00453DB1">
        <w:t>A commitment to the provision of quality library and reference service through building professionalism and ensuring that all staff have the opportunity to devote adequate attention to a variety of essential duties. For staff working directly with the collection this would include but not be limited to maintaining, building and providing access to library collections, and developing and delivering innovative services within the Library’s confines and in its online environment.</w:t>
      </w:r>
    </w:p>
    <w:p w:rsidR="00367030" w:rsidRPr="00453DB1" w:rsidRDefault="00367030" w:rsidP="007A7944">
      <w:pPr>
        <w:pStyle w:val="StyleEPABulletJust"/>
      </w:pPr>
      <w:r w:rsidRPr="00453DB1">
        <w:t>A career structure that reflects the high regard the Library places on career enhancement through the continuous acquisition of new knowledge and skills.</w:t>
      </w:r>
    </w:p>
    <w:p w:rsidR="00367030" w:rsidRPr="00453DB1" w:rsidRDefault="00367030" w:rsidP="007A7944">
      <w:pPr>
        <w:pStyle w:val="StyleEPABulletJust"/>
      </w:pPr>
      <w:r w:rsidRPr="00453DB1">
        <w:t>A commitment to regular, ongoing training and development for all staff to ensure skills are upgraded and staff have the opportunity to apply their skills across a range of areas within the Library.</w:t>
      </w:r>
    </w:p>
    <w:p w:rsidR="00367030" w:rsidRDefault="00367030" w:rsidP="007A7944">
      <w:pPr>
        <w:pStyle w:val="StyleEPABulletJust"/>
      </w:pPr>
      <w:r w:rsidRPr="00453DB1">
        <w:t xml:space="preserve">A commitment to investigate an alternative career structure for </w:t>
      </w:r>
      <w:r w:rsidRPr="00453DB1">
        <w:rPr>
          <w:rFonts w:cs="Arial"/>
        </w:rPr>
        <w:t xml:space="preserve">Librarians and Library Technicians within the life of this Agreement. An alternative career structure will </w:t>
      </w:r>
      <w:r w:rsidRPr="00453DB1">
        <w:t xml:space="preserve">enable </w:t>
      </w:r>
      <w:r w:rsidRPr="00453DB1">
        <w:rPr>
          <w:rFonts w:cs="Arial"/>
        </w:rPr>
        <w:t>Librarians and Library Technicians</w:t>
      </w:r>
      <w:r w:rsidRPr="00453DB1">
        <w:t xml:space="preserve"> to develop and progress in areas other than that of management. This structure would aim to be implemented within the life of the next Agreement.</w:t>
      </w:r>
      <w:r w:rsidRPr="00453DB1" w:rsidDel="00314219">
        <w:t xml:space="preserve"> </w:t>
      </w:r>
    </w:p>
    <w:p w:rsidR="00C254C0" w:rsidRPr="00C254C0" w:rsidRDefault="00C254C0" w:rsidP="00C254C0"/>
    <w:p w:rsidR="00367030" w:rsidRPr="00C254C0" w:rsidRDefault="00367030" w:rsidP="00C254C0">
      <w:pPr>
        <w:rPr>
          <w:rFonts w:ascii="Arial Narrow" w:hAnsi="Arial Narrow"/>
        </w:rPr>
      </w:pPr>
      <w:r w:rsidRPr="00C254C0">
        <w:rPr>
          <w:rFonts w:ascii="Arial Narrow" w:hAnsi="Arial Narrow"/>
        </w:rPr>
        <w:t xml:space="preserve">Disputes relating to the operation of this clause will be handled in accordance with </w:t>
      </w:r>
      <w:r w:rsidRPr="006B0B1A">
        <w:rPr>
          <w:rFonts w:ascii="Arial Narrow" w:hAnsi="Arial Narrow"/>
          <w:b/>
        </w:rPr>
        <w:t>clause 2</w:t>
      </w:r>
      <w:r w:rsidR="00293049" w:rsidRPr="006B0B1A">
        <w:rPr>
          <w:rFonts w:ascii="Arial Narrow" w:hAnsi="Arial Narrow"/>
          <w:b/>
        </w:rPr>
        <w:t>7</w:t>
      </w:r>
      <w:r w:rsidRPr="006B0B1A">
        <w:rPr>
          <w:rFonts w:ascii="Arial Narrow" w:hAnsi="Arial Narrow"/>
          <w:b/>
        </w:rPr>
        <w:t xml:space="preserve"> Resolution of </w:t>
      </w:r>
      <w:r w:rsidR="00293049" w:rsidRPr="006B0B1A">
        <w:rPr>
          <w:rFonts w:ascii="Arial Narrow" w:hAnsi="Arial Narrow"/>
          <w:b/>
        </w:rPr>
        <w:t>Disputes</w:t>
      </w:r>
      <w:r w:rsidRPr="00C254C0">
        <w:rPr>
          <w:rFonts w:ascii="Arial Narrow" w:hAnsi="Arial Narrow"/>
        </w:rPr>
        <w:t>.</w:t>
      </w:r>
    </w:p>
    <w:p w:rsidR="00A36926" w:rsidRPr="003C144F" w:rsidRDefault="001C2363" w:rsidP="00954102">
      <w:pPr>
        <w:pStyle w:val="StyleEPAHeadingL1"/>
      </w:pPr>
      <w:bookmarkStart w:id="178" w:name="_Toc107377123"/>
      <w:bookmarkStart w:id="179" w:name="_Toc240966540"/>
      <w:bookmarkStart w:id="180" w:name="_Toc333490823"/>
      <w:bookmarkStart w:id="181" w:name="_Toc462667563"/>
      <w:r w:rsidRPr="003C144F">
        <w:t>2</w:t>
      </w:r>
      <w:r w:rsidR="008F7DD4" w:rsidRPr="003C144F">
        <w:t>4</w:t>
      </w:r>
      <w:r w:rsidR="002E4946" w:rsidRPr="003C144F">
        <w:t xml:space="preserve">. </w:t>
      </w:r>
      <w:r w:rsidR="00A36926" w:rsidRPr="003C144F">
        <w:t>Leave</w:t>
      </w:r>
      <w:bookmarkEnd w:id="178"/>
      <w:bookmarkEnd w:id="179"/>
      <w:bookmarkEnd w:id="180"/>
      <w:bookmarkEnd w:id="181"/>
    </w:p>
    <w:p w:rsidR="00A36926" w:rsidRPr="009B15A4" w:rsidRDefault="00A36926" w:rsidP="00151791">
      <w:pPr>
        <w:rPr>
          <w:rFonts w:ascii="Arial Narrow" w:hAnsi="Arial Narrow"/>
        </w:rPr>
      </w:pPr>
      <w:r w:rsidRPr="009B15A4">
        <w:rPr>
          <w:rFonts w:ascii="Arial Narrow" w:hAnsi="Arial Narrow"/>
        </w:rPr>
        <w:t xml:space="preserve">A day for the purpose of approved </w:t>
      </w:r>
      <w:r w:rsidR="00AB0007" w:rsidRPr="009B15A4">
        <w:rPr>
          <w:rFonts w:ascii="Arial Narrow" w:hAnsi="Arial Narrow"/>
        </w:rPr>
        <w:t>leave</w:t>
      </w:r>
      <w:r w:rsidRPr="009B15A4">
        <w:rPr>
          <w:rFonts w:ascii="Arial Narrow" w:hAnsi="Arial Narrow"/>
        </w:rPr>
        <w:t xml:space="preserve"> shall be debited at the rate of 7hrs 36 minute (7.6 hours) for all full time employees. Part-time employees will be debited on the basis of the actual hours worked or scheduled to work, on the day of leave </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Subject to service and operational requirements, employees wherever possible will not be prevented from taking leave/flex days due to inadequate staffing levels</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lastRenderedPageBreak/>
        <w:t>Employees will have access to various forms of leave</w:t>
      </w:r>
      <w:r w:rsidR="00AB0007" w:rsidRPr="009B15A4">
        <w:rPr>
          <w:rFonts w:ascii="Arial Narrow" w:hAnsi="Arial Narrow"/>
        </w:rPr>
        <w:t>.</w:t>
      </w:r>
      <w:r w:rsidRPr="009B15A4">
        <w:rPr>
          <w:rFonts w:ascii="Arial Narrow" w:hAnsi="Arial Narrow"/>
        </w:rPr>
        <w:t xml:space="preserve">  These include </w:t>
      </w:r>
      <w:r w:rsidR="002C27BD" w:rsidRPr="006B0B1A">
        <w:rPr>
          <w:rFonts w:ascii="Arial Narrow" w:hAnsi="Arial Narrow"/>
          <w:b/>
        </w:rPr>
        <w:t>clause</w:t>
      </w:r>
      <w:r w:rsidRPr="006B0B1A">
        <w:rPr>
          <w:rFonts w:ascii="Arial Narrow" w:hAnsi="Arial Narrow"/>
          <w:b/>
        </w:rPr>
        <w:t xml:space="preserve">s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Pr="006B0B1A">
        <w:rPr>
          <w:rFonts w:ascii="Arial Narrow" w:hAnsi="Arial Narrow"/>
          <w:b/>
        </w:rPr>
        <w:t xml:space="preserve"> </w:t>
      </w:r>
      <w:r w:rsidR="005C7372" w:rsidRPr="006B0B1A">
        <w:rPr>
          <w:rFonts w:ascii="Arial Narrow" w:hAnsi="Arial Narrow"/>
          <w:b/>
        </w:rPr>
        <w:t>Annual</w:t>
      </w:r>
      <w:r w:rsidR="009D3B2E" w:rsidRPr="006B0B1A">
        <w:rPr>
          <w:rFonts w:ascii="Arial Narrow" w:hAnsi="Arial Narrow"/>
          <w:b/>
        </w:rPr>
        <w:t xml:space="preserve"> L</w:t>
      </w:r>
      <w:r w:rsidRPr="006B0B1A">
        <w:rPr>
          <w:rFonts w:ascii="Arial Narrow" w:hAnsi="Arial Narrow"/>
          <w:b/>
        </w:rPr>
        <w:t>eave</w:t>
      </w:r>
      <w:r w:rsidRPr="009B15A4">
        <w:rPr>
          <w:rFonts w:ascii="Arial Narrow" w:hAnsi="Arial Narrow"/>
        </w:rPr>
        <w:t xml:space="preserve"> (including leave loading),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.3.</w:t>
      </w:r>
      <w:r w:rsidR="000121B8" w:rsidRPr="006B0B1A">
        <w:rPr>
          <w:rFonts w:ascii="Arial Narrow" w:hAnsi="Arial Narrow"/>
          <w:b/>
        </w:rPr>
        <w:t>6</w:t>
      </w:r>
      <w:r w:rsidR="009D3B2E" w:rsidRPr="006B0B1A">
        <w:rPr>
          <w:rFonts w:ascii="Arial Narrow" w:hAnsi="Arial Narrow"/>
          <w:b/>
        </w:rPr>
        <w:t xml:space="preserve"> Pre Natal L</w:t>
      </w:r>
      <w:r w:rsidRPr="006B0B1A">
        <w:rPr>
          <w:rFonts w:ascii="Arial Narrow" w:hAnsi="Arial Narrow"/>
          <w:b/>
        </w:rPr>
        <w:t>eave</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w:t>
      </w:r>
      <w:r w:rsidR="000121B8" w:rsidRPr="006B0B1A">
        <w:rPr>
          <w:rFonts w:ascii="Arial Narrow" w:hAnsi="Arial Narrow"/>
          <w:b/>
        </w:rPr>
        <w:t>5</w:t>
      </w:r>
      <w:r w:rsidRPr="006B0B1A">
        <w:rPr>
          <w:rFonts w:ascii="Arial Narrow" w:hAnsi="Arial Narrow"/>
          <w:b/>
        </w:rPr>
        <w:t xml:space="preserve"> Personal</w:t>
      </w:r>
      <w:r w:rsidR="000121B8" w:rsidRPr="006B0B1A">
        <w:rPr>
          <w:rFonts w:ascii="Arial Narrow" w:hAnsi="Arial Narrow"/>
          <w:b/>
        </w:rPr>
        <w:t>/Carer’s</w:t>
      </w:r>
      <w:r w:rsidRPr="006B0B1A">
        <w:rPr>
          <w:rFonts w:ascii="Arial Narrow" w:hAnsi="Arial Narrow"/>
          <w:b/>
        </w:rPr>
        <w:t xml:space="preserve"> Leave</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w:t>
      </w:r>
      <w:r w:rsidR="000121B8" w:rsidRPr="006B0B1A">
        <w:rPr>
          <w:rFonts w:ascii="Arial Narrow" w:hAnsi="Arial Narrow"/>
          <w:b/>
        </w:rPr>
        <w:t>6</w:t>
      </w:r>
      <w:r w:rsidR="009D3B2E" w:rsidRPr="006B0B1A">
        <w:rPr>
          <w:rFonts w:ascii="Arial Narrow" w:hAnsi="Arial Narrow"/>
          <w:b/>
        </w:rPr>
        <w:t xml:space="preserve"> Multicultural L</w:t>
      </w:r>
      <w:r w:rsidRPr="006B0B1A">
        <w:rPr>
          <w:rFonts w:ascii="Arial Narrow" w:hAnsi="Arial Narrow"/>
          <w:b/>
        </w:rPr>
        <w:t>eave</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w:t>
      </w:r>
      <w:r w:rsidR="000121B8" w:rsidRPr="006B0B1A">
        <w:rPr>
          <w:rFonts w:ascii="Arial Narrow" w:hAnsi="Arial Narrow"/>
          <w:b/>
        </w:rPr>
        <w:t>10</w:t>
      </w:r>
      <w:r w:rsidR="009D3B2E" w:rsidRPr="006B0B1A">
        <w:rPr>
          <w:rFonts w:ascii="Arial Narrow" w:hAnsi="Arial Narrow"/>
          <w:b/>
        </w:rPr>
        <w:t xml:space="preserve"> Leave for Community C</w:t>
      </w:r>
      <w:r w:rsidRPr="006B0B1A">
        <w:rPr>
          <w:rFonts w:ascii="Arial Narrow" w:hAnsi="Arial Narrow"/>
          <w:b/>
        </w:rPr>
        <w:t>ontributions</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0121B8" w:rsidRPr="006B0B1A">
        <w:rPr>
          <w:rFonts w:ascii="Arial Narrow" w:hAnsi="Arial Narrow"/>
          <w:b/>
        </w:rPr>
        <w:t>1</w:t>
      </w:r>
      <w:r w:rsidRPr="006B0B1A">
        <w:rPr>
          <w:rFonts w:ascii="Arial Narrow" w:hAnsi="Arial Narrow"/>
          <w:b/>
        </w:rPr>
        <w:t xml:space="preserve"> Leave for Blood Donations</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0121B8" w:rsidRPr="006B0B1A">
        <w:rPr>
          <w:rFonts w:ascii="Arial Narrow" w:hAnsi="Arial Narrow"/>
          <w:b/>
        </w:rPr>
        <w:t>2</w:t>
      </w:r>
      <w:r w:rsidRPr="006B0B1A">
        <w:rPr>
          <w:rFonts w:ascii="Arial Narrow" w:hAnsi="Arial Narrow"/>
          <w:b/>
        </w:rPr>
        <w:t xml:space="preserve"> Jury Service</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0121B8" w:rsidRPr="006B0B1A">
        <w:rPr>
          <w:rFonts w:ascii="Arial Narrow" w:hAnsi="Arial Narrow"/>
          <w:b/>
        </w:rPr>
        <w:t>3</w:t>
      </w:r>
      <w:r w:rsidRPr="006B0B1A">
        <w:rPr>
          <w:rFonts w:ascii="Arial Narrow" w:hAnsi="Arial Narrow"/>
          <w:b/>
        </w:rPr>
        <w:t xml:space="preserve"> Public Holidays</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5E439B" w:rsidRPr="006B0B1A">
        <w:rPr>
          <w:rFonts w:ascii="Arial Narrow" w:hAnsi="Arial Narrow"/>
          <w:b/>
        </w:rPr>
        <w:t>4</w:t>
      </w:r>
      <w:r w:rsidR="00F77A5A" w:rsidRPr="006B0B1A">
        <w:rPr>
          <w:rFonts w:ascii="Arial Narrow" w:hAnsi="Arial Narrow"/>
          <w:b/>
        </w:rPr>
        <w:t xml:space="preserve"> Study L</w:t>
      </w:r>
      <w:r w:rsidRPr="006B0B1A">
        <w:rPr>
          <w:rFonts w:ascii="Arial Narrow" w:hAnsi="Arial Narrow"/>
          <w:b/>
        </w:rPr>
        <w:t>eave</w:t>
      </w:r>
      <w:r w:rsidRPr="009B15A4">
        <w:rPr>
          <w:rFonts w:ascii="Arial Narrow" w:hAnsi="Arial Narrow"/>
        </w:rPr>
        <w:t xml:space="preserve">, </w:t>
      </w:r>
      <w:r w:rsidR="005E439B" w:rsidRPr="006B0B1A">
        <w:rPr>
          <w:rFonts w:ascii="Arial Narrow" w:hAnsi="Arial Narrow"/>
          <w:b/>
        </w:rPr>
        <w:t>24</w:t>
      </w:r>
      <w:r w:rsidR="00E01350" w:rsidRPr="006B0B1A">
        <w:rPr>
          <w:rFonts w:ascii="Arial Narrow" w:hAnsi="Arial Narrow"/>
          <w:b/>
        </w:rPr>
        <w:t>.1</w:t>
      </w:r>
      <w:r w:rsidR="000121B8" w:rsidRPr="006B0B1A">
        <w:rPr>
          <w:rFonts w:ascii="Arial Narrow" w:hAnsi="Arial Narrow"/>
          <w:b/>
        </w:rPr>
        <w:t>5</w:t>
      </w:r>
      <w:r w:rsidR="00F77A5A" w:rsidRPr="006B0B1A">
        <w:rPr>
          <w:rFonts w:ascii="Arial Narrow" w:hAnsi="Arial Narrow"/>
          <w:b/>
        </w:rPr>
        <w:t xml:space="preserve"> Leave of Absence/Leave Without P</w:t>
      </w:r>
      <w:r w:rsidRPr="006B0B1A">
        <w:rPr>
          <w:rFonts w:ascii="Arial Narrow" w:hAnsi="Arial Narrow"/>
          <w:b/>
        </w:rPr>
        <w:t>ay</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0121B8" w:rsidRPr="006B0B1A">
        <w:rPr>
          <w:rFonts w:ascii="Arial Narrow" w:hAnsi="Arial Narrow"/>
          <w:b/>
        </w:rPr>
        <w:t>6</w:t>
      </w:r>
      <w:r w:rsidR="00F77A5A" w:rsidRPr="006B0B1A">
        <w:rPr>
          <w:rFonts w:ascii="Arial Narrow" w:hAnsi="Arial Narrow"/>
          <w:b/>
        </w:rPr>
        <w:t xml:space="preserve"> OH&amp;S Representative L</w:t>
      </w:r>
      <w:r w:rsidRPr="006B0B1A">
        <w:rPr>
          <w:rFonts w:ascii="Arial Narrow" w:hAnsi="Arial Narrow"/>
          <w:b/>
        </w:rPr>
        <w:t>eave</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0121B8" w:rsidRPr="006B0B1A">
        <w:rPr>
          <w:rFonts w:ascii="Arial Narrow" w:hAnsi="Arial Narrow"/>
          <w:b/>
        </w:rPr>
        <w:t>7</w:t>
      </w:r>
      <w:r w:rsidR="00F77A5A" w:rsidRPr="006B0B1A">
        <w:rPr>
          <w:rFonts w:ascii="Arial Narrow" w:hAnsi="Arial Narrow"/>
          <w:b/>
        </w:rPr>
        <w:t xml:space="preserve"> Trade Union Training L</w:t>
      </w:r>
      <w:r w:rsidR="00E01350" w:rsidRPr="006B0B1A">
        <w:rPr>
          <w:rFonts w:ascii="Arial Narrow" w:hAnsi="Arial Narrow"/>
          <w:b/>
        </w:rPr>
        <w:t>eave</w:t>
      </w:r>
      <w:r w:rsidR="005E439B">
        <w:rPr>
          <w:rFonts w:ascii="Arial Narrow" w:hAnsi="Arial Narrow"/>
        </w:rPr>
        <w:t xml:space="preserve">, </w:t>
      </w:r>
      <w:r w:rsidR="006B0B1A" w:rsidRPr="006B0B1A">
        <w:rPr>
          <w:rFonts w:ascii="Arial Narrow" w:hAnsi="Arial Narrow"/>
          <w:b/>
        </w:rPr>
        <w:t xml:space="preserve">24.18 </w:t>
      </w:r>
      <w:r w:rsidR="005E439B" w:rsidRPr="006B0B1A">
        <w:rPr>
          <w:rFonts w:ascii="Arial Narrow" w:hAnsi="Arial Narrow"/>
          <w:b/>
        </w:rPr>
        <w:t>Family Violence Leave</w:t>
      </w:r>
      <w:r w:rsidR="006B0B1A">
        <w:rPr>
          <w:rFonts w:ascii="Arial Narrow" w:hAnsi="Arial Narrow"/>
        </w:rPr>
        <w:t xml:space="preserve">, </w:t>
      </w:r>
      <w:r w:rsidR="006B0B1A" w:rsidRPr="006B0B1A">
        <w:rPr>
          <w:rFonts w:ascii="Arial Narrow" w:hAnsi="Arial Narrow"/>
          <w:b/>
        </w:rPr>
        <w:t>24.19 Ceremonial Leave</w:t>
      </w:r>
      <w:r w:rsidR="00E01350" w:rsidRPr="009B15A4">
        <w:rPr>
          <w:rFonts w:ascii="Arial Narrow" w:hAnsi="Arial Narrow"/>
        </w:rPr>
        <w:t xml:space="preserve"> and Accident Compensation Leave provided in </w:t>
      </w:r>
      <w:r w:rsidR="002C27BD" w:rsidRPr="006B0B1A">
        <w:rPr>
          <w:rFonts w:ascii="Arial Narrow" w:hAnsi="Arial Narrow"/>
          <w:b/>
        </w:rPr>
        <w:t>clause</w:t>
      </w:r>
      <w:r w:rsidR="00E01350" w:rsidRPr="006B0B1A">
        <w:rPr>
          <w:rFonts w:ascii="Arial Narrow" w:hAnsi="Arial Narrow"/>
          <w:b/>
        </w:rPr>
        <w:t xml:space="preserve"> 2</w:t>
      </w:r>
      <w:r w:rsidR="000121B8" w:rsidRPr="006B0B1A">
        <w:rPr>
          <w:rFonts w:ascii="Arial Narrow" w:hAnsi="Arial Narrow"/>
          <w:b/>
        </w:rPr>
        <w:t>6</w:t>
      </w:r>
      <w:r w:rsidR="00E01350" w:rsidRPr="006B0B1A">
        <w:rPr>
          <w:rFonts w:ascii="Arial Narrow" w:hAnsi="Arial Narrow"/>
          <w:b/>
        </w:rPr>
        <w:t xml:space="preserve"> Accident Make</w:t>
      </w:r>
      <w:r w:rsidR="006B0B1A" w:rsidRPr="006B0B1A">
        <w:rPr>
          <w:rFonts w:ascii="Arial Narrow" w:hAnsi="Arial Narrow"/>
          <w:b/>
        </w:rPr>
        <w:t>-U</w:t>
      </w:r>
      <w:r w:rsidR="00E01350" w:rsidRPr="006B0B1A">
        <w:rPr>
          <w:rFonts w:ascii="Arial Narrow" w:hAnsi="Arial Narrow"/>
          <w:b/>
        </w:rPr>
        <w:t>p Pay</w:t>
      </w:r>
      <w:r w:rsidR="00E01350" w:rsidRPr="009B15A4">
        <w:rPr>
          <w:rFonts w:ascii="Arial Narrow" w:hAnsi="Arial Narrow"/>
        </w:rPr>
        <w:t>.</w:t>
      </w:r>
    </w:p>
    <w:p w:rsidR="00A36926" w:rsidRPr="00C67EFF" w:rsidRDefault="001C2363" w:rsidP="007C63EB">
      <w:pPr>
        <w:pStyle w:val="StyleEPAHeadingL2"/>
      </w:pPr>
      <w:bookmarkStart w:id="182" w:name="_Toc107377124"/>
      <w:bookmarkStart w:id="183" w:name="_Toc240966541"/>
      <w:bookmarkStart w:id="184" w:name="_Toc333490824"/>
      <w:bookmarkStart w:id="185" w:name="_Toc462667564"/>
      <w:r w:rsidRPr="00C67EFF">
        <w:t>2</w:t>
      </w:r>
      <w:r w:rsidR="008F7DD4" w:rsidRPr="00C67EFF">
        <w:t>4</w:t>
      </w:r>
      <w:r w:rsidR="002E4946" w:rsidRPr="00C67EFF">
        <w:t xml:space="preserve">.1 </w:t>
      </w:r>
      <w:r w:rsidR="00950C2E" w:rsidRPr="00C67EFF">
        <w:t>Annual</w:t>
      </w:r>
      <w:r w:rsidR="00A36926" w:rsidRPr="00C67EFF">
        <w:t xml:space="preserve"> Leave</w:t>
      </w:r>
      <w:bookmarkEnd w:id="182"/>
      <w:bookmarkEnd w:id="183"/>
      <w:bookmarkEnd w:id="184"/>
      <w:bookmarkEnd w:id="185"/>
    </w:p>
    <w:p w:rsidR="00A36926" w:rsidRPr="009B15A4" w:rsidRDefault="00A36926" w:rsidP="00151791">
      <w:pPr>
        <w:rPr>
          <w:rFonts w:ascii="Arial Narrow" w:hAnsi="Arial Narrow"/>
        </w:rPr>
      </w:pPr>
      <w:r w:rsidRPr="009B15A4">
        <w:rPr>
          <w:rFonts w:ascii="Arial Narrow" w:hAnsi="Arial Narrow"/>
        </w:rPr>
        <w:t xml:space="preserve">A full time employee is entitled to four weeks (152 hours) paid </w:t>
      </w:r>
      <w:r w:rsidR="00AF7B01" w:rsidRPr="009B15A4">
        <w:rPr>
          <w:rFonts w:ascii="Arial Narrow" w:hAnsi="Arial Narrow"/>
        </w:rPr>
        <w:t>annual</w:t>
      </w:r>
      <w:r w:rsidRPr="009B15A4">
        <w:rPr>
          <w:rFonts w:ascii="Arial Narrow" w:hAnsi="Arial Narrow"/>
        </w:rPr>
        <w:t xml:space="preserve"> leave for each calendar year of service, or on a pro rata basis for any period of employment which is less than one calendar year.  (Part-time employees are entitled to </w:t>
      </w:r>
      <w:r w:rsidR="00AF7B01" w:rsidRPr="009B15A4">
        <w:rPr>
          <w:rFonts w:ascii="Arial Narrow" w:hAnsi="Arial Narrow"/>
        </w:rPr>
        <w:t>annual</w:t>
      </w:r>
      <w:r w:rsidRPr="009B15A4">
        <w:rPr>
          <w:rFonts w:ascii="Arial Narrow" w:hAnsi="Arial Narrow"/>
        </w:rPr>
        <w:t xml:space="preserve"> leave on a part time basis).</w:t>
      </w:r>
    </w:p>
    <w:p w:rsidR="00A36926" w:rsidRPr="009B15A4" w:rsidRDefault="00A36926" w:rsidP="00151791">
      <w:pPr>
        <w:rPr>
          <w:rFonts w:ascii="Arial Narrow" w:hAnsi="Arial Narrow"/>
        </w:rPr>
      </w:pPr>
    </w:p>
    <w:p w:rsidR="00A36926" w:rsidRPr="009B15A4" w:rsidRDefault="00C95BA5" w:rsidP="00151791">
      <w:pPr>
        <w:rPr>
          <w:rFonts w:ascii="Arial Narrow" w:hAnsi="Arial Narrow"/>
        </w:rPr>
      </w:pPr>
      <w:r w:rsidRPr="009B15A4">
        <w:rPr>
          <w:rFonts w:ascii="Arial Narrow" w:hAnsi="Arial Narrow"/>
        </w:rPr>
        <w:t>The leave entitlement accrues on a da</w:t>
      </w:r>
      <w:r w:rsidR="008B0529" w:rsidRPr="009B15A4">
        <w:rPr>
          <w:rFonts w:ascii="Arial Narrow" w:hAnsi="Arial Narrow"/>
        </w:rPr>
        <w:t xml:space="preserve">ily basis. </w:t>
      </w:r>
      <w:r w:rsidR="00A36926" w:rsidRPr="009B15A4">
        <w:rPr>
          <w:rFonts w:ascii="Arial Narrow" w:hAnsi="Arial Narrow"/>
        </w:rPr>
        <w:t>Where possible the Library will accommodate for employees to take leave in advance for the current calendar year, subject to service and operational requirements.</w:t>
      </w:r>
    </w:p>
    <w:p w:rsidR="00A36926" w:rsidRPr="009B15A4" w:rsidRDefault="00A36926" w:rsidP="00151791">
      <w:pPr>
        <w:rPr>
          <w:rFonts w:ascii="Arial Narrow" w:hAnsi="Arial Narrow"/>
        </w:rPr>
      </w:pPr>
    </w:p>
    <w:p w:rsidR="00A36926" w:rsidRPr="009B15A4" w:rsidRDefault="00950C2E" w:rsidP="00151791">
      <w:pPr>
        <w:rPr>
          <w:rFonts w:ascii="Arial Narrow" w:hAnsi="Arial Narrow"/>
        </w:rPr>
      </w:pPr>
      <w:r w:rsidRPr="009B15A4">
        <w:rPr>
          <w:rFonts w:ascii="Arial Narrow" w:hAnsi="Arial Narrow"/>
        </w:rPr>
        <w:t>Annual</w:t>
      </w:r>
      <w:r w:rsidR="00A36926" w:rsidRPr="009B15A4">
        <w:rPr>
          <w:rFonts w:ascii="Arial Narrow" w:hAnsi="Arial Narrow"/>
        </w:rPr>
        <w:t xml:space="preserve"> leave entitlements must be taken by the end of the calendar year following the calendar year in which they accrued.  By agreement between the Library and the employee, leave may be deferred beyond that date.</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 xml:space="preserve">An employee cannot (without prior approval) accrue </w:t>
      </w:r>
      <w:r w:rsidR="00A346A8" w:rsidRPr="009B15A4">
        <w:rPr>
          <w:rFonts w:ascii="Arial Narrow" w:hAnsi="Arial Narrow"/>
        </w:rPr>
        <w:t>A</w:t>
      </w:r>
      <w:r w:rsidR="00950C2E" w:rsidRPr="009B15A4">
        <w:rPr>
          <w:rFonts w:ascii="Arial Narrow" w:hAnsi="Arial Narrow"/>
        </w:rPr>
        <w:t>nnual</w:t>
      </w:r>
      <w:r w:rsidRPr="009B15A4">
        <w:rPr>
          <w:rFonts w:ascii="Arial Narrow" w:hAnsi="Arial Narrow"/>
        </w:rPr>
        <w:t xml:space="preserve"> leave in excess of 8 weeks (304 hours).</w:t>
      </w:r>
    </w:p>
    <w:p w:rsidR="00A36926" w:rsidRPr="009B15A4" w:rsidRDefault="00A36926" w:rsidP="00151791">
      <w:pPr>
        <w:rPr>
          <w:rFonts w:ascii="Arial Narrow" w:hAnsi="Arial Narrow"/>
        </w:rPr>
      </w:pPr>
    </w:p>
    <w:p w:rsidR="00C67EFF" w:rsidRPr="009B15A4" w:rsidRDefault="00A36926" w:rsidP="00C67EFF">
      <w:pPr>
        <w:rPr>
          <w:rFonts w:ascii="Arial Narrow" w:hAnsi="Arial Narrow"/>
        </w:rPr>
      </w:pPr>
      <w:r w:rsidRPr="009B15A4">
        <w:rPr>
          <w:rFonts w:ascii="Arial Narrow" w:hAnsi="Arial Narrow"/>
        </w:rPr>
        <w:t xml:space="preserve">Where employees are required to work on Sundays as part of normal rostering arrangements, they will accrue an additional half day </w:t>
      </w:r>
      <w:r w:rsidR="00950C2E" w:rsidRPr="009B15A4">
        <w:rPr>
          <w:rFonts w:ascii="Arial Narrow" w:hAnsi="Arial Narrow"/>
        </w:rPr>
        <w:t>Annual</w:t>
      </w:r>
      <w:r w:rsidRPr="009B15A4">
        <w:rPr>
          <w:rFonts w:ascii="Arial Narrow" w:hAnsi="Arial Narrow"/>
        </w:rPr>
        <w:t xml:space="preserve"> Leave for each Sunday worked, up to a maximum of 5 days (38 hours) additional leave per year.</w:t>
      </w:r>
    </w:p>
    <w:p w:rsidR="00E11B1E" w:rsidRPr="003F1166" w:rsidRDefault="008F7DD4" w:rsidP="00DA57E6">
      <w:pPr>
        <w:pStyle w:val="StyleEPAHeadingL3"/>
      </w:pPr>
      <w:r w:rsidRPr="003F1166">
        <w:t>24.1</w:t>
      </w:r>
      <w:r w:rsidR="00747CD3" w:rsidRPr="003F1166">
        <w:t>.1</w:t>
      </w:r>
      <w:r w:rsidRPr="003F1166">
        <w:t xml:space="preserve"> Cashing Out of Annual Leave</w:t>
      </w:r>
    </w:p>
    <w:p w:rsidR="00C43D09" w:rsidRDefault="00C43D09" w:rsidP="00E11B1E">
      <w:pPr>
        <w:rPr>
          <w:rFonts w:ascii="Arial Narrow" w:hAnsi="Arial Narrow"/>
        </w:rPr>
      </w:pPr>
      <w:r w:rsidRPr="009B15A4">
        <w:rPr>
          <w:rFonts w:ascii="Arial Narrow" w:hAnsi="Arial Narrow"/>
        </w:rPr>
        <w:t>The Library and the CPSU recognise that the purpose of Annual Leave is to enable employees to take paid time away from work and it is intended that lea</w:t>
      </w:r>
      <w:r w:rsidR="002505B8" w:rsidRPr="009B15A4">
        <w:rPr>
          <w:rFonts w:ascii="Arial Narrow" w:hAnsi="Arial Narrow"/>
        </w:rPr>
        <w:t xml:space="preserve">ve be taken in accordance with </w:t>
      </w:r>
      <w:r w:rsidR="002C27BD" w:rsidRPr="006B0B1A">
        <w:rPr>
          <w:rFonts w:ascii="Arial Narrow" w:hAnsi="Arial Narrow"/>
          <w:b/>
        </w:rPr>
        <w:t>clause</w:t>
      </w:r>
      <w:r w:rsidRPr="006B0B1A">
        <w:rPr>
          <w:rFonts w:ascii="Arial Narrow" w:hAnsi="Arial Narrow"/>
          <w:b/>
        </w:rPr>
        <w:t xml:space="preserve"> 24.1 Annual Leave</w:t>
      </w:r>
      <w:r w:rsidRPr="009B15A4">
        <w:rPr>
          <w:rFonts w:ascii="Arial Narrow" w:hAnsi="Arial Narrow"/>
        </w:rPr>
        <w:t>.</w:t>
      </w:r>
    </w:p>
    <w:p w:rsidR="00D00F2A" w:rsidRPr="009B15A4" w:rsidRDefault="00D00F2A" w:rsidP="00E11B1E">
      <w:pPr>
        <w:rPr>
          <w:rFonts w:ascii="Arial Narrow" w:hAnsi="Arial Narrow"/>
        </w:rPr>
      </w:pPr>
    </w:p>
    <w:p w:rsidR="00DF2C98" w:rsidRPr="00D00F2A" w:rsidRDefault="00DF2C98" w:rsidP="00D00F2A">
      <w:pPr>
        <w:rPr>
          <w:rFonts w:ascii="Arial Narrow" w:hAnsi="Arial Narrow"/>
        </w:rPr>
      </w:pPr>
      <w:r w:rsidRPr="00D00F2A">
        <w:rPr>
          <w:rFonts w:ascii="Arial Narrow" w:hAnsi="Arial Narrow"/>
        </w:rPr>
        <w:t xml:space="preserve">The Employer and an Employee may agree to the Employee cashing out a particular amount of annual leave provided that the following requirements are met; </w:t>
      </w:r>
    </w:p>
    <w:p w:rsidR="00EA4807" w:rsidRPr="00EA4807" w:rsidRDefault="006B0B1A" w:rsidP="007425AD">
      <w:pPr>
        <w:pStyle w:val="StyleEPAListAlpha"/>
        <w:numPr>
          <w:ilvl w:val="0"/>
          <w:numId w:val="14"/>
        </w:numPr>
      </w:pPr>
      <w:r>
        <w:t>T</w:t>
      </w:r>
      <w:r w:rsidR="00EA4807" w:rsidRPr="00EA4807">
        <w:t xml:space="preserve">he cashing out of a particular amount of accrued annual leave must be by agreement </w:t>
      </w:r>
      <w:r w:rsidR="00EA4807">
        <w:t xml:space="preserve">in writing </w:t>
      </w:r>
      <w:r w:rsidR="00EA4807" w:rsidRPr="00EA4807">
        <w:t>between the Employer and the Employee which must:</w:t>
      </w:r>
    </w:p>
    <w:p w:rsidR="00EA4807" w:rsidRPr="00453DB1" w:rsidRDefault="006B0B1A" w:rsidP="00371BF7">
      <w:pPr>
        <w:pStyle w:val="StyleEPABulletInt"/>
      </w:pPr>
      <w:r>
        <w:t>S</w:t>
      </w:r>
      <w:r w:rsidR="00EA4807" w:rsidRPr="00453DB1">
        <w:t xml:space="preserve">tate the amount of accrued leave to be cashed out and the payment to be made to the Employee; </w:t>
      </w:r>
    </w:p>
    <w:p w:rsidR="00EA4807" w:rsidRPr="00453DB1" w:rsidRDefault="006B0B1A" w:rsidP="00371BF7">
      <w:pPr>
        <w:pStyle w:val="StyleEPABulletInt"/>
      </w:pPr>
      <w:r>
        <w:t>S</w:t>
      </w:r>
      <w:r w:rsidR="00EA4807" w:rsidRPr="00453DB1">
        <w:t xml:space="preserve">tate the date on which the payment is to be made; </w:t>
      </w:r>
    </w:p>
    <w:p w:rsidR="00EA4807" w:rsidRPr="00EA4807" w:rsidRDefault="006B0B1A" w:rsidP="0023079D">
      <w:pPr>
        <w:pStyle w:val="StyleEPAListAlpha"/>
      </w:pPr>
      <w:r>
        <w:t>T</w:t>
      </w:r>
      <w:r w:rsidR="00EA4807" w:rsidRPr="00EA4807">
        <w:t>he Employee must be paid at least the full amount that would have been payable to the Employee had the Employee taken the leave at the time that it is cashed out;</w:t>
      </w:r>
    </w:p>
    <w:p w:rsidR="00EA4807" w:rsidRDefault="006B0B1A" w:rsidP="0023079D">
      <w:pPr>
        <w:pStyle w:val="StyleEPAListAlpha"/>
      </w:pPr>
      <w:r>
        <w:t>A</w:t>
      </w:r>
      <w:r w:rsidR="00EA4807" w:rsidRPr="00EA4807">
        <w:t>nnual leave must not be cashed out if the cashing out would result in the Employee’s remaining accrued entitlement to annual leave being less than four weeks; and</w:t>
      </w:r>
    </w:p>
    <w:p w:rsidR="00DF2C98" w:rsidRPr="00FE415A" w:rsidRDefault="00EA4807" w:rsidP="0023079D">
      <w:pPr>
        <w:pStyle w:val="StyleEPAListAlpha"/>
      </w:pPr>
      <w:r w:rsidRPr="00EA4807">
        <w:t>An Employee may only cash out annual leave on one occasion during the term of this Agreement.</w:t>
      </w:r>
    </w:p>
    <w:p w:rsidR="00A36926" w:rsidRPr="003F1166" w:rsidRDefault="001C2363" w:rsidP="00DA57E6">
      <w:pPr>
        <w:pStyle w:val="StyleEPAHeadingL3"/>
      </w:pPr>
      <w:bookmarkStart w:id="186" w:name="_Toc107377125"/>
      <w:r w:rsidRPr="003F1166">
        <w:lastRenderedPageBreak/>
        <w:t>2</w:t>
      </w:r>
      <w:r w:rsidR="00452F69" w:rsidRPr="003F1166">
        <w:t>4</w:t>
      </w:r>
      <w:r w:rsidR="002E4946" w:rsidRPr="003F1166">
        <w:t>.1.</w:t>
      </w:r>
      <w:r w:rsidR="00EB60EB" w:rsidRPr="003F1166">
        <w:t>2</w:t>
      </w:r>
      <w:r w:rsidR="002E4946" w:rsidRPr="003F1166">
        <w:t xml:space="preserve"> </w:t>
      </w:r>
      <w:r w:rsidR="00A36926" w:rsidRPr="003F1166">
        <w:t>Purchased Leave</w:t>
      </w:r>
      <w:bookmarkEnd w:id="186"/>
    </w:p>
    <w:p w:rsidR="00A36926" w:rsidRPr="009B15A4" w:rsidRDefault="00A36926" w:rsidP="00151791">
      <w:pPr>
        <w:rPr>
          <w:rFonts w:ascii="Arial Narrow" w:hAnsi="Arial Narrow" w:cs="Helv"/>
        </w:rPr>
      </w:pPr>
      <w:r w:rsidRPr="009B15A4">
        <w:rPr>
          <w:rFonts w:ascii="Arial Narrow" w:hAnsi="Arial Narrow" w:cs="Helv"/>
        </w:rPr>
        <w:t>Notwithstanding any other provision of this Agreement, an employee may, with the agreement of the employer, work between 44 weeks and 51 weeks per year.  Access to this entitlement may only be granted on application from an employee and cannot be required as a precondition for employment.</w:t>
      </w:r>
    </w:p>
    <w:p w:rsidR="00A36926" w:rsidRPr="009B15A4" w:rsidRDefault="00A36926" w:rsidP="00151791">
      <w:pPr>
        <w:rPr>
          <w:rFonts w:ascii="Arial Narrow" w:hAnsi="Arial Narrow" w:cs="Helv"/>
        </w:rPr>
      </w:pPr>
    </w:p>
    <w:p w:rsidR="00A36926" w:rsidRPr="009B15A4" w:rsidRDefault="00A36926" w:rsidP="00151791">
      <w:pPr>
        <w:rPr>
          <w:rFonts w:ascii="Arial Narrow" w:hAnsi="Arial Narrow" w:cs="Helv"/>
        </w:rPr>
      </w:pPr>
      <w:r w:rsidRPr="009B15A4">
        <w:rPr>
          <w:rFonts w:ascii="Arial Narrow" w:hAnsi="Arial Narrow" w:cs="Helv"/>
        </w:rPr>
        <w:t>Where the employer and employee agree to a reduction in the number of working weeks the employee will receive additional annual leave as follows:</w:t>
      </w:r>
    </w:p>
    <w:p w:rsidR="00A36926" w:rsidRPr="00471372" w:rsidRDefault="00A36926" w:rsidP="00151791">
      <w:pPr>
        <w:rPr>
          <w:rFonts w:ascii="Arial Narrow" w:hAnsi="Arial Narrow" w:cs="He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87"/>
        <w:gridCol w:w="2761"/>
        <w:gridCol w:w="2748"/>
      </w:tblGrid>
      <w:tr w:rsidR="00A36926" w:rsidRPr="00BD5C51">
        <w:tc>
          <w:tcPr>
            <w:tcW w:w="2875" w:type="dxa"/>
          </w:tcPr>
          <w:p w:rsidR="00A36926" w:rsidRPr="0038310F" w:rsidRDefault="00A36926" w:rsidP="00151791">
            <w:pPr>
              <w:rPr>
                <w:rFonts w:ascii="Arial Narrow" w:hAnsi="Arial Narrow" w:cs="Helv"/>
              </w:rPr>
            </w:pPr>
            <w:r w:rsidRPr="0038310F">
              <w:rPr>
                <w:rFonts w:ascii="Arial Narrow" w:hAnsi="Arial Narrow" w:cs="Helv"/>
              </w:rPr>
              <w:t>44/52 weeks</w:t>
            </w:r>
          </w:p>
        </w:tc>
        <w:tc>
          <w:tcPr>
            <w:tcW w:w="2835" w:type="dxa"/>
          </w:tcPr>
          <w:p w:rsidR="00A36926" w:rsidRPr="0038310F" w:rsidRDefault="00A36926" w:rsidP="00151791">
            <w:pPr>
              <w:rPr>
                <w:rFonts w:ascii="Arial Narrow" w:hAnsi="Arial Narrow" w:cs="Helv"/>
              </w:rPr>
            </w:pPr>
            <w:r w:rsidRPr="0038310F">
              <w:rPr>
                <w:rFonts w:ascii="Arial Narrow" w:hAnsi="Arial Narrow" w:cs="Helv"/>
              </w:rPr>
              <w:t>Additional 8 weeks' leave</w:t>
            </w:r>
          </w:p>
        </w:tc>
        <w:tc>
          <w:tcPr>
            <w:tcW w:w="2835" w:type="dxa"/>
          </w:tcPr>
          <w:p w:rsidR="00A36926" w:rsidRPr="0038310F" w:rsidRDefault="00A36926" w:rsidP="00151791">
            <w:pPr>
              <w:rPr>
                <w:rFonts w:ascii="Arial Narrow" w:hAnsi="Arial Narrow" w:cs="Helv"/>
              </w:rPr>
            </w:pPr>
            <w:r w:rsidRPr="0038310F">
              <w:rPr>
                <w:rFonts w:ascii="Arial Narrow" w:hAnsi="Arial Narrow" w:cs="Helv"/>
              </w:rPr>
              <w:t>12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45/52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7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11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46/52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6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10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47/52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5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9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48/52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4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8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49/52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3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7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50/52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2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6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51/52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1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5 weeks in total</w:t>
            </w:r>
          </w:p>
        </w:tc>
      </w:tr>
    </w:tbl>
    <w:p w:rsidR="00A36926" w:rsidRPr="00BD5C51" w:rsidRDefault="00A36926" w:rsidP="00151791">
      <w:pPr>
        <w:rPr>
          <w:rFonts w:ascii="Arial Narrow" w:hAnsi="Arial Narrow" w:cs="Helv"/>
        </w:rPr>
      </w:pPr>
    </w:p>
    <w:p w:rsidR="00A36926" w:rsidRPr="009B15A4" w:rsidRDefault="00A36926" w:rsidP="00151791">
      <w:pPr>
        <w:rPr>
          <w:rFonts w:ascii="Arial Narrow" w:hAnsi="Arial Narrow" w:cs="Helv"/>
        </w:rPr>
      </w:pPr>
      <w:r w:rsidRPr="009B15A4">
        <w:rPr>
          <w:rFonts w:ascii="Arial Narrow" w:hAnsi="Arial Narrow" w:cs="Helv"/>
        </w:rPr>
        <w:t>The employee will receive a salary equal to the period worked (i.e. 46 weeks, 49 weeks) which will be spread over a 52 weeks period and accrual of sick leave and long service leave by the employee shall remain unchanged.</w:t>
      </w:r>
    </w:p>
    <w:p w:rsidR="00A36926" w:rsidRPr="009B15A4" w:rsidRDefault="00A36926" w:rsidP="00151791">
      <w:pPr>
        <w:rPr>
          <w:rFonts w:ascii="Arial Narrow" w:hAnsi="Arial Narrow" w:cs="Helv"/>
        </w:rPr>
      </w:pPr>
    </w:p>
    <w:p w:rsidR="00A36926" w:rsidRPr="009B15A4" w:rsidRDefault="00A36926" w:rsidP="00151791">
      <w:pPr>
        <w:rPr>
          <w:rFonts w:ascii="Arial Narrow" w:hAnsi="Arial Narrow" w:cs="Helv"/>
        </w:rPr>
      </w:pPr>
      <w:r w:rsidRPr="009B15A4">
        <w:rPr>
          <w:rFonts w:ascii="Arial Narrow" w:hAnsi="Arial Narrow" w:cs="Helv"/>
        </w:rPr>
        <w:t>As an alternative to entering into this arrangement, the employee may request that one or more weeks of their recreation leave entitlement each</w:t>
      </w:r>
      <w:r w:rsidR="00BF1154" w:rsidRPr="009B15A4">
        <w:rPr>
          <w:rFonts w:ascii="Arial Narrow" w:hAnsi="Arial Narrow" w:cs="Helv"/>
        </w:rPr>
        <w:t xml:space="preserve"> be converted to two weeks</w:t>
      </w:r>
      <w:r w:rsidRPr="009B15A4">
        <w:rPr>
          <w:rFonts w:ascii="Arial Narrow" w:hAnsi="Arial Narrow" w:cs="Helv"/>
        </w:rPr>
        <w:t xml:space="preserve"> leave on half pay.</w:t>
      </w:r>
    </w:p>
    <w:p w:rsidR="00A36926" w:rsidRPr="009B15A4" w:rsidRDefault="00A36926" w:rsidP="00151791">
      <w:pPr>
        <w:rPr>
          <w:rFonts w:ascii="Arial Narrow" w:hAnsi="Arial Narrow" w:cs="Helv"/>
        </w:rPr>
      </w:pPr>
    </w:p>
    <w:p w:rsidR="00A36926" w:rsidRPr="009B15A4" w:rsidRDefault="00A36926" w:rsidP="00151791">
      <w:pPr>
        <w:rPr>
          <w:rFonts w:ascii="Arial Narrow" w:hAnsi="Arial Narrow" w:cs="Helv"/>
        </w:rPr>
      </w:pPr>
      <w:r w:rsidRPr="009B15A4">
        <w:rPr>
          <w:rFonts w:ascii="Arial Narrow" w:hAnsi="Arial Narrow" w:cs="Helv"/>
        </w:rPr>
        <w:t>The employer will endeavour to accommodate employee requests for arrangements under this clause, and where such requests are granted will make proper arrangements to ensure that the workloads of other employees are not unduly affected and that excessive overtime is not required to be performed by other employees as a result of these arrangements.</w:t>
      </w:r>
    </w:p>
    <w:p w:rsidR="00A36926" w:rsidRPr="009B15A4" w:rsidRDefault="00A36926" w:rsidP="00151791">
      <w:pPr>
        <w:rPr>
          <w:rFonts w:ascii="Arial Narrow" w:hAnsi="Arial Narrow" w:cs="Helv"/>
        </w:rPr>
      </w:pPr>
    </w:p>
    <w:p w:rsidR="00A36926" w:rsidRPr="009B15A4" w:rsidRDefault="00A36926" w:rsidP="00151791">
      <w:pPr>
        <w:rPr>
          <w:rFonts w:ascii="Arial Narrow" w:hAnsi="Arial Narrow" w:cs="Helv"/>
        </w:rPr>
      </w:pPr>
      <w:r w:rsidRPr="009B15A4">
        <w:rPr>
          <w:rFonts w:ascii="Arial Narrow" w:hAnsi="Arial Narrow" w:cs="Helv"/>
        </w:rPr>
        <w:t>An employee may revert to ordinary 52 week employment by giving the e</w:t>
      </w:r>
      <w:r w:rsidR="00BF1154" w:rsidRPr="009B15A4">
        <w:rPr>
          <w:rFonts w:ascii="Arial Narrow" w:hAnsi="Arial Narrow" w:cs="Helv"/>
        </w:rPr>
        <w:t>mployer no less than four weeks</w:t>
      </w:r>
      <w:r w:rsidRPr="009B15A4">
        <w:rPr>
          <w:rFonts w:ascii="Arial Narrow" w:hAnsi="Arial Narrow" w:cs="Helv"/>
        </w:rPr>
        <w:t xml:space="preserve"> written notice.  Whe</w:t>
      </w:r>
      <w:r w:rsidR="002505B8" w:rsidRPr="009B15A4">
        <w:rPr>
          <w:rFonts w:ascii="Arial Narrow" w:hAnsi="Arial Narrow" w:cs="Helv"/>
        </w:rPr>
        <w:t>re an employee reverts to 52-</w:t>
      </w:r>
      <w:r w:rsidRPr="009B15A4">
        <w:rPr>
          <w:rFonts w:ascii="Arial Narrow" w:hAnsi="Arial Narrow" w:cs="Helv"/>
        </w:rPr>
        <w:t>week employment</w:t>
      </w:r>
      <w:r w:rsidR="002505B8" w:rsidRPr="009B15A4">
        <w:rPr>
          <w:rFonts w:ascii="Arial Narrow" w:hAnsi="Arial Narrow" w:cs="Helv"/>
        </w:rPr>
        <w:t xml:space="preserve"> in this way</w:t>
      </w:r>
      <w:r w:rsidRPr="009B15A4">
        <w:rPr>
          <w:rFonts w:ascii="Arial Narrow" w:hAnsi="Arial Narrow" w:cs="Helv"/>
        </w:rPr>
        <w:t>, appropriate pro rata salary adjustments will be made.</w:t>
      </w:r>
    </w:p>
    <w:p w:rsidR="00A36926" w:rsidRPr="003F1166" w:rsidRDefault="001C2363" w:rsidP="00DA57E6">
      <w:pPr>
        <w:pStyle w:val="StyleEPAHeadingL3"/>
      </w:pPr>
      <w:bookmarkStart w:id="187" w:name="_Toc107377126"/>
      <w:r w:rsidRPr="003F1166">
        <w:t>2</w:t>
      </w:r>
      <w:r w:rsidR="00452F69" w:rsidRPr="003F1166">
        <w:t>4</w:t>
      </w:r>
      <w:r w:rsidR="002E4946" w:rsidRPr="003F1166">
        <w:t>.1.</w:t>
      </w:r>
      <w:r w:rsidR="00EB60EB" w:rsidRPr="003F1166">
        <w:t>3</w:t>
      </w:r>
      <w:r w:rsidR="002E4946" w:rsidRPr="003F1166">
        <w:t xml:space="preserve"> </w:t>
      </w:r>
      <w:r w:rsidR="00935CF1" w:rsidRPr="003F1166">
        <w:t>Annual</w:t>
      </w:r>
      <w:r w:rsidR="00A36926" w:rsidRPr="003F1166">
        <w:t xml:space="preserve"> Leave Loading</w:t>
      </w:r>
      <w:bookmarkEnd w:id="187"/>
    </w:p>
    <w:p w:rsidR="00A36926" w:rsidRPr="009B15A4" w:rsidRDefault="00A36926" w:rsidP="00151791">
      <w:pPr>
        <w:rPr>
          <w:rFonts w:ascii="Arial Narrow" w:hAnsi="Arial Narrow"/>
        </w:rPr>
      </w:pPr>
      <w:r w:rsidRPr="009B15A4">
        <w:rPr>
          <w:rFonts w:ascii="Arial Narrow" w:hAnsi="Arial Narrow"/>
        </w:rPr>
        <w:t>Each employee will in respect of recreation leave be entitled to be paid in addition to their salary the greater of the following amounts:</w:t>
      </w:r>
    </w:p>
    <w:p w:rsidR="00A36926" w:rsidRPr="00453DB1" w:rsidRDefault="006B0B1A" w:rsidP="005916BE">
      <w:pPr>
        <w:pStyle w:val="StyleEPABulletJust"/>
      </w:pPr>
      <w:r>
        <w:t>A</w:t>
      </w:r>
      <w:r w:rsidR="00A36926" w:rsidRPr="00453DB1">
        <w:t xml:space="preserve">n allowance at the rate of 17.5% of the employee’s salary for the period of </w:t>
      </w:r>
      <w:r w:rsidR="00935CF1" w:rsidRPr="00453DB1">
        <w:t>annual</w:t>
      </w:r>
      <w:r w:rsidR="00A36926" w:rsidRPr="00453DB1">
        <w:t xml:space="preserve"> leave; or</w:t>
      </w:r>
    </w:p>
    <w:p w:rsidR="00A36926" w:rsidRPr="00453DB1" w:rsidRDefault="006B0B1A" w:rsidP="005916BE">
      <w:pPr>
        <w:pStyle w:val="StyleEPABulletJust"/>
      </w:pPr>
      <w:r>
        <w:t>A</w:t>
      </w:r>
      <w:r w:rsidR="00A36926" w:rsidRPr="00453DB1">
        <w:t xml:space="preserve">n allowance equal to any additional payments to which the employee would be entitled for shift, Saturday or Sunday duty which the employee would be required to perform if he or she were not proceeding on </w:t>
      </w:r>
      <w:r w:rsidR="00935CF1" w:rsidRPr="00453DB1">
        <w:t>annual</w:t>
      </w:r>
      <w:r w:rsidR="00A36926" w:rsidRPr="00453DB1">
        <w:t xml:space="preserve"> leave.</w:t>
      </w:r>
    </w:p>
    <w:p w:rsidR="00A36926" w:rsidRPr="00BD5C51"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 xml:space="preserve">The maximum payable </w:t>
      </w:r>
      <w:r w:rsidR="00935CF1" w:rsidRPr="009B15A4">
        <w:rPr>
          <w:rFonts w:ascii="Arial Narrow" w:hAnsi="Arial Narrow"/>
        </w:rPr>
        <w:t>annual</w:t>
      </w:r>
      <w:r w:rsidRPr="009B15A4">
        <w:rPr>
          <w:rFonts w:ascii="Arial Narrow" w:hAnsi="Arial Narrow"/>
        </w:rPr>
        <w:t xml:space="preserve"> leave loading will not exceed the amount calculated in respect of a salary of the top of VPS Grade 4.</w:t>
      </w:r>
    </w:p>
    <w:p w:rsidR="00A36926" w:rsidRPr="009B15A4" w:rsidRDefault="00A36926" w:rsidP="00151791">
      <w:pPr>
        <w:rPr>
          <w:rFonts w:ascii="Arial Narrow" w:hAnsi="Arial Narrow"/>
        </w:rPr>
      </w:pPr>
    </w:p>
    <w:p w:rsidR="00A36926" w:rsidRPr="009B15A4" w:rsidRDefault="00935CF1" w:rsidP="00151791">
      <w:pPr>
        <w:rPr>
          <w:rFonts w:ascii="Arial Narrow" w:hAnsi="Arial Narrow"/>
        </w:rPr>
      </w:pPr>
      <w:r w:rsidRPr="009B15A4">
        <w:rPr>
          <w:rFonts w:ascii="Arial Narrow" w:hAnsi="Arial Narrow"/>
        </w:rPr>
        <w:t>Annual</w:t>
      </w:r>
      <w:r w:rsidR="00A36926" w:rsidRPr="009B15A4">
        <w:rPr>
          <w:rFonts w:ascii="Arial Narrow" w:hAnsi="Arial Narrow"/>
        </w:rPr>
        <w:t xml:space="preserve"> leave loading will be paid to all Library employees in a lump sum in the first pay period in January each year, or upon resignation or termination of employment.  </w:t>
      </w:r>
    </w:p>
    <w:p w:rsidR="00A36926" w:rsidRPr="00E25DEA" w:rsidRDefault="001C2363" w:rsidP="007C63EB">
      <w:pPr>
        <w:pStyle w:val="StyleEPAHeadingL2"/>
      </w:pPr>
      <w:bookmarkStart w:id="188" w:name="_Toc107377127"/>
      <w:bookmarkStart w:id="189" w:name="_Toc240966542"/>
      <w:bookmarkStart w:id="190" w:name="_Toc333490825"/>
      <w:bookmarkStart w:id="191" w:name="_Toc462667565"/>
      <w:r w:rsidRPr="00E25DEA">
        <w:lastRenderedPageBreak/>
        <w:t>2</w:t>
      </w:r>
      <w:r w:rsidR="00452F69" w:rsidRPr="00E25DEA">
        <w:t>4</w:t>
      </w:r>
      <w:r w:rsidR="002E4946" w:rsidRPr="00E25DEA">
        <w:t xml:space="preserve">.2 </w:t>
      </w:r>
      <w:r w:rsidR="00A36926" w:rsidRPr="00E25DEA">
        <w:t>Extended Leave Scheme</w:t>
      </w:r>
      <w:bookmarkEnd w:id="188"/>
      <w:bookmarkEnd w:id="189"/>
      <w:bookmarkEnd w:id="190"/>
      <w:bookmarkEnd w:id="191"/>
    </w:p>
    <w:p w:rsidR="00A36926" w:rsidRPr="009B15A4" w:rsidRDefault="00A36926" w:rsidP="00151791">
      <w:pPr>
        <w:rPr>
          <w:rFonts w:ascii="Arial Narrow" w:hAnsi="Arial Narrow"/>
        </w:rPr>
      </w:pPr>
      <w:r w:rsidRPr="009B15A4">
        <w:rPr>
          <w:rFonts w:ascii="Arial Narrow" w:hAnsi="Arial Narrow"/>
          <w:snapToGrid w:val="0"/>
        </w:rPr>
        <w:t xml:space="preserve">At the election of the employee and with the written agreement of the Library, provision may be made for an employee to receive, over a four year period, 80% of the salary they would otherwise </w:t>
      </w:r>
      <w:r w:rsidRPr="009B15A4">
        <w:rPr>
          <w:rFonts w:ascii="Arial Narrow" w:hAnsi="Arial Narrow"/>
        </w:rPr>
        <w:t>be entitled to receive in accordance with this Agreement.</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On completion of the fourth year, the employee will be entitled to 12 months leave and will receive an amount equal to 80% of the salary they were entitled to in the fourth year of deferment.</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 xml:space="preserve">Where an employee completes four years of service under this extended leave scheme and is thereby not required to attend duty in the fifth year, the period of </w:t>
      </w:r>
      <w:r w:rsidR="00D81D7C" w:rsidRPr="009B15A4">
        <w:rPr>
          <w:rFonts w:ascii="Arial Narrow" w:hAnsi="Arial Narrow"/>
        </w:rPr>
        <w:t>non-attendance</w:t>
      </w:r>
      <w:r w:rsidRPr="009B15A4">
        <w:rPr>
          <w:rFonts w:ascii="Arial Narrow" w:hAnsi="Arial Narrow"/>
        </w:rPr>
        <w:t xml:space="preserve"> shall not constitute a break in service and shall count as service for all purposes.</w:t>
      </w:r>
    </w:p>
    <w:p w:rsidR="00A36926" w:rsidRPr="009B15A4" w:rsidRDefault="00A36926" w:rsidP="00151791">
      <w:pPr>
        <w:rPr>
          <w:rFonts w:ascii="Arial Narrow" w:hAnsi="Arial Narrow"/>
        </w:rPr>
      </w:pPr>
    </w:p>
    <w:p w:rsidR="005A2143" w:rsidRPr="009B15A4" w:rsidRDefault="00A36926" w:rsidP="005A2143">
      <w:pPr>
        <w:rPr>
          <w:rFonts w:ascii="Arial Narrow" w:hAnsi="Arial Narrow"/>
        </w:rPr>
      </w:pPr>
      <w:r w:rsidRPr="009B15A4">
        <w:rPr>
          <w:rFonts w:ascii="Arial Narrow" w:hAnsi="Arial Narrow"/>
        </w:rPr>
        <w:t>If the Library agrees, the employee may by written notice withdraw from this scheme prior to completing a four year period.  The employee will receive a lump sum payment of salary forgone to that time but will not be entitled to equivalent absence from duty.</w:t>
      </w:r>
      <w:bookmarkStart w:id="192" w:name="_Toc107377128"/>
      <w:bookmarkStart w:id="193" w:name="_Toc240966543"/>
      <w:bookmarkStart w:id="194" w:name="_Toc333490826"/>
    </w:p>
    <w:p w:rsidR="005A2143" w:rsidRPr="005A2143" w:rsidRDefault="000F1A0F" w:rsidP="007C63EB">
      <w:pPr>
        <w:pStyle w:val="StyleEPAHeadingL2"/>
      </w:pPr>
      <w:bookmarkStart w:id="195" w:name="_Toc462667566"/>
      <w:r w:rsidRPr="005A2143">
        <w:t>24.3 Parental Leave</w:t>
      </w:r>
      <w:bookmarkEnd w:id="195"/>
      <w:r w:rsidRPr="005A2143">
        <w:t xml:space="preserve"> </w:t>
      </w:r>
    </w:p>
    <w:p w:rsidR="005A2143" w:rsidRPr="003F1166" w:rsidRDefault="000F1A0F" w:rsidP="00DA57E6">
      <w:pPr>
        <w:pStyle w:val="StyleEPAHeadingL3"/>
      </w:pPr>
      <w:r w:rsidRPr="003F1166">
        <w:t>24.3.1</w:t>
      </w:r>
      <w:r w:rsidRPr="003F1166">
        <w:tab/>
        <w:t>Application</w:t>
      </w:r>
    </w:p>
    <w:p w:rsidR="000F1A0F" w:rsidRPr="009B15A4" w:rsidRDefault="000F1A0F" w:rsidP="005A2143">
      <w:pPr>
        <w:rPr>
          <w:rFonts w:ascii="Arial Narrow" w:hAnsi="Arial Narrow"/>
        </w:rPr>
      </w:pPr>
      <w:r w:rsidRPr="009B15A4">
        <w:rPr>
          <w:rFonts w:ascii="Arial Narrow" w:hAnsi="Arial Narrow"/>
        </w:rPr>
        <w:t xml:space="preserve">Full time, part time and Eligible Casual Employees are entitled to parental leave under this clause if: </w:t>
      </w:r>
    </w:p>
    <w:p w:rsidR="000F1A0F" w:rsidRPr="007C677E" w:rsidRDefault="006B0B1A" w:rsidP="007425AD">
      <w:pPr>
        <w:pStyle w:val="StyleEPAListAlpha"/>
        <w:numPr>
          <w:ilvl w:val="0"/>
          <w:numId w:val="15"/>
        </w:numPr>
      </w:pPr>
      <w:r>
        <w:t>T</w:t>
      </w:r>
      <w:r w:rsidR="000F1A0F" w:rsidRPr="007C677E">
        <w:t>he leave is associated with:</w:t>
      </w:r>
    </w:p>
    <w:p w:rsidR="000F1A0F" w:rsidRPr="006A6BDB" w:rsidRDefault="006A6BDB" w:rsidP="00EC04A9">
      <w:pPr>
        <w:pStyle w:val="StyleEPAromanlist"/>
      </w:pPr>
      <w:r>
        <w:t>T</w:t>
      </w:r>
      <w:r w:rsidR="000F1A0F" w:rsidRPr="006A6BDB">
        <w:t>he birth of a child of the Employee or the Employee’s Spouse; or</w:t>
      </w:r>
    </w:p>
    <w:p w:rsidR="000F1A0F" w:rsidRPr="006A6BDB" w:rsidRDefault="006A6BDB" w:rsidP="00EC04A9">
      <w:pPr>
        <w:pStyle w:val="StyleEPAromanlist"/>
      </w:pPr>
      <w:r>
        <w:t>T</w:t>
      </w:r>
      <w:r w:rsidR="000F1A0F" w:rsidRPr="006A6BDB">
        <w:t>he placement of a child with the Employee for adoption; and</w:t>
      </w:r>
    </w:p>
    <w:p w:rsidR="000F1A0F" w:rsidRPr="007C677E" w:rsidRDefault="006B0B1A" w:rsidP="0023079D">
      <w:pPr>
        <w:pStyle w:val="StyleEPAListAlpha"/>
      </w:pPr>
      <w:r>
        <w:t>T</w:t>
      </w:r>
      <w:r w:rsidR="000F1A0F" w:rsidRPr="007C677E">
        <w:t>he Employee has or will have a responsibility for the care of the child.</w:t>
      </w:r>
    </w:p>
    <w:p w:rsidR="000F1A0F" w:rsidRPr="005A2143" w:rsidRDefault="000F1A0F" w:rsidP="005A2143">
      <w:pPr>
        <w:rPr>
          <w:rFonts w:ascii="Arial Narrow" w:hAnsi="Arial Narrow"/>
        </w:rPr>
      </w:pPr>
    </w:p>
    <w:p w:rsidR="000F1A0F" w:rsidRPr="003F1166" w:rsidRDefault="000F1A0F" w:rsidP="00DA57E6">
      <w:pPr>
        <w:pStyle w:val="StyleEPAHeadingL3"/>
      </w:pPr>
      <w:r w:rsidRPr="003F1166">
        <w:t>24.3.2</w:t>
      </w:r>
      <w:r w:rsidRPr="003F1166">
        <w:tab/>
        <w:t>Definitions</w:t>
      </w:r>
    </w:p>
    <w:p w:rsidR="000F1A0F" w:rsidRPr="009B15A4" w:rsidRDefault="000F1A0F" w:rsidP="005A2143">
      <w:pPr>
        <w:rPr>
          <w:rFonts w:ascii="Arial Narrow" w:hAnsi="Arial Narrow"/>
        </w:rPr>
      </w:pPr>
      <w:r w:rsidRPr="009B15A4">
        <w:rPr>
          <w:rFonts w:ascii="Arial Narrow" w:hAnsi="Arial Narrow"/>
        </w:rPr>
        <w:t>For the purposes of this clause:</w:t>
      </w:r>
    </w:p>
    <w:p w:rsidR="000F1A0F" w:rsidRPr="007C677E" w:rsidRDefault="000F1A0F" w:rsidP="007425AD">
      <w:pPr>
        <w:pStyle w:val="StyleEPAListAlpha"/>
        <w:numPr>
          <w:ilvl w:val="0"/>
          <w:numId w:val="17"/>
        </w:numPr>
      </w:pPr>
      <w:r w:rsidRPr="007C677E">
        <w:t>Eligible Casual Employee means a casual Employee:</w:t>
      </w:r>
    </w:p>
    <w:p w:rsidR="000F1A0F" w:rsidRPr="00F368A7" w:rsidRDefault="006A6BDB" w:rsidP="00EC04A9">
      <w:pPr>
        <w:pStyle w:val="StyleEPAromanlist"/>
        <w:numPr>
          <w:ilvl w:val="2"/>
          <w:numId w:val="67"/>
        </w:numPr>
      </w:pPr>
      <w:r>
        <w:t>E</w:t>
      </w:r>
      <w:r w:rsidR="000F1A0F" w:rsidRPr="00F368A7">
        <w:t>mployed by the Employer on a regular and systematic basis for a continuing period or sequence of periods of employment during a period of at least twelve months; and</w:t>
      </w:r>
    </w:p>
    <w:p w:rsidR="000F1A0F" w:rsidRPr="00F368A7" w:rsidRDefault="006A6BDB" w:rsidP="00EC04A9">
      <w:pPr>
        <w:pStyle w:val="StyleEPAromanlist"/>
      </w:pPr>
      <w:r>
        <w:t>W</w:t>
      </w:r>
      <w:r w:rsidR="000F1A0F" w:rsidRPr="00F368A7">
        <w:t>ho has, but for accessing parental leave under this clause, a reasonable expectation of continuing employment by the Employer on a regular and systematic</w:t>
      </w:r>
      <w:r>
        <w:t xml:space="preserve"> </w:t>
      </w:r>
      <w:r w:rsidR="000F1A0F" w:rsidRPr="00F368A7">
        <w:t>basis.</w:t>
      </w:r>
    </w:p>
    <w:p w:rsidR="000F1A0F" w:rsidRPr="00F368A7" w:rsidRDefault="000F1A0F" w:rsidP="0023079D">
      <w:pPr>
        <w:pStyle w:val="StyleEPAListAlpha"/>
      </w:pPr>
      <w:r w:rsidRPr="00F368A7">
        <w:t>Continuous Service is work for the Employer on a regular and systematic basis (including any period of authorised leave)</w:t>
      </w:r>
      <w:r w:rsidR="00B87B38" w:rsidRPr="00F368A7">
        <w:t>.</w:t>
      </w:r>
    </w:p>
    <w:p w:rsidR="000F1A0F" w:rsidRPr="00F368A7" w:rsidRDefault="000F1A0F" w:rsidP="0023079D">
      <w:pPr>
        <w:pStyle w:val="StyleEPAListAlpha"/>
      </w:pPr>
      <w:r w:rsidRPr="00F368A7">
        <w:t>Child means:</w:t>
      </w:r>
    </w:p>
    <w:p w:rsidR="000F1A0F" w:rsidRPr="00F368A7" w:rsidRDefault="007A0133" w:rsidP="00EC04A9">
      <w:pPr>
        <w:pStyle w:val="StyleEPAromanlist"/>
        <w:numPr>
          <w:ilvl w:val="2"/>
          <w:numId w:val="68"/>
        </w:numPr>
      </w:pPr>
      <w:r>
        <w:t>I</w:t>
      </w:r>
      <w:r w:rsidR="000F1A0F" w:rsidRPr="00F368A7">
        <w:t xml:space="preserve">n relation to birth-related leave, a child (or children from a multiple birth) of the Employee or the Employee’s Spouse; </w:t>
      </w:r>
    </w:p>
    <w:p w:rsidR="000F1A0F" w:rsidRPr="00F368A7" w:rsidRDefault="007A0133" w:rsidP="00EC04A9">
      <w:pPr>
        <w:pStyle w:val="StyleEPAromanlist"/>
        <w:numPr>
          <w:ilvl w:val="2"/>
          <w:numId w:val="68"/>
        </w:numPr>
      </w:pPr>
      <w:r>
        <w:t>I</w:t>
      </w:r>
      <w:r w:rsidR="000F1A0F" w:rsidRPr="00F368A7">
        <w:t>n relation to adoption-related leave, a child (or children) who will be placed with an Employee, and:</w:t>
      </w:r>
    </w:p>
    <w:p w:rsidR="000F1A0F" w:rsidRPr="00453DB1" w:rsidRDefault="006B0B1A" w:rsidP="007C677E">
      <w:pPr>
        <w:pStyle w:val="StyleEPABulletInt"/>
      </w:pPr>
      <w:r>
        <w:lastRenderedPageBreak/>
        <w:t>W</w:t>
      </w:r>
      <w:r w:rsidR="000F1A0F" w:rsidRPr="00453DB1">
        <w:t>ho is, or will be, under 16 as at the day of placement, or the expected day of placement;</w:t>
      </w:r>
    </w:p>
    <w:p w:rsidR="000F1A0F" w:rsidRPr="00453DB1" w:rsidRDefault="006B0B1A" w:rsidP="007C677E">
      <w:pPr>
        <w:pStyle w:val="StyleEPABulletInt"/>
      </w:pPr>
      <w:r>
        <w:t>H</w:t>
      </w:r>
      <w:r w:rsidR="000F1A0F" w:rsidRPr="00453DB1">
        <w:t>as not, or will not have, lived continuously with the Employee for a period of 6 months or more as at the day of placement, or the expected day of placement; and</w:t>
      </w:r>
    </w:p>
    <w:p w:rsidR="000F1A0F" w:rsidRPr="00453DB1" w:rsidRDefault="006B0B1A" w:rsidP="007C677E">
      <w:pPr>
        <w:pStyle w:val="StyleEPABulletInt"/>
      </w:pPr>
      <w:r>
        <w:t>I</w:t>
      </w:r>
      <w:r w:rsidR="000F1A0F" w:rsidRPr="00453DB1">
        <w:t>s not (otherwise than because of the adoption) a child of the Employee or the Employee’s spouse.</w:t>
      </w:r>
    </w:p>
    <w:p w:rsidR="000F1A0F" w:rsidRPr="003F1166" w:rsidRDefault="000F1A0F" w:rsidP="0023079D">
      <w:pPr>
        <w:pStyle w:val="StyleEPAListAlpha"/>
      </w:pPr>
      <w:r w:rsidRPr="003F1166">
        <w:t xml:space="preserve">Primary Caregiver means the person who is the primary carer of a newborn or newly adopted Child. The primary carer is the person who meets the Child's physical needs more than anyone else. Only one person can be a Child's primary carer on a particular day. In most cases the Primary Caregiver will be the birth mother of a newborn or the initial primary carer of a newly adopted child. </w:t>
      </w:r>
    </w:p>
    <w:p w:rsidR="000F1A0F" w:rsidRPr="003F1166" w:rsidRDefault="000F1A0F" w:rsidP="0023079D">
      <w:pPr>
        <w:pStyle w:val="StyleEPAListAlpha"/>
      </w:pPr>
      <w:r w:rsidRPr="003F1166">
        <w:t xml:space="preserve">Secondary Caregiver means a person who has parental responsibility for the Child but is not the Primary Caregiver. </w:t>
      </w:r>
    </w:p>
    <w:p w:rsidR="000F1A0F" w:rsidRPr="003F1166" w:rsidRDefault="000F1A0F" w:rsidP="0023079D">
      <w:pPr>
        <w:pStyle w:val="StyleEPAListAlpha"/>
      </w:pPr>
      <w:r w:rsidRPr="003F1166">
        <w:t>Spouse includes a de facto spouse, former spouse or former de facto spouse. The Employee’s de facto spouse means a person who lives with the Employee as husband, wife or same sex partner on a bona fide domestic basis, whether or not legally married to the Employee.</w:t>
      </w:r>
    </w:p>
    <w:p w:rsidR="000F1A0F" w:rsidRPr="003F1166" w:rsidRDefault="000F1A0F" w:rsidP="0023079D">
      <w:pPr>
        <w:pStyle w:val="StyleEPAListAlpha"/>
      </w:pPr>
      <w:r w:rsidRPr="003F1166">
        <w:t>Recognised Prior Service means any service where the Employee was employed:</w:t>
      </w:r>
    </w:p>
    <w:p w:rsidR="000F1A0F" w:rsidRPr="00F368A7" w:rsidRDefault="007A0133" w:rsidP="00EC04A9">
      <w:pPr>
        <w:pStyle w:val="StyleEPAromanlist"/>
        <w:numPr>
          <w:ilvl w:val="2"/>
          <w:numId w:val="69"/>
        </w:numPr>
      </w:pPr>
      <w:r>
        <w:t>B</w:t>
      </w:r>
      <w:r w:rsidR="000F1A0F" w:rsidRPr="00F368A7">
        <w:t xml:space="preserve">y a public entity under the Public Administration Act 2004 (Vic); </w:t>
      </w:r>
    </w:p>
    <w:p w:rsidR="000F1A0F" w:rsidRPr="00F368A7" w:rsidRDefault="007A0133" w:rsidP="00EC04A9">
      <w:pPr>
        <w:pStyle w:val="StyleEPAromanlist"/>
        <w:numPr>
          <w:ilvl w:val="2"/>
          <w:numId w:val="69"/>
        </w:numPr>
      </w:pPr>
      <w:r>
        <w:t>U</w:t>
      </w:r>
      <w:r w:rsidR="000F1A0F" w:rsidRPr="00F368A7">
        <w:t>nder Part 6 of the Public Administration Act 2004 (Vic); or</w:t>
      </w:r>
    </w:p>
    <w:p w:rsidR="000F1A0F" w:rsidRPr="00F368A7" w:rsidRDefault="007A0133" w:rsidP="00EC04A9">
      <w:pPr>
        <w:pStyle w:val="StyleEPAromanlist"/>
        <w:numPr>
          <w:ilvl w:val="2"/>
          <w:numId w:val="69"/>
        </w:numPr>
      </w:pPr>
      <w:r>
        <w:t>A</w:t>
      </w:r>
      <w:r w:rsidR="000F1A0F" w:rsidRPr="00F368A7">
        <w:t>s a parliamentary officer or electorate officer under the Parliamentary Administration Act 2005 (Vic);</w:t>
      </w:r>
    </w:p>
    <w:p w:rsidR="000F1A0F" w:rsidRPr="00F368A7" w:rsidRDefault="00F368A7" w:rsidP="005A2143">
      <w:pPr>
        <w:rPr>
          <w:rFonts w:ascii="Arial Narrow" w:hAnsi="Arial Narrow"/>
        </w:rPr>
      </w:pPr>
      <w:r>
        <w:rPr>
          <w:rFonts w:ascii="Arial Narrow" w:hAnsi="Arial Narrow"/>
        </w:rPr>
        <w:tab/>
      </w:r>
      <w:r w:rsidR="000F1A0F" w:rsidRPr="00F368A7">
        <w:rPr>
          <w:rFonts w:ascii="Arial Narrow" w:hAnsi="Arial Narrow"/>
        </w:rPr>
        <w:t xml:space="preserve">immediately prior to the Employee’s employment with the Employer. </w:t>
      </w:r>
    </w:p>
    <w:p w:rsidR="000F1A0F" w:rsidRPr="003F1166" w:rsidRDefault="000F1A0F" w:rsidP="00DA57E6">
      <w:pPr>
        <w:pStyle w:val="StyleEPAHeadingL3"/>
      </w:pPr>
      <w:r w:rsidRPr="003F1166">
        <w:t>24.3.3</w:t>
      </w:r>
      <w:r w:rsidRPr="003F1166">
        <w:tab/>
        <w:t>Summary of Parental Leave Entitlements</w:t>
      </w:r>
    </w:p>
    <w:p w:rsidR="000F1A0F" w:rsidRDefault="000F1A0F" w:rsidP="00E779BB">
      <w:pPr>
        <w:rPr>
          <w:rFonts w:ascii="Arial Narrow" w:hAnsi="Arial Narrow"/>
        </w:rPr>
      </w:pPr>
      <w:r w:rsidRPr="00E779BB">
        <w:rPr>
          <w:rFonts w:ascii="Arial Narrow" w:hAnsi="Arial Narrow"/>
        </w:rPr>
        <w:t>Parental leave entitlements in this clause are summarised in the following table.</w:t>
      </w:r>
    </w:p>
    <w:p w:rsidR="00E779BB" w:rsidRPr="00E779BB" w:rsidRDefault="00E779BB" w:rsidP="00E779BB">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1433"/>
        <w:gridCol w:w="1635"/>
        <w:gridCol w:w="1483"/>
      </w:tblGrid>
      <w:tr w:rsidR="000F1A0F" w:rsidRPr="0031189E" w:rsidTr="0089220F">
        <w:trPr>
          <w:tblHeader/>
        </w:trPr>
        <w:tc>
          <w:tcPr>
            <w:tcW w:w="3637" w:type="dxa"/>
            <w:shd w:val="clear" w:color="auto" w:fill="auto"/>
          </w:tcPr>
          <w:p w:rsidR="000F1A0F" w:rsidRPr="0031189E" w:rsidRDefault="000F1A0F" w:rsidP="005A45AC">
            <w:pPr>
              <w:pStyle w:val="Block1"/>
              <w:keepNext/>
              <w:spacing w:before="120" w:after="120"/>
              <w:ind w:left="62"/>
              <w:jc w:val="left"/>
              <w:rPr>
                <w:rFonts w:ascii="Arial Narrow" w:hAnsi="Arial Narrow"/>
                <w:lang w:val="en-GB"/>
              </w:rPr>
            </w:pP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b/>
                <w:lang w:val="en-GB"/>
              </w:rPr>
            </w:pPr>
            <w:r w:rsidRPr="0031189E">
              <w:rPr>
                <w:rFonts w:ascii="Arial Narrow" w:hAnsi="Arial Narrow"/>
                <w:b/>
                <w:lang w:val="en-GB"/>
              </w:rPr>
              <w:t>Paid leave</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b/>
                <w:lang w:val="en-GB"/>
              </w:rPr>
            </w:pPr>
            <w:r w:rsidRPr="0031189E">
              <w:rPr>
                <w:rFonts w:ascii="Arial Narrow" w:hAnsi="Arial Narrow"/>
                <w:b/>
                <w:lang w:val="en-GB"/>
              </w:rPr>
              <w:t>Unpaid leave</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b/>
                <w:lang w:val="en-GB"/>
              </w:rPr>
            </w:pPr>
            <w:r w:rsidRPr="0031189E">
              <w:rPr>
                <w:rFonts w:ascii="Arial Narrow" w:hAnsi="Arial Narrow"/>
                <w:b/>
                <w:lang w:val="en-GB"/>
              </w:rPr>
              <w:t>Total</w:t>
            </w:r>
          </w:p>
        </w:tc>
      </w:tr>
      <w:tr w:rsidR="000F1A0F" w:rsidRPr="0031189E" w:rsidTr="0089220F">
        <w:tc>
          <w:tcPr>
            <w:tcW w:w="3637" w:type="dxa"/>
            <w:shd w:val="clear" w:color="auto" w:fill="auto"/>
          </w:tcPr>
          <w:p w:rsidR="000F1A0F" w:rsidRPr="0031189E" w:rsidRDefault="000F1A0F" w:rsidP="005A45AC">
            <w:pPr>
              <w:pStyle w:val="Block1"/>
              <w:keepNext/>
              <w:spacing w:before="120" w:after="120"/>
              <w:ind w:left="62"/>
              <w:jc w:val="left"/>
              <w:rPr>
                <w:rFonts w:ascii="Arial Narrow" w:hAnsi="Arial Narrow"/>
                <w:b/>
                <w:lang w:val="en-GB"/>
              </w:rPr>
            </w:pPr>
            <w:r w:rsidRPr="0031189E">
              <w:rPr>
                <w:rFonts w:ascii="Arial Narrow" w:hAnsi="Arial Narrow"/>
                <w:b/>
                <w:lang w:val="en-GB"/>
              </w:rPr>
              <w:t>Primary Caregiver</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More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14 weeks</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38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Less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Eligible casual employee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31189E" w:rsidRDefault="000F1A0F" w:rsidP="005A45AC">
            <w:pPr>
              <w:pStyle w:val="Block1"/>
              <w:keepNext/>
              <w:spacing w:before="120" w:after="120"/>
              <w:ind w:left="62"/>
              <w:jc w:val="left"/>
              <w:rPr>
                <w:rFonts w:ascii="Arial Narrow" w:hAnsi="Arial Narrow"/>
                <w:b/>
                <w:lang w:val="en-GB"/>
              </w:rPr>
            </w:pPr>
            <w:r w:rsidRPr="0031189E">
              <w:rPr>
                <w:rFonts w:ascii="Arial Narrow" w:hAnsi="Arial Narrow"/>
                <w:b/>
                <w:lang w:val="en-GB"/>
              </w:rPr>
              <w:t>Secondary Caregiver</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More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2 weeks</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50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Less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Eligible casual employee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31189E" w:rsidRDefault="000F1A0F" w:rsidP="005A45AC">
            <w:pPr>
              <w:pStyle w:val="Block1"/>
              <w:keepNext/>
              <w:spacing w:before="120" w:after="120"/>
              <w:ind w:left="62"/>
              <w:jc w:val="left"/>
              <w:rPr>
                <w:rFonts w:ascii="Arial Narrow" w:hAnsi="Arial Narrow"/>
                <w:b/>
                <w:lang w:val="en-GB"/>
              </w:rPr>
            </w:pPr>
            <w:r w:rsidRPr="0031189E">
              <w:rPr>
                <w:rFonts w:ascii="Arial Narrow" w:hAnsi="Arial Narrow"/>
                <w:b/>
                <w:lang w:val="en-GB"/>
              </w:rPr>
              <w:lastRenderedPageBreak/>
              <w:t>Pre-natal leave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Pregnant employee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38 hours</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 xml:space="preserve">Spouse </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7.6 hours</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b/>
                <w:bCs/>
                <w:lang w:val="en-GB"/>
              </w:rPr>
            </w:pPr>
            <w:r w:rsidRPr="00E779BB">
              <w:rPr>
                <w:rFonts w:ascii="Arial Narrow" w:hAnsi="Arial Narrow"/>
                <w:b/>
                <w:bCs/>
                <w:lang w:val="en-GB"/>
              </w:rPr>
              <w:t>Permanent Care Leave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More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14 weeks</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38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Less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b/>
                <w:bCs/>
                <w:lang w:val="en-GB"/>
              </w:rPr>
            </w:pPr>
            <w:r w:rsidRPr="00E779BB">
              <w:rPr>
                <w:rFonts w:ascii="Arial Narrow" w:hAnsi="Arial Narrow"/>
                <w:b/>
                <w:bCs/>
                <w:lang w:val="en-GB"/>
              </w:rPr>
              <w:t>Grandparent Leave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bl>
    <w:p w:rsidR="000F1A0F" w:rsidRPr="003F1166" w:rsidRDefault="001878C7" w:rsidP="00DA57E6">
      <w:pPr>
        <w:pStyle w:val="StyleEPAHeadingL3"/>
      </w:pPr>
      <w:r w:rsidRPr="003F1166">
        <w:t>24.3</w:t>
      </w:r>
      <w:r w:rsidR="000F1A0F" w:rsidRPr="003F1166">
        <w:t>.4</w:t>
      </w:r>
      <w:r w:rsidR="000F1A0F" w:rsidRPr="003F1166">
        <w:tab/>
        <w:t>Parental Leave – Primary Caregiver</w:t>
      </w:r>
    </w:p>
    <w:p w:rsidR="000F1A0F" w:rsidRPr="00791B30" w:rsidRDefault="000F1A0F" w:rsidP="007425AD">
      <w:pPr>
        <w:pStyle w:val="StyleEPAListAlpha"/>
        <w:numPr>
          <w:ilvl w:val="0"/>
          <w:numId w:val="40"/>
        </w:numPr>
      </w:pPr>
      <w:r w:rsidRPr="00791B30">
        <w:t>An Employee who has, or will have, completed at least twelve months paid Continuous Service and who will be the Primary Caregiver at the time of the birth or adoption of their Child, is entitled to up to 52 weeks parental leave, comprising:</w:t>
      </w:r>
    </w:p>
    <w:p w:rsidR="000F1A0F" w:rsidRPr="00791B30" w:rsidRDefault="000F1A0F" w:rsidP="007425AD">
      <w:pPr>
        <w:pStyle w:val="StyleEPAListAlpha"/>
        <w:numPr>
          <w:ilvl w:val="0"/>
          <w:numId w:val="40"/>
        </w:numPr>
      </w:pPr>
      <w:r w:rsidRPr="00791B30">
        <w:t>14 weeks paid parental leave; and</w:t>
      </w:r>
    </w:p>
    <w:p w:rsidR="000F1A0F" w:rsidRPr="00791B30" w:rsidRDefault="004121FB" w:rsidP="007425AD">
      <w:pPr>
        <w:pStyle w:val="StyleEPAListAlpha"/>
        <w:numPr>
          <w:ilvl w:val="0"/>
          <w:numId w:val="40"/>
        </w:numPr>
      </w:pPr>
      <w:r>
        <w:t>U</w:t>
      </w:r>
      <w:r w:rsidR="000F1A0F" w:rsidRPr="00791B30">
        <w:t>p to 38 weeks unpaid parental leave.</w:t>
      </w:r>
    </w:p>
    <w:p w:rsidR="000F1A0F" w:rsidRPr="00791B30" w:rsidRDefault="000F1A0F" w:rsidP="007425AD">
      <w:pPr>
        <w:pStyle w:val="StyleEPAListAlpha"/>
        <w:numPr>
          <w:ilvl w:val="0"/>
          <w:numId w:val="40"/>
        </w:numPr>
      </w:pPr>
      <w:r w:rsidRPr="00791B30">
        <w:t>An Employee who will be the Primary Caregiver but has not completed at least twelve months paid Continuous Service at the time of the birth or adoption of their Child, is entitled to up to 52 weeks unpaid parental leave.</w:t>
      </w:r>
    </w:p>
    <w:p w:rsidR="000F1A0F" w:rsidRPr="00791B30" w:rsidRDefault="000F1A0F" w:rsidP="007425AD">
      <w:pPr>
        <w:pStyle w:val="StyleEPAListAlpha"/>
        <w:numPr>
          <w:ilvl w:val="0"/>
          <w:numId w:val="40"/>
        </w:numPr>
      </w:pPr>
      <w:r w:rsidRPr="00791B30">
        <w:t>An Eligible Casual Employee who will be the Primary Caregiver at the time of the birth or adoption of their Child is entitled to up to 52 weeks unpaid parental leave.</w:t>
      </w:r>
    </w:p>
    <w:p w:rsidR="000F1A0F" w:rsidRPr="00791B30" w:rsidRDefault="000F1A0F" w:rsidP="007425AD">
      <w:pPr>
        <w:pStyle w:val="StyleEPAListAlpha"/>
        <w:numPr>
          <w:ilvl w:val="0"/>
          <w:numId w:val="40"/>
        </w:numPr>
      </w:pPr>
      <w:r w:rsidRPr="00791B30">
        <w:t>Only one parent can receive Primary Caregiver parental leave entitlements in respect to the birth or adoption of their Child. An Employee cannot receive Primary Caregiver parental leave entitlements:</w:t>
      </w:r>
    </w:p>
    <w:p w:rsidR="000F1A0F" w:rsidRPr="00791B30" w:rsidRDefault="004121FB" w:rsidP="007425AD">
      <w:pPr>
        <w:pStyle w:val="StyleEPAListAlpha"/>
        <w:numPr>
          <w:ilvl w:val="0"/>
          <w:numId w:val="40"/>
        </w:numPr>
      </w:pPr>
      <w:r>
        <w:t>I</w:t>
      </w:r>
      <w:r w:rsidR="000F1A0F" w:rsidRPr="00791B30">
        <w:t xml:space="preserve">f their Spouse is, or will be, the Primary Caregiver at the time of the birth or adoption of their Child; </w:t>
      </w:r>
    </w:p>
    <w:p w:rsidR="000F1A0F" w:rsidRPr="00791B30" w:rsidRDefault="004121FB" w:rsidP="007425AD">
      <w:pPr>
        <w:pStyle w:val="StyleEPAListAlpha"/>
        <w:numPr>
          <w:ilvl w:val="0"/>
          <w:numId w:val="40"/>
        </w:numPr>
      </w:pPr>
      <w:r>
        <w:t>I</w:t>
      </w:r>
      <w:r w:rsidR="000F1A0F" w:rsidRPr="00791B30">
        <w:t>f their Spouse has received, or will receive, paid maternity leave, primary caregiver entitlements, or a similar entitlement, from their employer; or</w:t>
      </w:r>
    </w:p>
    <w:p w:rsidR="000F1A0F" w:rsidRPr="00791B30" w:rsidRDefault="004121FB" w:rsidP="0023079D">
      <w:pPr>
        <w:pStyle w:val="StyleEPAListAlpha"/>
      </w:pPr>
      <w:r>
        <w:t>I</w:t>
      </w:r>
      <w:r w:rsidR="000F1A0F" w:rsidRPr="00791B30">
        <w:t xml:space="preserve">f the Employee has received, or will receive, Secondary Caregiver parental leave entitlements in relation to their Child. </w:t>
      </w:r>
    </w:p>
    <w:p w:rsidR="000F1A0F" w:rsidRPr="00791B30" w:rsidRDefault="000F1A0F" w:rsidP="0023079D">
      <w:pPr>
        <w:pStyle w:val="StyleEPAListAlpha"/>
      </w:pPr>
      <w:r w:rsidRPr="00791B30">
        <w:t>A period of parental leave taken in accordance with this clause must be for a single continuous period.</w:t>
      </w:r>
    </w:p>
    <w:p w:rsidR="000F1A0F" w:rsidRPr="003F1166" w:rsidRDefault="001878C7" w:rsidP="00DA57E6">
      <w:pPr>
        <w:pStyle w:val="StyleEPAHeadingL3"/>
      </w:pPr>
      <w:r w:rsidRPr="003F1166">
        <w:t>24.3</w:t>
      </w:r>
      <w:r w:rsidR="000F1A0F" w:rsidRPr="003F1166">
        <w:t>.5</w:t>
      </w:r>
      <w:r w:rsidR="000F1A0F" w:rsidRPr="003F1166">
        <w:tab/>
        <w:t>Parental Leave – Secondary Caregiver</w:t>
      </w:r>
    </w:p>
    <w:p w:rsidR="000F1A0F" w:rsidRPr="00CF147C" w:rsidRDefault="000F1A0F" w:rsidP="007425AD">
      <w:pPr>
        <w:pStyle w:val="StyleEPAListAlpha"/>
        <w:numPr>
          <w:ilvl w:val="0"/>
          <w:numId w:val="41"/>
        </w:numPr>
      </w:pPr>
      <w:r w:rsidRPr="00CF147C">
        <w:lastRenderedPageBreak/>
        <w:t>An Employee who has, or will have, completed at least twelve months paid Continuous Service and who will be the Secondary Caregiver at the time of the birth or adoption of their Child, is entitled to up to 52 weeks parental leave, comprising:</w:t>
      </w:r>
    </w:p>
    <w:p w:rsidR="000F1A0F" w:rsidRPr="00CF147C" w:rsidRDefault="000F1A0F" w:rsidP="00EC04A9">
      <w:pPr>
        <w:pStyle w:val="StyleEPAromanlist"/>
        <w:numPr>
          <w:ilvl w:val="2"/>
          <w:numId w:val="70"/>
        </w:numPr>
      </w:pPr>
      <w:r w:rsidRPr="00CF147C">
        <w:t>2 weeks paid parental leave; and</w:t>
      </w:r>
    </w:p>
    <w:p w:rsidR="000F1A0F" w:rsidRPr="00CF147C" w:rsidRDefault="002C7825" w:rsidP="00EC04A9">
      <w:pPr>
        <w:pStyle w:val="StyleEPAromanlist"/>
        <w:numPr>
          <w:ilvl w:val="2"/>
          <w:numId w:val="70"/>
        </w:numPr>
      </w:pPr>
      <w:r>
        <w:t>U</w:t>
      </w:r>
      <w:r w:rsidR="000F1A0F" w:rsidRPr="00CF147C">
        <w:t>p to 50 weeks unpaid parental leave.</w:t>
      </w:r>
    </w:p>
    <w:p w:rsidR="000F1A0F" w:rsidRPr="00CF147C" w:rsidRDefault="000F1A0F" w:rsidP="0023079D">
      <w:pPr>
        <w:pStyle w:val="StyleEPAListAlpha"/>
      </w:pPr>
      <w:r w:rsidRPr="00CF147C">
        <w:t>An Employee who will be the Secondary Caregiver but has not completed at least twelve months paid Continuous Service at the time of the birth or adoption, is entitled to up to 52 weeks unpaid parental leave.</w:t>
      </w:r>
    </w:p>
    <w:p w:rsidR="000F1A0F" w:rsidRPr="00CF147C" w:rsidRDefault="000F1A0F" w:rsidP="0023079D">
      <w:pPr>
        <w:pStyle w:val="StyleEPAListAlpha"/>
      </w:pPr>
      <w:r w:rsidRPr="00CF147C">
        <w:t>An Eligible Casual Employee who will be the Secondary Caregiver at the time of the birth or adoption of their Child is entitled to up to 52 weeks unpaid parental leave.</w:t>
      </w:r>
    </w:p>
    <w:p w:rsidR="000F1A0F" w:rsidRPr="00CF147C" w:rsidRDefault="000F1A0F" w:rsidP="0023079D">
      <w:pPr>
        <w:pStyle w:val="StyleEPAListAlpha"/>
      </w:pPr>
      <w:r w:rsidRPr="00CF147C">
        <w:t xml:space="preserve">Only one parent can receive Secondary Caregiver parental leave entitlements in respect to the birth or adoption of their Child. </w:t>
      </w:r>
    </w:p>
    <w:p w:rsidR="000F1A0F" w:rsidRPr="00CF147C" w:rsidRDefault="000F1A0F" w:rsidP="0023079D">
      <w:pPr>
        <w:pStyle w:val="StyleEPAListAlpha"/>
      </w:pPr>
      <w:r w:rsidRPr="00CF147C">
        <w:t xml:space="preserve">An Employee cannot receive Secondary Caregiver parental leave entitlements where the Employee has received Primary Caregiver parental leave entitlements in relation to their Child. </w:t>
      </w:r>
    </w:p>
    <w:p w:rsidR="000F1A0F" w:rsidRPr="003F1166" w:rsidRDefault="001878C7" w:rsidP="00DA57E6">
      <w:pPr>
        <w:pStyle w:val="StyleEPAHeadingL3"/>
      </w:pPr>
      <w:r w:rsidRPr="003F1166">
        <w:t>24.3</w:t>
      </w:r>
      <w:r w:rsidR="000F1A0F" w:rsidRPr="003F1166">
        <w:t>.6</w:t>
      </w:r>
      <w:r w:rsidR="000F1A0F" w:rsidRPr="003F1166">
        <w:tab/>
        <w:t>Pre Natal Leave</w:t>
      </w:r>
    </w:p>
    <w:p w:rsidR="000F1A0F" w:rsidRPr="00CF147C" w:rsidRDefault="000F1A0F" w:rsidP="007425AD">
      <w:pPr>
        <w:pStyle w:val="StyleEPAListAlpha"/>
        <w:numPr>
          <w:ilvl w:val="0"/>
          <w:numId w:val="42"/>
        </w:numPr>
      </w:pPr>
      <w:r w:rsidRPr="00CF147C">
        <w:t>A pregnant Employee will have access to paid leave totalling up to 38 hours per pregnancy to enable the Employee to attend routine medical appointments associated with the pregnancy. The Employer should be flexible enough to allow the Employee the ability to leave work and return on the same day.</w:t>
      </w:r>
    </w:p>
    <w:p w:rsidR="000F1A0F" w:rsidRPr="00CF147C" w:rsidRDefault="000F1A0F" w:rsidP="0023079D">
      <w:pPr>
        <w:pStyle w:val="StyleEPAListAlpha"/>
      </w:pPr>
      <w:r w:rsidRPr="00CF147C">
        <w:t xml:space="preserve">An Employee who has a Spouse who is pregnant will have access to paid leave totalling up to 7.6 hours per pregnancy to enable the Employee to attend routine medical appointments associated with the pregnancy. </w:t>
      </w:r>
    </w:p>
    <w:p w:rsidR="000F1A0F" w:rsidRPr="00CF147C" w:rsidRDefault="000F1A0F" w:rsidP="0023079D">
      <w:pPr>
        <w:pStyle w:val="StyleEPAListAlpha"/>
      </w:pPr>
      <w:r w:rsidRPr="00CF147C">
        <w:t xml:space="preserve">The Employee is required to provide a medical certificate from a </w:t>
      </w:r>
      <w:r w:rsidRPr="00033B1F">
        <w:t>registered</w:t>
      </w:r>
      <w:r w:rsidRPr="00CF147C">
        <w:t xml:space="preserve"> medical practitioner confirming that the Employee or their Spouse is pregnant. Each absence on pre-natal leave must also be covered by a medical certificate.</w:t>
      </w:r>
    </w:p>
    <w:p w:rsidR="000F1A0F" w:rsidRPr="00CF147C" w:rsidRDefault="000F1A0F" w:rsidP="0023079D">
      <w:pPr>
        <w:pStyle w:val="StyleEPAListAlpha"/>
      </w:pPr>
      <w:r w:rsidRPr="00CF147C">
        <w:t>Paid pre-natal leave is not available to casual Employees.</w:t>
      </w:r>
    </w:p>
    <w:p w:rsidR="000F1A0F" w:rsidRPr="003F1166" w:rsidRDefault="001878C7" w:rsidP="00DA57E6">
      <w:pPr>
        <w:pStyle w:val="StyleEPAHeadingL3"/>
      </w:pPr>
      <w:r w:rsidRPr="003F1166">
        <w:t>24.3</w:t>
      </w:r>
      <w:r w:rsidR="000F1A0F" w:rsidRPr="003F1166">
        <w:t>.7</w:t>
      </w:r>
      <w:r w:rsidR="000F1A0F" w:rsidRPr="003F1166">
        <w:tab/>
        <w:t>Pre-adoption leave</w:t>
      </w:r>
    </w:p>
    <w:p w:rsidR="000F1A0F" w:rsidRPr="00CF147C" w:rsidRDefault="000F1A0F" w:rsidP="007425AD">
      <w:pPr>
        <w:pStyle w:val="StyleEPAListAlpha"/>
        <w:numPr>
          <w:ilvl w:val="0"/>
          <w:numId w:val="43"/>
        </w:numPr>
      </w:pPr>
      <w:r w:rsidRPr="00CF147C">
        <w:t xml:space="preserve">An Employee seeking to adopt a Child is entitled to unpaid leave for the purpose of attending any compulsory interviews or examinations as are necessary as part of the adoption procedure. </w:t>
      </w:r>
    </w:p>
    <w:p w:rsidR="000F1A0F" w:rsidRPr="00CF147C" w:rsidRDefault="000F1A0F" w:rsidP="007425AD">
      <w:pPr>
        <w:pStyle w:val="StyleEPAListAlpha"/>
        <w:numPr>
          <w:ilvl w:val="0"/>
          <w:numId w:val="43"/>
        </w:numPr>
      </w:pPr>
      <w:r w:rsidRPr="00CF147C">
        <w:t xml:space="preserve">The Employee and the Employer should agree on the length of the unpaid leave. Where agreement cannot be reached, the Employee is entitled to take up to two days unpaid leave. </w:t>
      </w:r>
    </w:p>
    <w:p w:rsidR="000F1A0F" w:rsidRPr="00CF147C" w:rsidRDefault="000F1A0F" w:rsidP="007425AD">
      <w:pPr>
        <w:pStyle w:val="StyleEPAListAlpha"/>
        <w:numPr>
          <w:ilvl w:val="0"/>
          <w:numId w:val="43"/>
        </w:numPr>
      </w:pPr>
      <w:r w:rsidRPr="00CF147C">
        <w:t>Where paid leave is available to the Employee, the Employer may require the Employee to take such leave instead.</w:t>
      </w:r>
    </w:p>
    <w:p w:rsidR="000F1A0F" w:rsidRPr="00CF147C" w:rsidRDefault="000F1A0F" w:rsidP="007425AD">
      <w:pPr>
        <w:pStyle w:val="StyleEPAListAlpha"/>
        <w:numPr>
          <w:ilvl w:val="0"/>
          <w:numId w:val="43"/>
        </w:numPr>
      </w:pPr>
      <w:r w:rsidRPr="00CF147C">
        <w:t>The Employer may require the Employee to provide satisfactory evidence supporting the leave.</w:t>
      </w:r>
    </w:p>
    <w:p w:rsidR="00116DDA" w:rsidRDefault="00116DDA" w:rsidP="00DA57E6">
      <w:pPr>
        <w:pStyle w:val="StyleEPAHeadingL3"/>
      </w:pPr>
    </w:p>
    <w:p w:rsidR="000F1A0F" w:rsidRPr="003F1166" w:rsidRDefault="001878C7" w:rsidP="00DA57E6">
      <w:pPr>
        <w:pStyle w:val="StyleEPAHeadingL3"/>
      </w:pPr>
      <w:r w:rsidRPr="003F1166">
        <w:t>24.3</w:t>
      </w:r>
      <w:r w:rsidR="000F1A0F" w:rsidRPr="003F1166">
        <w:t>.8</w:t>
      </w:r>
      <w:r w:rsidR="000F1A0F" w:rsidRPr="003F1166">
        <w:tab/>
        <w:t>Permanent Care Leave</w:t>
      </w:r>
    </w:p>
    <w:p w:rsidR="000F1A0F" w:rsidRPr="009B15A4" w:rsidRDefault="000F1A0F" w:rsidP="00CF147C">
      <w:pPr>
        <w:rPr>
          <w:rFonts w:ascii="Arial Narrow" w:hAnsi="Arial Narrow"/>
        </w:rPr>
      </w:pPr>
      <w:r w:rsidRPr="009B15A4">
        <w:rPr>
          <w:rFonts w:ascii="Arial Narrow" w:hAnsi="Arial Narrow"/>
        </w:rPr>
        <w:t>If, pursuant to the Children, Youth and Families Act 2005 (Vic) or any successor to that legislation, an Employee (other than a casual Employee), is granted a permanent care order in relation to the custody or guardianship of a child and the Employee is the Primary Caregiver for that child, the Employee will be entitled to 14 weeks’ paid leave at a time to be agreed with the Employer.</w:t>
      </w:r>
    </w:p>
    <w:p w:rsidR="000F1A0F" w:rsidRPr="003F1166" w:rsidRDefault="001878C7" w:rsidP="00DA57E6">
      <w:pPr>
        <w:pStyle w:val="StyleEPAHeadingL3"/>
      </w:pPr>
      <w:r w:rsidRPr="003F1166">
        <w:t>24.3</w:t>
      </w:r>
      <w:r w:rsidR="000F1A0F" w:rsidRPr="003F1166">
        <w:t>.9</w:t>
      </w:r>
      <w:r w:rsidR="000F1A0F" w:rsidRPr="003F1166">
        <w:tab/>
        <w:t>Grandparent Leave</w:t>
      </w:r>
    </w:p>
    <w:p w:rsidR="000F1A0F" w:rsidRPr="009B15A4" w:rsidRDefault="000F1A0F" w:rsidP="00CF147C">
      <w:pPr>
        <w:rPr>
          <w:rFonts w:ascii="Arial Narrow" w:hAnsi="Arial Narrow"/>
        </w:rPr>
      </w:pPr>
      <w:r w:rsidRPr="009B15A4">
        <w:rPr>
          <w:rFonts w:ascii="Arial Narrow" w:hAnsi="Arial Narrow"/>
        </w:rPr>
        <w:t>An Employee, who is or will be the Primary Caregiver of a grandchild, is entitled to a period of up to 52 weeks’ continuous unpaid grandparent leave in respect of the birth or adoption of the grandchild of the Employee.</w:t>
      </w:r>
    </w:p>
    <w:p w:rsidR="000F1A0F" w:rsidRPr="003F1166" w:rsidRDefault="001878C7" w:rsidP="00DA57E6">
      <w:pPr>
        <w:pStyle w:val="StyleEPAHeadingL3"/>
      </w:pPr>
      <w:r w:rsidRPr="003F1166">
        <w:t>24.3</w:t>
      </w:r>
      <w:r w:rsidR="000F1A0F" w:rsidRPr="003F1166">
        <w:t>.10</w:t>
      </w:r>
      <w:r w:rsidR="000F1A0F" w:rsidRPr="003F1166">
        <w:tab/>
        <w:t>Continuing to work while pregnant</w:t>
      </w:r>
    </w:p>
    <w:p w:rsidR="000F1A0F" w:rsidRPr="00CF147C" w:rsidRDefault="000F1A0F" w:rsidP="007425AD">
      <w:pPr>
        <w:pStyle w:val="StyleEPAListAlpha"/>
        <w:numPr>
          <w:ilvl w:val="0"/>
          <w:numId w:val="22"/>
        </w:numPr>
      </w:pPr>
      <w:r w:rsidRPr="00CF147C">
        <w:t>The Employer may require a pregnant Employee to provide a medical certificate stating that the Employee is fit to work their normal duties where the Employee:</w:t>
      </w:r>
    </w:p>
    <w:p w:rsidR="000F1A0F" w:rsidRPr="00CF147C" w:rsidRDefault="004121FB" w:rsidP="00EC04A9">
      <w:pPr>
        <w:pStyle w:val="StyleEPAromanlist"/>
        <w:numPr>
          <w:ilvl w:val="2"/>
          <w:numId w:val="71"/>
        </w:numPr>
      </w:pPr>
      <w:r>
        <w:t>C</w:t>
      </w:r>
      <w:r w:rsidR="000F1A0F" w:rsidRPr="00CF147C">
        <w:t xml:space="preserve">ontinues to work within a six week period immediately prior to the expected </w:t>
      </w:r>
      <w:r w:rsidR="00C367C3">
        <w:tab/>
      </w:r>
      <w:r w:rsidR="000F1A0F" w:rsidRPr="00CF147C">
        <w:t xml:space="preserve">date of birth of the child; or </w:t>
      </w:r>
    </w:p>
    <w:p w:rsidR="000F1A0F" w:rsidRPr="00CF147C" w:rsidRDefault="004121FB" w:rsidP="00EC04A9">
      <w:pPr>
        <w:pStyle w:val="StyleEPAromanlist"/>
        <w:numPr>
          <w:ilvl w:val="2"/>
          <w:numId w:val="71"/>
        </w:numPr>
      </w:pPr>
      <w:r>
        <w:t>I</w:t>
      </w:r>
      <w:r w:rsidR="000F1A0F" w:rsidRPr="00CF147C">
        <w:t xml:space="preserve">s on paid leave under clause </w:t>
      </w:r>
      <w:r w:rsidR="00EB2861" w:rsidRPr="00EC04A9">
        <w:rPr>
          <w:b/>
        </w:rPr>
        <w:t>24.3.</w:t>
      </w:r>
      <w:r w:rsidR="000F1A0F" w:rsidRPr="00EC04A9">
        <w:rPr>
          <w:b/>
        </w:rPr>
        <w:t>12(b)</w:t>
      </w:r>
      <w:r w:rsidR="000F1A0F" w:rsidRPr="00CF147C">
        <w:t xml:space="preserve">. </w:t>
      </w:r>
    </w:p>
    <w:p w:rsidR="000F1A0F" w:rsidRPr="00CF147C" w:rsidRDefault="000F1A0F" w:rsidP="0023079D">
      <w:pPr>
        <w:pStyle w:val="StyleEPAListAlpha"/>
      </w:pPr>
      <w:r w:rsidRPr="00CF147C">
        <w:t>The Employer may require the Employee to start parental leave if the Employee:</w:t>
      </w:r>
    </w:p>
    <w:p w:rsidR="000F1A0F" w:rsidRPr="00CF147C" w:rsidRDefault="004121FB" w:rsidP="00EC04A9">
      <w:pPr>
        <w:pStyle w:val="StyleEPAromanlist"/>
        <w:numPr>
          <w:ilvl w:val="2"/>
          <w:numId w:val="72"/>
        </w:numPr>
      </w:pPr>
      <w:r>
        <w:t>D</w:t>
      </w:r>
      <w:r w:rsidR="000F1A0F" w:rsidRPr="00CF147C">
        <w:t>oes not give the Employer the requested certificate within seven days of the request; or</w:t>
      </w:r>
    </w:p>
    <w:p w:rsidR="000F1A0F" w:rsidRPr="00CF147C" w:rsidRDefault="004121FB" w:rsidP="00EC04A9">
      <w:pPr>
        <w:pStyle w:val="StyleEPAromanlist"/>
        <w:numPr>
          <w:ilvl w:val="2"/>
          <w:numId w:val="72"/>
        </w:numPr>
      </w:pPr>
      <w:r>
        <w:t>G</w:t>
      </w:r>
      <w:r w:rsidR="000F1A0F" w:rsidRPr="00CF147C">
        <w:t>ives the Employer a medical certificate stating that the Employee is unfit to work.</w:t>
      </w:r>
    </w:p>
    <w:p w:rsidR="000F1A0F" w:rsidRPr="00DA5E85" w:rsidRDefault="001878C7" w:rsidP="00DA57E6">
      <w:pPr>
        <w:pStyle w:val="StyleEPAHeadingL3"/>
      </w:pPr>
      <w:r w:rsidRPr="00DA5E85">
        <w:t>24.3</w:t>
      </w:r>
      <w:r w:rsidR="000F1A0F" w:rsidRPr="00DA5E85">
        <w:t>.11</w:t>
      </w:r>
      <w:r w:rsidR="000F1A0F" w:rsidRPr="00DA5E85">
        <w:tab/>
      </w:r>
      <w:r w:rsidR="002A3DCF" w:rsidRPr="00DA5E85">
        <w:t xml:space="preserve">Access to </w:t>
      </w:r>
      <w:r w:rsidR="000F1A0F" w:rsidRPr="00DA5E85">
        <w:t xml:space="preserve">Personal/Carer’s Leave </w:t>
      </w:r>
      <w:r w:rsidR="002A3DCF" w:rsidRPr="00DA5E85">
        <w:t xml:space="preserve">while pregnant </w:t>
      </w:r>
    </w:p>
    <w:p w:rsidR="000F1A0F" w:rsidRPr="009B15A4" w:rsidRDefault="000F1A0F" w:rsidP="00CF147C">
      <w:pPr>
        <w:rPr>
          <w:rFonts w:ascii="Arial Narrow" w:hAnsi="Arial Narrow"/>
        </w:rPr>
      </w:pPr>
      <w:r w:rsidRPr="009B15A4">
        <w:rPr>
          <w:rFonts w:ascii="Arial Narrow" w:hAnsi="Arial Narrow"/>
        </w:rPr>
        <w:t xml:space="preserve">A pregnant Employee, not then on parental leave, who is suffering from an illness whether related or not to the pregnancy, may take any paid and/or unpaid personal/carer’s leave in accordance with </w:t>
      </w:r>
      <w:r w:rsidRPr="004121FB">
        <w:rPr>
          <w:rFonts w:ascii="Arial Narrow" w:hAnsi="Arial Narrow"/>
          <w:b/>
        </w:rPr>
        <w:t xml:space="preserve">clause </w:t>
      </w:r>
      <w:r w:rsidR="001878C7" w:rsidRPr="004121FB">
        <w:rPr>
          <w:rFonts w:ascii="Arial Narrow" w:hAnsi="Arial Narrow"/>
          <w:b/>
        </w:rPr>
        <w:t>24.5</w:t>
      </w:r>
      <w:r w:rsidRPr="009B15A4">
        <w:rPr>
          <w:rFonts w:ascii="Arial Narrow" w:hAnsi="Arial Narrow"/>
        </w:rPr>
        <w:t>.</w:t>
      </w:r>
    </w:p>
    <w:p w:rsidR="000F1A0F" w:rsidRPr="00DA5E85" w:rsidRDefault="001878C7" w:rsidP="00DA57E6">
      <w:pPr>
        <w:pStyle w:val="StyleEPAHeadingL3"/>
      </w:pPr>
      <w:r w:rsidRPr="00DA5E85">
        <w:t>24.3</w:t>
      </w:r>
      <w:r w:rsidR="000F1A0F" w:rsidRPr="00DA5E85">
        <w:t>.12</w:t>
      </w:r>
      <w:r w:rsidR="000F1A0F" w:rsidRPr="00DA5E85">
        <w:tab/>
        <w:t>Transfer to a Safe Job</w:t>
      </w:r>
    </w:p>
    <w:p w:rsidR="000F1A0F" w:rsidRPr="00CF147C" w:rsidRDefault="000F1A0F" w:rsidP="007425AD">
      <w:pPr>
        <w:pStyle w:val="StyleEPAListAlpha"/>
        <w:numPr>
          <w:ilvl w:val="0"/>
          <w:numId w:val="23"/>
        </w:numPr>
      </w:pPr>
      <w:r w:rsidRPr="00CF147C">
        <w:t>Where an Employee is pregnant and, in the opinion of a registered medical practitioner, illness or risks arising out of the pregnancy or hazards connected with the work assigned to the Employee make it inadvisable for the Employee to continue at their present work, the Employee will, if the Employer deems it practicable, be transferred to a safe job with no other change to the Employee’s terms and conditions of employment until the commencement of parental leave.</w:t>
      </w:r>
    </w:p>
    <w:p w:rsidR="000F1A0F" w:rsidRPr="00CF147C" w:rsidRDefault="000F1A0F" w:rsidP="007425AD">
      <w:pPr>
        <w:pStyle w:val="StyleEPAListAlpha"/>
        <w:numPr>
          <w:ilvl w:val="0"/>
          <w:numId w:val="23"/>
        </w:numPr>
      </w:pPr>
      <w:r w:rsidRPr="00CF147C">
        <w:t>If the Employer does not think it to be reasonably practicable to transfer the Employee to a safe job, the Employee may take no safe job paid leave, or the Employer may require the Employee to take no safe job paid leave immediately for a period which ends at the earliest of either:</w:t>
      </w:r>
    </w:p>
    <w:p w:rsidR="000F1A0F" w:rsidRPr="00CF147C" w:rsidRDefault="004121FB" w:rsidP="00EC04A9">
      <w:pPr>
        <w:pStyle w:val="StyleEPAromanlist"/>
        <w:numPr>
          <w:ilvl w:val="2"/>
          <w:numId w:val="73"/>
        </w:numPr>
      </w:pPr>
      <w:r>
        <w:t>W</w:t>
      </w:r>
      <w:r w:rsidR="000F1A0F" w:rsidRPr="00CF147C">
        <w:t xml:space="preserve">hen the Employee is certified unfit to work during the six week period before </w:t>
      </w:r>
      <w:r w:rsidR="00116DDA">
        <w:tab/>
      </w:r>
      <w:r w:rsidR="000F1A0F" w:rsidRPr="00CF147C">
        <w:t>the expected date of birth by a registered medical practitioner; or</w:t>
      </w:r>
    </w:p>
    <w:p w:rsidR="000F1A0F" w:rsidRPr="00CF147C" w:rsidRDefault="004121FB" w:rsidP="00EC04A9">
      <w:pPr>
        <w:pStyle w:val="StyleEPAromanlist"/>
        <w:numPr>
          <w:ilvl w:val="2"/>
          <w:numId w:val="73"/>
        </w:numPr>
      </w:pPr>
      <w:r>
        <w:t>W</w:t>
      </w:r>
      <w:r w:rsidR="000F1A0F" w:rsidRPr="00CF147C">
        <w:t xml:space="preserve">hen the Employee’s pregnancy results in the birth of a living child or when </w:t>
      </w:r>
      <w:r w:rsidR="00116DDA">
        <w:tab/>
      </w:r>
      <w:r w:rsidR="000F1A0F" w:rsidRPr="00CF147C">
        <w:t>the Employee’s pregnancy ends otherwise than with the birth of a living child.</w:t>
      </w:r>
    </w:p>
    <w:p w:rsidR="000F1A0F" w:rsidRPr="00CF147C" w:rsidRDefault="000F1A0F" w:rsidP="0023079D">
      <w:pPr>
        <w:pStyle w:val="StyleEPAListAlpha"/>
      </w:pPr>
      <w:r w:rsidRPr="00CF147C">
        <w:lastRenderedPageBreak/>
        <w:t>The entitlement to no safe job leave is in addition to any other leave entitlement the Employee has.</w:t>
      </w:r>
    </w:p>
    <w:p w:rsidR="000F1A0F" w:rsidRPr="003F1166" w:rsidRDefault="001878C7" w:rsidP="00DA57E6">
      <w:pPr>
        <w:pStyle w:val="StyleEPAHeadingL3"/>
      </w:pPr>
      <w:r w:rsidRPr="003F1166">
        <w:t>24.3</w:t>
      </w:r>
      <w:r w:rsidR="000F1A0F" w:rsidRPr="003F1166">
        <w:t>.13</w:t>
      </w:r>
      <w:r w:rsidR="000F1A0F" w:rsidRPr="003F1166">
        <w:tab/>
        <w:t xml:space="preserve">Special Parental Leave </w:t>
      </w:r>
    </w:p>
    <w:p w:rsidR="000F1A0F" w:rsidRPr="009B15A4" w:rsidRDefault="000F1A0F" w:rsidP="00CF147C">
      <w:pPr>
        <w:rPr>
          <w:rFonts w:ascii="Arial Narrow" w:hAnsi="Arial Narrow"/>
        </w:rPr>
      </w:pPr>
      <w:r w:rsidRPr="009B15A4">
        <w:rPr>
          <w:rFonts w:ascii="Arial Narrow" w:hAnsi="Arial Narrow"/>
        </w:rPr>
        <w:t>Where the pregnancy of an Employee not then on parental leave terminates other than by the birth of a living child, the Employee may take leave for such periods as a registered medical practitioner certifies as necessary, as follows:</w:t>
      </w:r>
    </w:p>
    <w:p w:rsidR="000F1A0F" w:rsidRPr="00CF147C" w:rsidRDefault="004121FB" w:rsidP="007425AD">
      <w:pPr>
        <w:pStyle w:val="StyleEPAListAlpha"/>
        <w:numPr>
          <w:ilvl w:val="0"/>
          <w:numId w:val="24"/>
        </w:numPr>
      </w:pPr>
      <w:r>
        <w:t>W</w:t>
      </w:r>
      <w:r w:rsidR="000F1A0F" w:rsidRPr="00CF147C">
        <w:t xml:space="preserve">here the pregnancy terminates during the first 20 weeks, during the certified period/s the Employee is entitled to access any paid and/or unpaid personal/carer’s leave entitlements in accordance with </w:t>
      </w:r>
      <w:r w:rsidR="000F1A0F" w:rsidRPr="004121FB">
        <w:rPr>
          <w:b/>
        </w:rPr>
        <w:t xml:space="preserve">clause </w:t>
      </w:r>
      <w:r w:rsidR="008436B8" w:rsidRPr="004121FB">
        <w:rPr>
          <w:b/>
        </w:rPr>
        <w:t>24.5</w:t>
      </w:r>
      <w:r w:rsidR="000F1A0F" w:rsidRPr="00CF147C">
        <w:t>;</w:t>
      </w:r>
    </w:p>
    <w:p w:rsidR="000F1A0F" w:rsidRPr="00CF147C" w:rsidRDefault="004121FB" w:rsidP="007425AD">
      <w:pPr>
        <w:pStyle w:val="StyleEPAListAlpha"/>
        <w:numPr>
          <w:ilvl w:val="0"/>
          <w:numId w:val="24"/>
        </w:numPr>
      </w:pPr>
      <w:r>
        <w:t>W</w:t>
      </w:r>
      <w:r w:rsidR="000F1A0F" w:rsidRPr="00CF147C">
        <w:t xml:space="preserve">here the pregnancy terminates after the completion of 20 weeks, during the certified period/s the Employee is entitled to paid special maternity leave not exceeding the amount of paid parental leave available under </w:t>
      </w:r>
      <w:r w:rsidR="000F1A0F" w:rsidRPr="004121FB">
        <w:rPr>
          <w:b/>
        </w:rPr>
        <w:t xml:space="preserve">clause </w:t>
      </w:r>
      <w:r w:rsidR="008436B8" w:rsidRPr="004121FB">
        <w:rPr>
          <w:b/>
        </w:rPr>
        <w:t>24.3</w:t>
      </w:r>
      <w:r w:rsidR="000F1A0F" w:rsidRPr="004121FB">
        <w:rPr>
          <w:b/>
        </w:rPr>
        <w:t>.3</w:t>
      </w:r>
      <w:r w:rsidR="000F1A0F" w:rsidRPr="00CF147C">
        <w:t xml:space="preserve"> and thereafter, to unpaid special maternity leave.</w:t>
      </w:r>
    </w:p>
    <w:p w:rsidR="000F1A0F" w:rsidRPr="003F1166" w:rsidRDefault="001878C7" w:rsidP="00DA57E6">
      <w:pPr>
        <w:pStyle w:val="StyleEPAHeadingL3"/>
      </w:pPr>
      <w:r w:rsidRPr="003F1166">
        <w:t>24.3</w:t>
      </w:r>
      <w:r w:rsidR="000F1A0F" w:rsidRPr="003F1166">
        <w:t>.14</w:t>
      </w:r>
      <w:r w:rsidR="000F1A0F" w:rsidRPr="003F1166">
        <w:tab/>
        <w:t xml:space="preserve">Notice and evidence requirements </w:t>
      </w:r>
    </w:p>
    <w:p w:rsidR="000F1A0F" w:rsidRPr="00CF147C" w:rsidRDefault="000F1A0F" w:rsidP="007425AD">
      <w:pPr>
        <w:pStyle w:val="StyleEPAListAlpha"/>
        <w:numPr>
          <w:ilvl w:val="0"/>
          <w:numId w:val="25"/>
        </w:numPr>
      </w:pPr>
      <w:r w:rsidRPr="00CF147C">
        <w:t>An Employee must give at least 10 weeks written notice of the intention to take parental leave, including the proposed start and end dates. At this time, the Employee must also provide a statutory declaration stating:</w:t>
      </w:r>
    </w:p>
    <w:p w:rsidR="000F1A0F" w:rsidRPr="00CF147C" w:rsidRDefault="000E2ACC" w:rsidP="00EC04A9">
      <w:pPr>
        <w:pStyle w:val="StyleEPAromanlist"/>
        <w:numPr>
          <w:ilvl w:val="2"/>
          <w:numId w:val="74"/>
        </w:numPr>
      </w:pPr>
      <w:r>
        <w:t>T</w:t>
      </w:r>
      <w:r w:rsidR="000F1A0F" w:rsidRPr="00CF147C">
        <w:t>hat the Employee will become either the Primary Caregiver or Secondary Caregiver of the Child, as appropriate;</w:t>
      </w:r>
    </w:p>
    <w:p w:rsidR="000F1A0F" w:rsidRPr="00CF147C" w:rsidRDefault="000E2ACC" w:rsidP="00EC04A9">
      <w:pPr>
        <w:pStyle w:val="StyleEPAromanlist"/>
        <w:numPr>
          <w:ilvl w:val="2"/>
          <w:numId w:val="74"/>
        </w:numPr>
      </w:pPr>
      <w:r>
        <w:t>T</w:t>
      </w:r>
      <w:r w:rsidR="000F1A0F" w:rsidRPr="00CF147C">
        <w:t xml:space="preserve">he particulars of any parental leave taken or proposed to be taken or applied </w:t>
      </w:r>
      <w:r w:rsidR="00116DDA">
        <w:tab/>
      </w:r>
      <w:r w:rsidR="000F1A0F" w:rsidRPr="00CF147C">
        <w:t xml:space="preserve">for by the Employee’s Spouse; and </w:t>
      </w:r>
    </w:p>
    <w:p w:rsidR="000F1A0F" w:rsidRPr="00CF147C" w:rsidRDefault="000E2ACC" w:rsidP="00EC04A9">
      <w:pPr>
        <w:pStyle w:val="StyleEPAromanlist"/>
        <w:numPr>
          <w:ilvl w:val="2"/>
          <w:numId w:val="74"/>
        </w:numPr>
      </w:pPr>
      <w:r>
        <w:t>T</w:t>
      </w:r>
      <w:r w:rsidR="000F1A0F" w:rsidRPr="00CF147C">
        <w:t>hat for the period of parental leave the Employee will not engage in any conduct inconsistent with their contract of employment.</w:t>
      </w:r>
    </w:p>
    <w:p w:rsidR="000F1A0F" w:rsidRPr="00CF147C" w:rsidRDefault="000F1A0F" w:rsidP="0023079D">
      <w:pPr>
        <w:pStyle w:val="StyleEPAListAlpha"/>
      </w:pPr>
      <w:r w:rsidRPr="00CF147C">
        <w:t xml:space="preserve">At least four weeks before the intended commencement of parental leave, the Employee must confirm in writing the intended start and end dates of the parental leave, or advise the Employer of any changes to the notice provided in </w:t>
      </w:r>
      <w:r w:rsidRPr="000E2ACC">
        <w:rPr>
          <w:b/>
        </w:rPr>
        <w:t xml:space="preserve">clause </w:t>
      </w:r>
      <w:r w:rsidR="00E54F66" w:rsidRPr="000E2ACC">
        <w:rPr>
          <w:b/>
        </w:rPr>
        <w:t>24.3</w:t>
      </w:r>
      <w:r w:rsidRPr="000E2ACC">
        <w:rPr>
          <w:b/>
        </w:rPr>
        <w:t>.14(a)</w:t>
      </w:r>
      <w:r w:rsidRPr="00CF147C">
        <w:t xml:space="preserve">, unless it is not practicable to do so. </w:t>
      </w:r>
    </w:p>
    <w:p w:rsidR="000F1A0F" w:rsidRPr="00CF147C" w:rsidRDefault="000F1A0F" w:rsidP="0023079D">
      <w:pPr>
        <w:pStyle w:val="StyleEPAListAlpha"/>
      </w:pPr>
      <w:r w:rsidRPr="00CF147C">
        <w:t>The Employer may require the Employee to provide evidence which would satisfy a reasonable person of:</w:t>
      </w:r>
    </w:p>
    <w:p w:rsidR="000F1A0F" w:rsidRPr="00CF147C" w:rsidRDefault="000E2ACC" w:rsidP="00EC04A9">
      <w:pPr>
        <w:pStyle w:val="StyleEPAromanlist"/>
        <w:numPr>
          <w:ilvl w:val="2"/>
          <w:numId w:val="75"/>
        </w:numPr>
      </w:pPr>
      <w:r>
        <w:t>I</w:t>
      </w:r>
      <w:r w:rsidR="000F1A0F" w:rsidRPr="00CF147C">
        <w:t>n the case of birth-related leave, the date of birth of the Child (including without limitation, a medical certificate stating the date of birth or expected date of birth); or</w:t>
      </w:r>
    </w:p>
    <w:p w:rsidR="000F1A0F" w:rsidRPr="00CF147C" w:rsidRDefault="000E2ACC" w:rsidP="00EC04A9">
      <w:pPr>
        <w:pStyle w:val="StyleEPAromanlist"/>
        <w:numPr>
          <w:ilvl w:val="2"/>
          <w:numId w:val="75"/>
        </w:numPr>
      </w:pPr>
      <w:r>
        <w:t>I</w:t>
      </w:r>
      <w:r w:rsidR="000F1A0F" w:rsidRPr="00CF147C">
        <w:t xml:space="preserve">n the case of adoption-related leave, the commencement of the placement (or expected day of placement) of the Child and that the Child will be under 16 years of age as at the day of placement or expected day of placement. </w:t>
      </w:r>
    </w:p>
    <w:p w:rsidR="000F1A0F" w:rsidRPr="00CF147C" w:rsidRDefault="000F1A0F" w:rsidP="0023079D">
      <w:pPr>
        <w:pStyle w:val="StyleEPAListAlpha"/>
      </w:pPr>
      <w:r w:rsidRPr="00CF147C">
        <w:t>An Employee will not be in breach of this clause if failure to give the stipulated notice is occasioned by confinement or placement occurring earlier than the expected date or in other compelling circumstances. In these circumstances the notice and evidence requirements of this clause should be provided as soon as reasonably practicable.</w:t>
      </w:r>
    </w:p>
    <w:p w:rsidR="000F1A0F" w:rsidRPr="00DA5E85" w:rsidRDefault="00DF4489" w:rsidP="00DA57E6">
      <w:pPr>
        <w:pStyle w:val="StyleEPAHeadingL3"/>
      </w:pPr>
      <w:r w:rsidRPr="00DA5E85">
        <w:t>24.3</w:t>
      </w:r>
      <w:r w:rsidR="000F1A0F" w:rsidRPr="00DA5E85">
        <w:t>.15</w:t>
      </w:r>
      <w:r w:rsidR="000F1A0F" w:rsidRPr="00DA5E85">
        <w:tab/>
        <w:t>Commencement of parental leave</w:t>
      </w:r>
    </w:p>
    <w:p w:rsidR="000F1A0F" w:rsidRPr="00CF147C" w:rsidRDefault="000F1A0F" w:rsidP="007425AD">
      <w:pPr>
        <w:pStyle w:val="StyleEPAListAlpha"/>
        <w:numPr>
          <w:ilvl w:val="0"/>
          <w:numId w:val="26"/>
        </w:numPr>
      </w:pPr>
      <w:r w:rsidRPr="00CF147C">
        <w:lastRenderedPageBreak/>
        <w:t>An Employee who is pregnant may commence Primary Caregiver parental leave at any time within 14 weeks prior to the expected date of birth of the Child. The period of parental leave must commence no later than the date of birth of the Child.</w:t>
      </w:r>
    </w:p>
    <w:p w:rsidR="000F1A0F" w:rsidRPr="00CF147C" w:rsidRDefault="000F1A0F" w:rsidP="007425AD">
      <w:pPr>
        <w:pStyle w:val="StyleEPAListAlpha"/>
        <w:numPr>
          <w:ilvl w:val="0"/>
          <w:numId w:val="26"/>
        </w:numPr>
      </w:pPr>
      <w:r w:rsidRPr="00CF147C">
        <w:t>In all other cases, Primary Caregiver parental leave commences on the day of birth or placement of the Child.</w:t>
      </w:r>
    </w:p>
    <w:p w:rsidR="000F1A0F" w:rsidRPr="00CF147C" w:rsidRDefault="000F1A0F" w:rsidP="007425AD">
      <w:pPr>
        <w:pStyle w:val="StyleEPAListAlpha"/>
        <w:numPr>
          <w:ilvl w:val="0"/>
          <w:numId w:val="26"/>
        </w:numPr>
      </w:pPr>
      <w:r w:rsidRPr="00CF147C">
        <w:t xml:space="preserve">Secondary caregiver parental leave may commence on the day of birth or placement of the Child. </w:t>
      </w:r>
    </w:p>
    <w:p w:rsidR="000F1A0F" w:rsidRPr="00CF147C" w:rsidRDefault="000F1A0F" w:rsidP="007425AD">
      <w:pPr>
        <w:pStyle w:val="StyleEPAListAlpha"/>
        <w:numPr>
          <w:ilvl w:val="0"/>
          <w:numId w:val="26"/>
        </w:numPr>
      </w:pPr>
      <w:r w:rsidRPr="00CF147C">
        <w:t xml:space="preserve">The Employer and Employee may agree to alternative arrangements regarding the commencement of parental leave.   </w:t>
      </w:r>
    </w:p>
    <w:p w:rsidR="000F1A0F" w:rsidRPr="00CF147C" w:rsidRDefault="000F1A0F" w:rsidP="007425AD">
      <w:pPr>
        <w:pStyle w:val="StyleEPAListAlpha"/>
        <w:numPr>
          <w:ilvl w:val="0"/>
          <w:numId w:val="26"/>
        </w:numPr>
      </w:pPr>
      <w:r w:rsidRPr="00CF147C">
        <w:t>Unless otherwise agreed, any entitlement to paid parental leave will be paid from the date of commencement of parental leave.</w:t>
      </w:r>
    </w:p>
    <w:p w:rsidR="000F1A0F" w:rsidRPr="003F1166" w:rsidRDefault="00DF4489" w:rsidP="00DA57E6">
      <w:pPr>
        <w:pStyle w:val="StyleEPAHeadingL3"/>
      </w:pPr>
      <w:r w:rsidRPr="003F1166">
        <w:t>24.3</w:t>
      </w:r>
      <w:r w:rsidR="000F1A0F" w:rsidRPr="003F1166">
        <w:t>.16</w:t>
      </w:r>
      <w:r w:rsidR="000F1A0F" w:rsidRPr="003F1166">
        <w:tab/>
        <w:t>Single period of parental leave</w:t>
      </w:r>
    </w:p>
    <w:p w:rsidR="000F1A0F" w:rsidRPr="00CF147C" w:rsidRDefault="000F1A0F" w:rsidP="00CF147C">
      <w:pPr>
        <w:rPr>
          <w:rFonts w:ascii="Arial Narrow" w:hAnsi="Arial Narrow"/>
        </w:rPr>
      </w:pPr>
      <w:r w:rsidRPr="00CF147C">
        <w:rPr>
          <w:rFonts w:ascii="Arial Narrow" w:hAnsi="Arial Narrow"/>
        </w:rPr>
        <w:t>Parental leave is to be available to only one parent at a time, in a single unbroken period, except in the case of concurrent leave.</w:t>
      </w:r>
    </w:p>
    <w:p w:rsidR="000F1A0F" w:rsidRPr="003F1166" w:rsidRDefault="004D5BF0" w:rsidP="00DA57E6">
      <w:pPr>
        <w:pStyle w:val="StyleEPAHeadingL3"/>
      </w:pPr>
      <w:r w:rsidRPr="003F1166">
        <w:t>24.3</w:t>
      </w:r>
      <w:r w:rsidR="000F1A0F" w:rsidRPr="003F1166">
        <w:t>.17</w:t>
      </w:r>
      <w:r w:rsidR="000F1A0F" w:rsidRPr="003F1166">
        <w:tab/>
        <w:t xml:space="preserve">Employee Couple – Concurrent Leave </w:t>
      </w:r>
    </w:p>
    <w:p w:rsidR="000F1A0F" w:rsidRPr="00CF147C" w:rsidRDefault="000F1A0F" w:rsidP="007425AD">
      <w:pPr>
        <w:pStyle w:val="StyleEPAListAlpha"/>
        <w:numPr>
          <w:ilvl w:val="0"/>
          <w:numId w:val="27"/>
        </w:numPr>
      </w:pPr>
      <w:r w:rsidRPr="00CF147C">
        <w:t>Two Employees covered by this Agreement may take up to eight weeks concurrent leave in connection with the birth or adoption of their Child.</w:t>
      </w:r>
    </w:p>
    <w:p w:rsidR="000F1A0F" w:rsidRPr="00CF147C" w:rsidRDefault="000F1A0F" w:rsidP="007425AD">
      <w:pPr>
        <w:pStyle w:val="StyleEPAListAlpha"/>
        <w:numPr>
          <w:ilvl w:val="0"/>
          <w:numId w:val="27"/>
        </w:numPr>
      </w:pPr>
      <w:r w:rsidRPr="00CF147C">
        <w:t>Concurrent leave may commence one week prior to the expected date of birth of the Child or the time of placement in the case of adoption.</w:t>
      </w:r>
    </w:p>
    <w:p w:rsidR="000F1A0F" w:rsidRPr="00CF147C" w:rsidRDefault="000F1A0F" w:rsidP="007425AD">
      <w:pPr>
        <w:pStyle w:val="StyleEPAListAlpha"/>
        <w:numPr>
          <w:ilvl w:val="0"/>
          <w:numId w:val="27"/>
        </w:numPr>
      </w:pPr>
      <w:r w:rsidRPr="00CF147C">
        <w:t>Concurrent leave can be taken in separate periods, but each block of concurrent leave must not be less than 2 weeks, unless the Employer otherwise agrees.</w:t>
      </w:r>
    </w:p>
    <w:p w:rsidR="000F1A0F" w:rsidRPr="003F1166" w:rsidRDefault="004D5BF0" w:rsidP="00DA57E6">
      <w:pPr>
        <w:pStyle w:val="StyleEPAHeadingL3"/>
      </w:pPr>
      <w:r w:rsidRPr="003F1166">
        <w:t>24.3</w:t>
      </w:r>
      <w:r w:rsidR="000F1A0F" w:rsidRPr="003F1166">
        <w:t>.18</w:t>
      </w:r>
      <w:r w:rsidR="000F1A0F" w:rsidRPr="003F1166">
        <w:tab/>
        <w:t>Parental Leave and Other Entitlements</w:t>
      </w:r>
    </w:p>
    <w:p w:rsidR="000F1A0F" w:rsidRPr="00CF147C" w:rsidRDefault="000F1A0F" w:rsidP="007425AD">
      <w:pPr>
        <w:pStyle w:val="StyleEPAListAlpha"/>
        <w:numPr>
          <w:ilvl w:val="0"/>
          <w:numId w:val="28"/>
        </w:numPr>
      </w:pPr>
      <w:r w:rsidRPr="00CF147C">
        <w:t xml:space="preserve">An Employee may in lieu of or in conjunction with parental leave, access any annual leave or long service leave entitlements which they have accrued subject to the total amount of leave not exceeding 52 weeks or a longer period as agreed under </w:t>
      </w:r>
      <w:r w:rsidRPr="004121FB">
        <w:rPr>
          <w:b/>
        </w:rPr>
        <w:t xml:space="preserve">clause </w:t>
      </w:r>
      <w:r w:rsidR="00DF4489" w:rsidRPr="004121FB">
        <w:rPr>
          <w:b/>
        </w:rPr>
        <w:t>24.3</w:t>
      </w:r>
      <w:r w:rsidRPr="004121FB">
        <w:rPr>
          <w:b/>
        </w:rPr>
        <w:t>.20(b)</w:t>
      </w:r>
      <w:r w:rsidRPr="00CF147C">
        <w:t>.</w:t>
      </w:r>
    </w:p>
    <w:p w:rsidR="000F1A0F" w:rsidRPr="00CF147C" w:rsidRDefault="000F1A0F" w:rsidP="007425AD">
      <w:pPr>
        <w:pStyle w:val="StyleEPAListAlpha"/>
        <w:numPr>
          <w:ilvl w:val="0"/>
          <w:numId w:val="28"/>
        </w:numPr>
      </w:pPr>
      <w:r w:rsidRPr="00CF147C">
        <w:t>Where a Public Holiday occurs during a period of paid parental leave, the Public Holiday is not to be regarded as part of the paid parental leave and the Employer will grant the Employee a day off in lieu, to be taken by the Employee immediately following the period of paid parental leave.</w:t>
      </w:r>
    </w:p>
    <w:p w:rsidR="000F1A0F" w:rsidRPr="00CF147C" w:rsidRDefault="000F1A0F" w:rsidP="007425AD">
      <w:pPr>
        <w:pStyle w:val="StyleEPAListAlpha"/>
        <w:numPr>
          <w:ilvl w:val="0"/>
          <w:numId w:val="28"/>
        </w:numPr>
      </w:pPr>
      <w:r w:rsidRPr="00CF147C">
        <w:t xml:space="preserve">Unpaid parental leave under </w:t>
      </w:r>
      <w:r w:rsidRPr="004121FB">
        <w:rPr>
          <w:b/>
        </w:rPr>
        <w:t xml:space="preserve">clauses </w:t>
      </w:r>
      <w:r w:rsidR="00DF4489" w:rsidRPr="004121FB">
        <w:rPr>
          <w:b/>
        </w:rPr>
        <w:t>2</w:t>
      </w:r>
      <w:r w:rsidR="00C6475B" w:rsidRPr="004121FB">
        <w:rPr>
          <w:b/>
        </w:rPr>
        <w:t>4.3</w:t>
      </w:r>
      <w:r w:rsidR="00DF4489" w:rsidRPr="004121FB">
        <w:rPr>
          <w:b/>
        </w:rPr>
        <w:t>.4</w:t>
      </w:r>
      <w:r w:rsidR="004121FB" w:rsidRPr="004121FB">
        <w:rPr>
          <w:b/>
        </w:rPr>
        <w:t>,</w:t>
      </w:r>
      <w:r w:rsidRPr="004121FB">
        <w:rPr>
          <w:b/>
        </w:rPr>
        <w:t xml:space="preserve"> </w:t>
      </w:r>
      <w:r w:rsidR="00DF4489" w:rsidRPr="004121FB">
        <w:rPr>
          <w:b/>
        </w:rPr>
        <w:t>2</w:t>
      </w:r>
      <w:r w:rsidR="00C6475B" w:rsidRPr="004121FB">
        <w:rPr>
          <w:b/>
        </w:rPr>
        <w:t>4</w:t>
      </w:r>
      <w:r w:rsidR="00DF4489" w:rsidRPr="004121FB">
        <w:rPr>
          <w:b/>
        </w:rPr>
        <w:t>.</w:t>
      </w:r>
      <w:r w:rsidR="00C6475B" w:rsidRPr="004121FB">
        <w:rPr>
          <w:b/>
        </w:rPr>
        <w:t>3</w:t>
      </w:r>
      <w:r w:rsidRPr="004121FB">
        <w:rPr>
          <w:b/>
        </w:rPr>
        <w:t>.5</w:t>
      </w:r>
      <w:r w:rsidR="00C6475B" w:rsidRPr="004121FB">
        <w:rPr>
          <w:b/>
        </w:rPr>
        <w:t xml:space="preserve"> and</w:t>
      </w:r>
      <w:r w:rsidRPr="004121FB">
        <w:rPr>
          <w:b/>
        </w:rPr>
        <w:t xml:space="preserve"> </w:t>
      </w:r>
      <w:r w:rsidR="00C6475B" w:rsidRPr="004121FB">
        <w:rPr>
          <w:b/>
        </w:rPr>
        <w:t>24.3</w:t>
      </w:r>
      <w:r w:rsidRPr="004121FB">
        <w:rPr>
          <w:b/>
        </w:rPr>
        <w:t>.20</w:t>
      </w:r>
      <w:r w:rsidRPr="00CF147C">
        <w:t xml:space="preserve"> shall not break an Employee’s continuity of employment but it will not count as service for leave accrual or other purposes.</w:t>
      </w:r>
    </w:p>
    <w:p w:rsidR="000F1A0F" w:rsidRPr="003F1166" w:rsidRDefault="004D5BF0" w:rsidP="00DA57E6">
      <w:pPr>
        <w:pStyle w:val="StyleEPAHeadingL3"/>
      </w:pPr>
      <w:r w:rsidRPr="003F1166">
        <w:t>24.3</w:t>
      </w:r>
      <w:r w:rsidR="000F1A0F" w:rsidRPr="003F1166">
        <w:t>.19</w:t>
      </w:r>
      <w:r w:rsidR="000F1A0F" w:rsidRPr="003F1166">
        <w:tab/>
        <w:t>Keeping in touch days</w:t>
      </w:r>
    </w:p>
    <w:p w:rsidR="000F1A0F" w:rsidRPr="00CF147C" w:rsidRDefault="000F1A0F" w:rsidP="007425AD">
      <w:pPr>
        <w:pStyle w:val="StyleEPAListAlpha"/>
        <w:numPr>
          <w:ilvl w:val="0"/>
          <w:numId w:val="29"/>
        </w:numPr>
      </w:pPr>
      <w:r w:rsidRPr="00CF147C">
        <w:t>During a period of parental leave an Employer and Employee may agree to perform work for the purpose of keeping in touch in order to facilitate a return to employment at the end of the period of leave.</w:t>
      </w:r>
    </w:p>
    <w:p w:rsidR="000F1A0F" w:rsidRPr="00CF147C" w:rsidRDefault="000F1A0F" w:rsidP="007425AD">
      <w:pPr>
        <w:pStyle w:val="StyleEPAListAlpha"/>
        <w:numPr>
          <w:ilvl w:val="0"/>
          <w:numId w:val="29"/>
        </w:numPr>
      </w:pPr>
      <w:r w:rsidRPr="00CF147C">
        <w:lastRenderedPageBreak/>
        <w:t xml:space="preserve">Keeping in touch days must be agreed and be in accordance with </w:t>
      </w:r>
      <w:r w:rsidRPr="004121FB">
        <w:rPr>
          <w:b/>
        </w:rPr>
        <w:t>section 79A</w:t>
      </w:r>
      <w:r w:rsidRPr="00CF147C">
        <w:t xml:space="preserve"> of the Fair Work Act 2009.</w:t>
      </w:r>
    </w:p>
    <w:p w:rsidR="000F1A0F" w:rsidRPr="003F1166" w:rsidRDefault="004D5BF0" w:rsidP="00DA57E6">
      <w:pPr>
        <w:pStyle w:val="StyleEPAHeadingL3"/>
      </w:pPr>
      <w:r w:rsidRPr="003F1166">
        <w:t>24.3</w:t>
      </w:r>
      <w:r w:rsidR="000F1A0F" w:rsidRPr="003F1166">
        <w:t>.20</w:t>
      </w:r>
      <w:r w:rsidR="000F1A0F" w:rsidRPr="003F1166">
        <w:tab/>
        <w:t>Extending parental leave</w:t>
      </w:r>
    </w:p>
    <w:p w:rsidR="000F1A0F" w:rsidRPr="00CF147C" w:rsidRDefault="000F1A0F" w:rsidP="007425AD">
      <w:pPr>
        <w:pStyle w:val="StyleEPAListAlpha"/>
        <w:numPr>
          <w:ilvl w:val="0"/>
          <w:numId w:val="30"/>
        </w:numPr>
      </w:pPr>
      <w:r w:rsidRPr="00CF147C">
        <w:t>Extending the initial period of parental leave</w:t>
      </w:r>
    </w:p>
    <w:p w:rsidR="000F1A0F" w:rsidRPr="00CF147C" w:rsidRDefault="000F1A0F" w:rsidP="00EC04A9">
      <w:pPr>
        <w:pStyle w:val="StyleEPAromanlist"/>
        <w:numPr>
          <w:ilvl w:val="2"/>
          <w:numId w:val="76"/>
        </w:numPr>
      </w:pPr>
      <w:r w:rsidRPr="00CF147C">
        <w:t xml:space="preserve">An Employee, who is on an initial period of parental leave of less than 52 weeks under </w:t>
      </w:r>
      <w:r w:rsidRPr="00EC04A9">
        <w:rPr>
          <w:b/>
        </w:rPr>
        <w:t xml:space="preserve">clause </w:t>
      </w:r>
      <w:r w:rsidR="00DF4489" w:rsidRPr="00EC04A9">
        <w:rPr>
          <w:b/>
        </w:rPr>
        <w:t>24.3</w:t>
      </w:r>
      <w:r w:rsidRPr="00EC04A9">
        <w:rPr>
          <w:b/>
        </w:rPr>
        <w:t xml:space="preserve">.4 or </w:t>
      </w:r>
      <w:r w:rsidR="00DF4489" w:rsidRPr="00EC04A9">
        <w:rPr>
          <w:b/>
        </w:rPr>
        <w:t>24.3</w:t>
      </w:r>
      <w:r w:rsidRPr="00EC04A9">
        <w:rPr>
          <w:b/>
        </w:rPr>
        <w:t>.5</w:t>
      </w:r>
      <w:r w:rsidRPr="00CF147C">
        <w:t xml:space="preserve">, may extend the period of their parental leave on one occasion up to the full 52 week entitlement. </w:t>
      </w:r>
    </w:p>
    <w:p w:rsidR="000F1A0F" w:rsidRPr="00CF147C" w:rsidRDefault="000F1A0F" w:rsidP="00EC04A9">
      <w:pPr>
        <w:pStyle w:val="StyleEPAromanlist"/>
        <w:numPr>
          <w:ilvl w:val="2"/>
          <w:numId w:val="76"/>
        </w:numPr>
      </w:pPr>
      <w:r w:rsidRPr="00CF147C">
        <w:t xml:space="preserve">The Employee must notify the Employer in writing at least four weeks prior to </w:t>
      </w:r>
      <w:r w:rsidR="00116DDA">
        <w:tab/>
      </w:r>
      <w:r w:rsidRPr="00CF147C">
        <w:t>the end date of their initial parental leave period. The notice must specify the new end date of the parental leave.</w:t>
      </w:r>
    </w:p>
    <w:p w:rsidR="000F1A0F" w:rsidRPr="00CF147C" w:rsidRDefault="000F1A0F" w:rsidP="0023079D">
      <w:pPr>
        <w:pStyle w:val="StyleEPAListAlpha"/>
      </w:pPr>
      <w:r w:rsidRPr="00CF147C">
        <w:t>Right to request an extension to parental leave</w:t>
      </w:r>
    </w:p>
    <w:p w:rsidR="000F1A0F" w:rsidRPr="00CF147C" w:rsidRDefault="000F1A0F" w:rsidP="00EC04A9">
      <w:pPr>
        <w:pStyle w:val="StyleEPAromanlist"/>
        <w:numPr>
          <w:ilvl w:val="2"/>
          <w:numId w:val="77"/>
        </w:numPr>
      </w:pPr>
      <w:r w:rsidRPr="00CF147C">
        <w:t xml:space="preserve">An Employee who is on parental leave under </w:t>
      </w:r>
      <w:r w:rsidRPr="00EC04A9">
        <w:rPr>
          <w:b/>
        </w:rPr>
        <w:t xml:space="preserve">clause </w:t>
      </w:r>
      <w:r w:rsidR="00DF4489" w:rsidRPr="00EC04A9">
        <w:rPr>
          <w:b/>
        </w:rPr>
        <w:t>24.3</w:t>
      </w:r>
      <w:r w:rsidRPr="00EC04A9">
        <w:rPr>
          <w:b/>
        </w:rPr>
        <w:t xml:space="preserve">.4 or </w:t>
      </w:r>
      <w:r w:rsidR="00DF4489" w:rsidRPr="00EC04A9">
        <w:rPr>
          <w:b/>
        </w:rPr>
        <w:t>24.3</w:t>
      </w:r>
      <w:r w:rsidRPr="00EC04A9">
        <w:rPr>
          <w:b/>
        </w:rPr>
        <w:t>.5</w:t>
      </w:r>
      <w:r w:rsidRPr="00CF147C">
        <w:t xml:space="preserve"> may request an extension of unpaid parental leave for a further period of up to 12 months immediately following the end of the current parental leave period.</w:t>
      </w:r>
    </w:p>
    <w:p w:rsidR="000F1A0F" w:rsidRPr="00CF147C" w:rsidRDefault="000F1A0F" w:rsidP="00EC04A9">
      <w:pPr>
        <w:pStyle w:val="StyleEPAromanlist"/>
        <w:numPr>
          <w:ilvl w:val="2"/>
          <w:numId w:val="77"/>
        </w:numPr>
      </w:pPr>
      <w:r w:rsidRPr="00CF147C">
        <w:t xml:space="preserve">In the case of an Employee who is a member of an employee couple, the period of the extension cannot exceed 12 months, less any period of parental leave that the other member of the Employee couple will have taken in relation to the Child. </w:t>
      </w:r>
    </w:p>
    <w:p w:rsidR="000F1A0F" w:rsidRPr="00CF147C" w:rsidRDefault="000F1A0F" w:rsidP="00EC04A9">
      <w:pPr>
        <w:pStyle w:val="StyleEPAromanlist"/>
        <w:numPr>
          <w:ilvl w:val="2"/>
          <w:numId w:val="77"/>
        </w:numPr>
      </w:pPr>
      <w:r w:rsidRPr="00CF147C">
        <w:t>The Employee’s request must be in writing and given to the Employer at least 4 weeks before the end of the current parental leave period. The request must specify any parental leave that the Employee’s spouse will have taken.</w:t>
      </w:r>
    </w:p>
    <w:p w:rsidR="000F1A0F" w:rsidRPr="00CF147C" w:rsidRDefault="000F1A0F" w:rsidP="00EC04A9">
      <w:pPr>
        <w:pStyle w:val="StyleEPAromanlist"/>
        <w:numPr>
          <w:ilvl w:val="2"/>
          <w:numId w:val="77"/>
        </w:numPr>
      </w:pPr>
      <w:r w:rsidRPr="00CF147C">
        <w:t xml:space="preserve">The Employer shall consider the request having regard to the Employee’s circumstances and, provided the request is based on the Employee’s parental responsibilities, may only refuse the request on reasonable business grounds. </w:t>
      </w:r>
    </w:p>
    <w:p w:rsidR="000F1A0F" w:rsidRPr="00CF147C" w:rsidRDefault="000F1A0F" w:rsidP="00EC04A9">
      <w:pPr>
        <w:pStyle w:val="StyleEPAromanlist"/>
        <w:numPr>
          <w:ilvl w:val="2"/>
          <w:numId w:val="77"/>
        </w:numPr>
      </w:pPr>
      <w:r w:rsidRPr="00CF147C">
        <w:t>The Employer must not refuse the request unless the Employer has given the Employee a reasonable opportunity to discuss the request.</w:t>
      </w:r>
    </w:p>
    <w:p w:rsidR="000F1A0F" w:rsidRPr="00CF147C" w:rsidRDefault="00694B10" w:rsidP="00EC04A9">
      <w:pPr>
        <w:pStyle w:val="StyleEPAromanlist"/>
        <w:numPr>
          <w:ilvl w:val="2"/>
          <w:numId w:val="77"/>
        </w:numPr>
      </w:pPr>
      <w:r>
        <w:t>T</w:t>
      </w:r>
      <w:r w:rsidR="000F1A0F" w:rsidRPr="00CF147C">
        <w:t xml:space="preserve">he Employer must give a written response to the request as soon </w:t>
      </w:r>
      <w:r w:rsidR="00116DDA" w:rsidRPr="00CF147C">
        <w:t xml:space="preserve">as </w:t>
      </w:r>
      <w:r w:rsidR="00116DDA">
        <w:tab/>
        <w:t>practicable, as</w:t>
      </w:r>
      <w:r w:rsidR="000F1A0F" w:rsidRPr="00CF147C">
        <w:t xml:space="preserve"> and no later than 21 days after the request is made. The response must include the details of the reasons for any refusal. </w:t>
      </w:r>
    </w:p>
    <w:p w:rsidR="000F1A0F" w:rsidRPr="00CF147C" w:rsidRDefault="000F1A0F" w:rsidP="0023079D">
      <w:pPr>
        <w:pStyle w:val="StyleEPAListAlpha"/>
      </w:pPr>
      <w:r w:rsidRPr="00CF147C">
        <w:t>Total period of parental leave</w:t>
      </w:r>
    </w:p>
    <w:p w:rsidR="000F1A0F" w:rsidRPr="00CF147C" w:rsidRDefault="000F1A0F" w:rsidP="00EC04A9">
      <w:pPr>
        <w:pStyle w:val="StyleEPAromanlist"/>
        <w:numPr>
          <w:ilvl w:val="2"/>
          <w:numId w:val="78"/>
        </w:numPr>
      </w:pPr>
      <w:r w:rsidRPr="00CF147C">
        <w:t xml:space="preserve">The total period of parental leave, including any extensions, must not extend beyond 24 months. </w:t>
      </w:r>
    </w:p>
    <w:p w:rsidR="000F1A0F" w:rsidRPr="00CF147C" w:rsidRDefault="000F1A0F" w:rsidP="00EC04A9">
      <w:pPr>
        <w:pStyle w:val="StyleEPAromanlist"/>
        <w:numPr>
          <w:ilvl w:val="2"/>
          <w:numId w:val="78"/>
        </w:numPr>
      </w:pPr>
      <w:r w:rsidRPr="00CF147C">
        <w:t xml:space="preserve">In the case of an Employee Couple, the total period of parental leave for both parents combined, including any extensions, must not extend beyond 24 months.  The Employee’s entitlement to parental leave under </w:t>
      </w:r>
      <w:r w:rsidRPr="00EC04A9">
        <w:rPr>
          <w:b/>
        </w:rPr>
        <w:t xml:space="preserve">clause </w:t>
      </w:r>
      <w:r w:rsidR="00DE3012" w:rsidRPr="00EC04A9">
        <w:rPr>
          <w:b/>
        </w:rPr>
        <w:t>24.3</w:t>
      </w:r>
      <w:r w:rsidRPr="00EC04A9">
        <w:rPr>
          <w:b/>
        </w:rPr>
        <w:t xml:space="preserve">.4 or </w:t>
      </w:r>
      <w:r w:rsidR="00DE3012" w:rsidRPr="00EC04A9">
        <w:rPr>
          <w:b/>
        </w:rPr>
        <w:t>24.3</w:t>
      </w:r>
      <w:r w:rsidRPr="00EC04A9">
        <w:rPr>
          <w:b/>
        </w:rPr>
        <w:t>.5</w:t>
      </w:r>
      <w:r w:rsidRPr="00CF147C">
        <w:t xml:space="preserve"> will reduce by the period of any extension taken by a member of the couple under </w:t>
      </w:r>
      <w:r w:rsidRPr="00EC04A9">
        <w:rPr>
          <w:b/>
        </w:rPr>
        <w:t xml:space="preserve">clause </w:t>
      </w:r>
      <w:r w:rsidR="00DE3012" w:rsidRPr="00EC04A9">
        <w:rPr>
          <w:b/>
        </w:rPr>
        <w:t>24.3</w:t>
      </w:r>
      <w:r w:rsidRPr="00EC04A9">
        <w:rPr>
          <w:b/>
        </w:rPr>
        <w:t>.20</w:t>
      </w:r>
      <w:r w:rsidRPr="00CF147C">
        <w:t>.</w:t>
      </w:r>
    </w:p>
    <w:p w:rsidR="000F1A0F" w:rsidRPr="00ED6536" w:rsidRDefault="00DE3012" w:rsidP="00DA57E6">
      <w:pPr>
        <w:pStyle w:val="StyleEPAHeadingL3"/>
      </w:pPr>
      <w:r w:rsidRPr="00ED6536">
        <w:t>24.3</w:t>
      </w:r>
      <w:r w:rsidR="000F1A0F" w:rsidRPr="00ED6536">
        <w:t>.21</w:t>
      </w:r>
      <w:r w:rsidR="000F1A0F" w:rsidRPr="00ED6536">
        <w:tab/>
        <w:t>Calculation of pay for the purposes of parental leave</w:t>
      </w:r>
    </w:p>
    <w:p w:rsidR="000F1A0F" w:rsidRPr="00CF147C" w:rsidRDefault="000F1A0F" w:rsidP="007425AD">
      <w:pPr>
        <w:pStyle w:val="StyleEPAListAlpha"/>
        <w:numPr>
          <w:ilvl w:val="0"/>
          <w:numId w:val="31"/>
        </w:numPr>
      </w:pPr>
      <w:r w:rsidRPr="00CF147C">
        <w:t>The calculation of weekly pay for paid parental leave purposes will be based on the average number of ordinary hours worked by the Employee over the past three years. The calculation will exclude periods of unpaid parental leave.</w:t>
      </w:r>
    </w:p>
    <w:p w:rsidR="000F1A0F" w:rsidRPr="00CF147C" w:rsidRDefault="000F1A0F" w:rsidP="007425AD">
      <w:pPr>
        <w:pStyle w:val="StyleEPAListAlpha"/>
        <w:numPr>
          <w:ilvl w:val="0"/>
          <w:numId w:val="31"/>
        </w:numPr>
      </w:pPr>
      <w:r w:rsidRPr="00CF147C">
        <w:t xml:space="preserve">The average number of weekly hours worked by the Employee, determined in accordance with </w:t>
      </w:r>
      <w:r w:rsidRPr="004121FB">
        <w:rPr>
          <w:b/>
        </w:rPr>
        <w:t xml:space="preserve">clause </w:t>
      </w:r>
      <w:r w:rsidR="005F17ED" w:rsidRPr="004121FB">
        <w:rPr>
          <w:b/>
        </w:rPr>
        <w:t>24.3</w:t>
      </w:r>
      <w:r w:rsidRPr="004121FB">
        <w:rPr>
          <w:b/>
        </w:rPr>
        <w:t>.21(a)</w:t>
      </w:r>
      <w:r w:rsidRPr="00CF147C">
        <w:t xml:space="preserve"> above, will be then applied to the annual salary </w:t>
      </w:r>
      <w:r w:rsidRPr="00CF147C">
        <w:lastRenderedPageBreak/>
        <w:t>applicable to the Employee’s classification and salary point at the time of taking parental leave to determine the actual rate of pay whilst on parental leave.</w:t>
      </w:r>
    </w:p>
    <w:p w:rsidR="000F1A0F" w:rsidRPr="00CF147C" w:rsidRDefault="000F1A0F" w:rsidP="007425AD">
      <w:pPr>
        <w:pStyle w:val="StyleEPAListAlpha"/>
        <w:numPr>
          <w:ilvl w:val="0"/>
          <w:numId w:val="31"/>
        </w:numPr>
      </w:pPr>
      <w:r w:rsidRPr="00CF147C">
        <w:t xml:space="preserve">Despite </w:t>
      </w:r>
      <w:r w:rsidR="00DE3012" w:rsidRPr="006A6BDB">
        <w:rPr>
          <w:b/>
        </w:rPr>
        <w:t>24.3</w:t>
      </w:r>
      <w:r w:rsidRPr="006A6BDB">
        <w:rPr>
          <w:b/>
        </w:rPr>
        <w:t>.21(a)</w:t>
      </w:r>
      <w:r w:rsidRPr="00CF147C">
        <w:t>, an Employee who reduces the time fraction they work to better cope during pregnancy will not have their subsequent paid parental leave reduced accordingly.</w:t>
      </w:r>
    </w:p>
    <w:p w:rsidR="000F1A0F" w:rsidRPr="00CF147C" w:rsidRDefault="000F1A0F" w:rsidP="007425AD">
      <w:pPr>
        <w:pStyle w:val="StyleEPAListAlpha"/>
        <w:numPr>
          <w:ilvl w:val="0"/>
          <w:numId w:val="31"/>
        </w:numPr>
      </w:pPr>
      <w:r w:rsidRPr="00CF147C">
        <w:t>Half Pay</w:t>
      </w:r>
    </w:p>
    <w:p w:rsidR="000F1A0F" w:rsidRPr="00ED6536" w:rsidRDefault="000F1A0F" w:rsidP="00ED6536">
      <w:pPr>
        <w:rPr>
          <w:rFonts w:ascii="Arial Narrow" w:hAnsi="Arial Narrow"/>
        </w:rPr>
      </w:pPr>
      <w:r w:rsidRPr="00ED6536">
        <w:rPr>
          <w:rFonts w:ascii="Arial Narrow" w:hAnsi="Arial Narrow"/>
        </w:rPr>
        <w:t>The Employee may elect to take any paid parental leave entitlement at half pay for a period equal to twice the period to which the Employee would otherwise be entitled.</w:t>
      </w:r>
    </w:p>
    <w:p w:rsidR="000F1A0F" w:rsidRPr="003F1166" w:rsidRDefault="00DE3012" w:rsidP="00DA57E6">
      <w:pPr>
        <w:pStyle w:val="StyleEPAHeadingL3"/>
      </w:pPr>
      <w:r w:rsidRPr="003F1166">
        <w:t>24.3</w:t>
      </w:r>
      <w:r w:rsidR="000F1A0F" w:rsidRPr="003F1166">
        <w:t>.22</w:t>
      </w:r>
      <w:r w:rsidR="000F1A0F" w:rsidRPr="003F1166">
        <w:tab/>
        <w:t>Commonwealth Paid Parental Leave</w:t>
      </w:r>
    </w:p>
    <w:p w:rsidR="000F1A0F" w:rsidRPr="009B15A4" w:rsidRDefault="000F1A0F" w:rsidP="00CF147C">
      <w:pPr>
        <w:rPr>
          <w:rFonts w:ascii="Arial Narrow" w:hAnsi="Arial Narrow"/>
        </w:rPr>
      </w:pPr>
      <w:r w:rsidRPr="009B15A4">
        <w:rPr>
          <w:rFonts w:ascii="Arial Narrow" w:hAnsi="Arial Narrow"/>
        </w:rPr>
        <w:t>Paid parental leave entitlements outlined in this clause are in addition to any payments which may be available under the Commonwealth Paid Parental Leave Scheme.</w:t>
      </w:r>
    </w:p>
    <w:p w:rsidR="000F1A0F" w:rsidRPr="003F1166" w:rsidRDefault="00DE3012" w:rsidP="00DA57E6">
      <w:pPr>
        <w:pStyle w:val="StyleEPAHeadingL3"/>
      </w:pPr>
      <w:r w:rsidRPr="003F1166">
        <w:t>24.3</w:t>
      </w:r>
      <w:r w:rsidR="000F1A0F" w:rsidRPr="003F1166">
        <w:t>.23</w:t>
      </w:r>
      <w:r w:rsidR="000F1A0F" w:rsidRPr="003F1166">
        <w:tab/>
        <w:t xml:space="preserve">Returning to Work </w:t>
      </w:r>
    </w:p>
    <w:p w:rsidR="000F1A0F" w:rsidRPr="00F4404D" w:rsidRDefault="000F1A0F" w:rsidP="007425AD">
      <w:pPr>
        <w:pStyle w:val="StyleEPAListAlpha"/>
        <w:numPr>
          <w:ilvl w:val="0"/>
          <w:numId w:val="44"/>
        </w:numPr>
      </w:pPr>
      <w:r w:rsidRPr="00F4404D">
        <w:t>Returning to work early</w:t>
      </w:r>
    </w:p>
    <w:p w:rsidR="000F1A0F" w:rsidRPr="00CF147C" w:rsidRDefault="000F1A0F" w:rsidP="00EC04A9">
      <w:pPr>
        <w:pStyle w:val="StyleEPAromanlist"/>
        <w:numPr>
          <w:ilvl w:val="2"/>
          <w:numId w:val="79"/>
        </w:numPr>
      </w:pPr>
      <w:r w:rsidRPr="00CF147C">
        <w:t xml:space="preserve">During the period of parental leave an Employee may return to work at any </w:t>
      </w:r>
      <w:r w:rsidR="00C367C3">
        <w:tab/>
      </w:r>
      <w:r w:rsidRPr="00CF147C">
        <w:t>time as agreed between the Employer and the Employee, provided that time does not exceed four weeks from the recommencement date desired by the Employee.</w:t>
      </w:r>
    </w:p>
    <w:p w:rsidR="000F1A0F" w:rsidRPr="00CF147C" w:rsidRDefault="000F1A0F" w:rsidP="00EC04A9">
      <w:pPr>
        <w:pStyle w:val="StyleEPAromanlist"/>
        <w:numPr>
          <w:ilvl w:val="2"/>
          <w:numId w:val="79"/>
        </w:numPr>
      </w:pPr>
      <w:r w:rsidRPr="00CF147C">
        <w:t xml:space="preserve">In the case of adoption, where the placement of an eligible child with an Employee does not proceed or continue, the Employee will notify the Employer immediately and the Employer will nominate a time not exceeding four weeks from </w:t>
      </w:r>
      <w:r w:rsidR="00C367C3">
        <w:tab/>
      </w:r>
      <w:r w:rsidRPr="00CF147C">
        <w:t>receipt of notification for the Employee’s return to work.</w:t>
      </w:r>
    </w:p>
    <w:p w:rsidR="000F1A0F" w:rsidRPr="00CF147C" w:rsidRDefault="000F1A0F" w:rsidP="0023079D">
      <w:pPr>
        <w:pStyle w:val="StyleEPAListAlpha"/>
      </w:pPr>
      <w:r w:rsidRPr="00CF147C">
        <w:t>Returning to work at conclusion of leave</w:t>
      </w:r>
    </w:p>
    <w:p w:rsidR="000F1A0F" w:rsidRPr="00CF147C" w:rsidRDefault="000F1A0F" w:rsidP="00EC04A9">
      <w:pPr>
        <w:pStyle w:val="StyleEPAromanlist"/>
        <w:numPr>
          <w:ilvl w:val="2"/>
          <w:numId w:val="80"/>
        </w:numPr>
      </w:pPr>
      <w:r w:rsidRPr="00CF147C">
        <w:t>At least four weeks prior to the expiration of parental leave, the Employee will notify the Employer of their return to work after a period of parental leave.</w:t>
      </w:r>
    </w:p>
    <w:p w:rsidR="000F1A0F" w:rsidRPr="00CF147C" w:rsidRDefault="000F1A0F" w:rsidP="00EC04A9">
      <w:pPr>
        <w:pStyle w:val="StyleEPAromanlist"/>
        <w:numPr>
          <w:ilvl w:val="2"/>
          <w:numId w:val="80"/>
        </w:numPr>
      </w:pPr>
      <w:r w:rsidRPr="00CF147C">
        <w:t xml:space="preserve">Subject to </w:t>
      </w:r>
      <w:r w:rsidR="00DE3012" w:rsidRPr="00EC04A9">
        <w:rPr>
          <w:b/>
        </w:rPr>
        <w:t>24.3</w:t>
      </w:r>
      <w:r w:rsidRPr="00EC04A9">
        <w:rPr>
          <w:b/>
        </w:rPr>
        <w:t>.23(b)(iii)</w:t>
      </w:r>
      <w:r w:rsidRPr="00CF147C">
        <w:t xml:space="preserve">, an Employee will be entitled to the position which they held immediately before proceeding on parental leave. In the case of an Employee transferred to a safe job pursuant to </w:t>
      </w:r>
      <w:r w:rsidRPr="00EC04A9">
        <w:rPr>
          <w:b/>
        </w:rPr>
        <w:t xml:space="preserve">clause </w:t>
      </w:r>
      <w:r w:rsidR="00DE3012" w:rsidRPr="00EC04A9">
        <w:rPr>
          <w:b/>
        </w:rPr>
        <w:t>24.3</w:t>
      </w:r>
      <w:r w:rsidRPr="00EC04A9">
        <w:rPr>
          <w:b/>
        </w:rPr>
        <w:t>.12</w:t>
      </w:r>
      <w:r w:rsidRPr="00CF147C">
        <w:t xml:space="preserve"> above, the Employee will be entitled to return to the position they held immediately before such transfer.</w:t>
      </w:r>
    </w:p>
    <w:p w:rsidR="000F1A0F" w:rsidRPr="00CF147C" w:rsidRDefault="000F1A0F" w:rsidP="00EC04A9">
      <w:pPr>
        <w:pStyle w:val="StyleEPAromanlist"/>
        <w:numPr>
          <w:ilvl w:val="2"/>
          <w:numId w:val="80"/>
        </w:numPr>
      </w:pPr>
      <w:r w:rsidRPr="00CF147C">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0F1A0F" w:rsidRPr="00CF147C" w:rsidRDefault="000F1A0F" w:rsidP="0023079D">
      <w:pPr>
        <w:pStyle w:val="StyleEPAListAlpha"/>
      </w:pPr>
      <w:r w:rsidRPr="00CF147C">
        <w:t>Returning to work at a reduced time fraction</w:t>
      </w:r>
    </w:p>
    <w:p w:rsidR="000F1A0F" w:rsidRPr="00CF147C" w:rsidRDefault="000F1A0F" w:rsidP="00EC04A9">
      <w:pPr>
        <w:pStyle w:val="StyleEPAromanlist"/>
        <w:numPr>
          <w:ilvl w:val="2"/>
          <w:numId w:val="81"/>
        </w:numPr>
      </w:pPr>
      <w:r w:rsidRPr="00CF147C">
        <w:t xml:space="preserve">To assist an Employee in reconciling work and parental responsibilities, an Employee may request to return to work at a reduced time-fraction until their Child reaches school age, after which the Employee will resume their substantive time-fraction. </w:t>
      </w:r>
    </w:p>
    <w:p w:rsidR="000F1A0F" w:rsidRPr="00CF147C" w:rsidRDefault="000F1A0F" w:rsidP="00EC04A9">
      <w:pPr>
        <w:pStyle w:val="StyleEPAromanlist"/>
        <w:numPr>
          <w:ilvl w:val="2"/>
          <w:numId w:val="81"/>
        </w:numPr>
      </w:pPr>
      <w:r w:rsidRPr="00CF147C">
        <w:t xml:space="preserve">Where an Employee wishes to make a request under </w:t>
      </w:r>
      <w:r w:rsidR="00DE3012" w:rsidRPr="00EC04A9">
        <w:rPr>
          <w:b/>
        </w:rPr>
        <w:t>24.3</w:t>
      </w:r>
      <w:r w:rsidRPr="00EC04A9">
        <w:rPr>
          <w:b/>
        </w:rPr>
        <w:t>.23(c)(i)</w:t>
      </w:r>
      <w:r w:rsidRPr="00CF147C">
        <w:t xml:space="preserve"> such a request must be made as soon as possible but no less than seven weeks prior to the date upon which the Employee is due to return to work from parental leave.</w:t>
      </w:r>
    </w:p>
    <w:p w:rsidR="000F1A0F" w:rsidRPr="003F1166" w:rsidRDefault="000A3137" w:rsidP="00DA57E6">
      <w:pPr>
        <w:pStyle w:val="StyleEPAHeadingL3"/>
      </w:pPr>
      <w:r w:rsidRPr="003F1166">
        <w:t>24.3</w:t>
      </w:r>
      <w:r w:rsidR="000F1A0F" w:rsidRPr="003F1166">
        <w:t>.24</w:t>
      </w:r>
      <w:r w:rsidR="000F1A0F" w:rsidRPr="003F1166">
        <w:tab/>
        <w:t>Consultation and Communication during Parental Leave</w:t>
      </w:r>
    </w:p>
    <w:p w:rsidR="000F1A0F" w:rsidRPr="00CF147C" w:rsidRDefault="000F1A0F" w:rsidP="007425AD">
      <w:pPr>
        <w:pStyle w:val="StyleEPAListAlpha"/>
        <w:numPr>
          <w:ilvl w:val="0"/>
          <w:numId w:val="45"/>
        </w:numPr>
      </w:pPr>
      <w:r w:rsidRPr="00CF147C">
        <w:lastRenderedPageBreak/>
        <w:t>Where an Employee is on parental leave and a definite decision has been made to introduce significant change at the workplace, the Employer shall take reasonable steps to:</w:t>
      </w:r>
    </w:p>
    <w:p w:rsidR="000F1A0F" w:rsidRPr="00CF147C" w:rsidRDefault="00EC04A9" w:rsidP="00EC04A9">
      <w:pPr>
        <w:pStyle w:val="StyleEPAromanlist"/>
        <w:numPr>
          <w:ilvl w:val="2"/>
          <w:numId w:val="82"/>
        </w:numPr>
      </w:pPr>
      <w:r>
        <w:t>M</w:t>
      </w:r>
      <w:r w:rsidR="000F1A0F" w:rsidRPr="00CF147C">
        <w:t>ake information available in relation to any significant effect the change will have on the status or responsibility level of the position the Employee held before commencing parental leave; and</w:t>
      </w:r>
    </w:p>
    <w:p w:rsidR="000F1A0F" w:rsidRPr="00CF147C" w:rsidRDefault="00EC04A9" w:rsidP="00EC04A9">
      <w:pPr>
        <w:pStyle w:val="StyleEPAromanlist"/>
      </w:pPr>
      <w:r>
        <w:t>P</w:t>
      </w:r>
      <w:r w:rsidR="000F1A0F" w:rsidRPr="00CF147C">
        <w:t>rovide an opportunity for the Employee to discuss any significant effect the change will have on the status or responsibility level of the position the Employee held before commencing parental leave.</w:t>
      </w:r>
    </w:p>
    <w:p w:rsidR="000F1A0F" w:rsidRPr="002306E2" w:rsidRDefault="000F1A0F" w:rsidP="0023079D">
      <w:pPr>
        <w:pStyle w:val="StyleEPAListAlpha"/>
      </w:pPr>
      <w:r w:rsidRPr="002306E2">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0F1A0F" w:rsidRPr="002306E2" w:rsidRDefault="000F1A0F" w:rsidP="0023079D">
      <w:pPr>
        <w:pStyle w:val="StyleEPAListAlpha"/>
      </w:pPr>
      <w:r w:rsidRPr="002306E2">
        <w:t xml:space="preserve">The Employee shall also notify the Employer of changes of address or other contact details which might affect the Employer’s capacity to comply with </w:t>
      </w:r>
      <w:r w:rsidRPr="00EC04A9">
        <w:rPr>
          <w:b/>
        </w:rPr>
        <w:t xml:space="preserve">clause </w:t>
      </w:r>
      <w:r w:rsidR="00DE3012" w:rsidRPr="00EC04A9">
        <w:rPr>
          <w:b/>
        </w:rPr>
        <w:t>24.3</w:t>
      </w:r>
      <w:r w:rsidRPr="00EC04A9">
        <w:rPr>
          <w:b/>
        </w:rPr>
        <w:t>.24(a)</w:t>
      </w:r>
      <w:r w:rsidRPr="002306E2">
        <w:t>.</w:t>
      </w:r>
    </w:p>
    <w:p w:rsidR="000F1A0F" w:rsidRPr="003F1166" w:rsidRDefault="004D5BF0" w:rsidP="00DA57E6">
      <w:pPr>
        <w:pStyle w:val="StyleEPAHeadingL3"/>
      </w:pPr>
      <w:r w:rsidRPr="003F1166">
        <w:t>24.3</w:t>
      </w:r>
      <w:r w:rsidR="000F1A0F" w:rsidRPr="003F1166">
        <w:t>.25</w:t>
      </w:r>
      <w:r w:rsidR="000F1A0F" w:rsidRPr="003F1166">
        <w:tab/>
        <w:t>Extended Family Leave</w:t>
      </w:r>
    </w:p>
    <w:p w:rsidR="000F1A0F" w:rsidRPr="00CF147C" w:rsidRDefault="000F1A0F" w:rsidP="007425AD">
      <w:pPr>
        <w:pStyle w:val="StyleEPAListAlpha"/>
        <w:numPr>
          <w:ilvl w:val="0"/>
          <w:numId w:val="46"/>
        </w:numPr>
      </w:pPr>
      <w:r w:rsidRPr="00CF147C">
        <w:t>An Employee who is the Primary Caregiver and has exhausted all parental leave entitlements may apply for unpaid Extended Family Leave as a continuous extension to their parental leave taken in accordance with this clause. The total amount of leave, inclusive of parental leave taken in accordance with this clause cannot exceed seven years.</w:t>
      </w:r>
    </w:p>
    <w:p w:rsidR="000F1A0F" w:rsidRPr="00CF147C" w:rsidRDefault="000F1A0F" w:rsidP="007425AD">
      <w:pPr>
        <w:pStyle w:val="StyleEPAListAlpha"/>
        <w:numPr>
          <w:ilvl w:val="0"/>
          <w:numId w:val="46"/>
        </w:numPr>
      </w:pPr>
      <w:r w:rsidRPr="00CF147C">
        <w:t>The Employee must make an application for Extended Family Leave each year.</w:t>
      </w:r>
    </w:p>
    <w:p w:rsidR="000F1A0F" w:rsidRPr="00CF147C" w:rsidRDefault="000F1A0F" w:rsidP="007425AD">
      <w:pPr>
        <w:pStyle w:val="StyleEPAListAlpha"/>
        <w:numPr>
          <w:ilvl w:val="0"/>
          <w:numId w:val="46"/>
        </w:numPr>
      </w:pPr>
      <w:r w:rsidRPr="00CF147C">
        <w:t>An Employee will not be entitled to paid parental leave whilst on Extended Family leave.</w:t>
      </w:r>
    </w:p>
    <w:p w:rsidR="000F1A0F" w:rsidRPr="00CF147C" w:rsidRDefault="000F1A0F" w:rsidP="007425AD">
      <w:pPr>
        <w:pStyle w:val="StyleEPAListAlpha"/>
        <w:numPr>
          <w:ilvl w:val="0"/>
          <w:numId w:val="46"/>
        </w:numPr>
      </w:pPr>
      <w:r w:rsidRPr="00CF147C">
        <w:t>Upon return to work the Employer may reallocate the Employee to other duties.</w:t>
      </w:r>
    </w:p>
    <w:p w:rsidR="000F1A0F" w:rsidRPr="003F1166" w:rsidRDefault="00DE3012" w:rsidP="00DA57E6">
      <w:pPr>
        <w:pStyle w:val="StyleEPAHeadingL3"/>
      </w:pPr>
      <w:r w:rsidRPr="003F1166">
        <w:t>24.3</w:t>
      </w:r>
      <w:r w:rsidR="000F1A0F" w:rsidRPr="003F1166">
        <w:t>.26</w:t>
      </w:r>
      <w:r w:rsidR="000F1A0F" w:rsidRPr="003F1166">
        <w:tab/>
        <w:t>Replacement Employees</w:t>
      </w:r>
    </w:p>
    <w:p w:rsidR="000F1A0F" w:rsidRPr="00CF147C" w:rsidRDefault="000F1A0F" w:rsidP="007425AD">
      <w:pPr>
        <w:pStyle w:val="StyleEPAListAlpha"/>
        <w:numPr>
          <w:ilvl w:val="0"/>
          <w:numId w:val="47"/>
        </w:numPr>
      </w:pPr>
      <w:r w:rsidRPr="00CF147C">
        <w:t>A replacement Employee is an Employee specifically engaged or temporarily acting on higher duties or transferred, as a result of an Employee proceeding on parental leave.</w:t>
      </w:r>
    </w:p>
    <w:p w:rsidR="000F1A0F" w:rsidRPr="00CF147C" w:rsidRDefault="000F1A0F" w:rsidP="007425AD">
      <w:pPr>
        <w:pStyle w:val="StyleEPAListAlpha"/>
        <w:numPr>
          <w:ilvl w:val="0"/>
          <w:numId w:val="47"/>
        </w:numPr>
      </w:pPr>
      <w:r w:rsidRPr="00CF147C">
        <w:t>Before an Employer engages a replacement Employee the Employer must inform that person of the temporary nature of the employment and of the rights of the Employee who is being replaced.</w:t>
      </w:r>
    </w:p>
    <w:p w:rsidR="001878C7" w:rsidRPr="00DC00A2" w:rsidRDefault="000F1A0F" w:rsidP="0023079D">
      <w:pPr>
        <w:pStyle w:val="StyleEPAListAlpha"/>
      </w:pPr>
      <w:r w:rsidRPr="00DC00A2">
        <w:t xml:space="preserve">The limitation in </w:t>
      </w:r>
      <w:r w:rsidRPr="00EC04A9">
        <w:rPr>
          <w:b/>
        </w:rPr>
        <w:t xml:space="preserve">clause </w:t>
      </w:r>
      <w:r w:rsidR="00DE3012" w:rsidRPr="00EC04A9">
        <w:rPr>
          <w:b/>
        </w:rPr>
        <w:t>24.3</w:t>
      </w:r>
      <w:r w:rsidRPr="00EC04A9">
        <w:rPr>
          <w:b/>
        </w:rPr>
        <w:t>.6</w:t>
      </w:r>
      <w:r w:rsidRPr="00DC00A2">
        <w:t xml:space="preserve"> on the use of fixed term employment to replace the Employee does not apply in this case.</w:t>
      </w:r>
    </w:p>
    <w:p w:rsidR="005E23B0" w:rsidRPr="003F1166" w:rsidRDefault="005E23B0" w:rsidP="00DA57E6">
      <w:pPr>
        <w:pStyle w:val="StyleEPAHeadingL3"/>
      </w:pPr>
      <w:r w:rsidRPr="003F1166">
        <w:t>24.3.27 Casual Employees</w:t>
      </w:r>
    </w:p>
    <w:p w:rsidR="005E23B0" w:rsidRPr="009B15A4" w:rsidRDefault="005E23B0" w:rsidP="00CF147C">
      <w:pPr>
        <w:rPr>
          <w:rFonts w:ascii="Arial Narrow" w:hAnsi="Arial Narrow"/>
        </w:rPr>
      </w:pPr>
      <w:r w:rsidRPr="009B15A4">
        <w:rPr>
          <w:rFonts w:ascii="Arial Narrow" w:hAnsi="Arial Narrow"/>
        </w:rPr>
        <w:t>The Employer must not fail to re-engage a casual Employee because the Employee has accessed parental leave in accordance with this clause. The rights of the Employer in relation to engagement and re engagement of casual Employees are not affected, other than in accordance with this clause.</w:t>
      </w:r>
    </w:p>
    <w:p w:rsidR="0044769B" w:rsidRPr="00CF147C" w:rsidRDefault="0044769B" w:rsidP="00CF147C">
      <w:pPr>
        <w:rPr>
          <w:rFonts w:ascii="Arial Narrow" w:hAnsi="Arial Narrow"/>
        </w:rPr>
      </w:pPr>
      <w:bookmarkStart w:id="196" w:name="P2882_143539"/>
      <w:bookmarkStart w:id="197" w:name="P2884_143890"/>
      <w:bookmarkStart w:id="198" w:name="P2972_152411"/>
      <w:bookmarkStart w:id="199" w:name="P2974_152557"/>
      <w:bookmarkStart w:id="200" w:name="P2976_152716"/>
      <w:bookmarkStart w:id="201" w:name="P2980_152915"/>
      <w:bookmarkStart w:id="202" w:name="P3006_155722"/>
      <w:bookmarkStart w:id="203" w:name="P3010_156224"/>
      <w:bookmarkEnd w:id="192"/>
      <w:bookmarkEnd w:id="193"/>
      <w:bookmarkEnd w:id="194"/>
      <w:bookmarkEnd w:id="196"/>
      <w:bookmarkEnd w:id="197"/>
      <w:bookmarkEnd w:id="198"/>
      <w:bookmarkEnd w:id="199"/>
      <w:bookmarkEnd w:id="200"/>
      <w:bookmarkEnd w:id="201"/>
      <w:bookmarkEnd w:id="202"/>
      <w:bookmarkEnd w:id="203"/>
    </w:p>
    <w:p w:rsidR="00580953" w:rsidRPr="001701FA" w:rsidRDefault="00580953" w:rsidP="007C63EB">
      <w:pPr>
        <w:pStyle w:val="StyleEPAHeadingL2"/>
      </w:pPr>
      <w:bookmarkStart w:id="204" w:name="_Toc462667567"/>
      <w:r w:rsidRPr="001701FA">
        <w:lastRenderedPageBreak/>
        <w:t>24.4 Right to Request Flexible Working Arrang</w:t>
      </w:r>
      <w:r w:rsidR="004C6054" w:rsidRPr="001701FA">
        <w:t>e</w:t>
      </w:r>
      <w:r w:rsidRPr="001701FA">
        <w:t>ments</w:t>
      </w:r>
      <w:bookmarkEnd w:id="204"/>
    </w:p>
    <w:p w:rsidR="00D53BA9" w:rsidRPr="009B15A4" w:rsidRDefault="00580953" w:rsidP="00CF147C">
      <w:pPr>
        <w:rPr>
          <w:rFonts w:ascii="Arial Narrow" w:hAnsi="Arial Narrow"/>
        </w:rPr>
      </w:pPr>
      <w:r w:rsidRPr="009B15A4">
        <w:rPr>
          <w:rFonts w:ascii="Arial Narrow" w:hAnsi="Arial Narrow"/>
        </w:rPr>
        <w:t xml:space="preserve">In accordance with and pursuant to </w:t>
      </w:r>
      <w:r w:rsidRPr="00EC04A9">
        <w:rPr>
          <w:rFonts w:ascii="Arial Narrow" w:hAnsi="Arial Narrow"/>
          <w:b/>
        </w:rPr>
        <w:t>section 65</w:t>
      </w:r>
      <w:r w:rsidRPr="009B15A4">
        <w:rPr>
          <w:rFonts w:ascii="Arial Narrow" w:hAnsi="Arial Narrow"/>
        </w:rPr>
        <w:t xml:space="preserve"> of the FW Act, an Employee may request</w:t>
      </w:r>
      <w:r w:rsidR="001F682F">
        <w:rPr>
          <w:rFonts w:ascii="Arial Narrow" w:hAnsi="Arial Narrow"/>
        </w:rPr>
        <w:t xml:space="preserve"> a change in their working arrangements on the basis of the following circumstances:</w:t>
      </w:r>
    </w:p>
    <w:p w:rsidR="00580953" w:rsidRPr="00CF147C" w:rsidRDefault="00EC04A9" w:rsidP="007425AD">
      <w:pPr>
        <w:pStyle w:val="StyleEPAListAlpha"/>
        <w:numPr>
          <w:ilvl w:val="0"/>
          <w:numId w:val="48"/>
        </w:numPr>
      </w:pPr>
      <w:r>
        <w:t>T</w:t>
      </w:r>
      <w:r w:rsidR="001F682F">
        <w:t>he employee is the parent, or has responsibility for the care of a child who is of school age or younger</w:t>
      </w:r>
      <w:r w:rsidR="00580953" w:rsidRPr="00CF147C">
        <w:t xml:space="preserve">; </w:t>
      </w:r>
    </w:p>
    <w:p w:rsidR="00503091" w:rsidRDefault="00EC04A9" w:rsidP="007425AD">
      <w:pPr>
        <w:pStyle w:val="StyleEPAListAlpha"/>
        <w:numPr>
          <w:ilvl w:val="0"/>
          <w:numId w:val="48"/>
        </w:numPr>
      </w:pPr>
      <w:r>
        <w:t>T</w:t>
      </w:r>
      <w:r w:rsidR="001F682F">
        <w:t>he employee is a carer (within the meaning of the Carer Recognition Act 2010);</w:t>
      </w:r>
    </w:p>
    <w:p w:rsidR="001F682F" w:rsidRDefault="00EC04A9" w:rsidP="007425AD">
      <w:pPr>
        <w:pStyle w:val="StyleEPAListAlpha"/>
        <w:numPr>
          <w:ilvl w:val="0"/>
          <w:numId w:val="48"/>
        </w:numPr>
      </w:pPr>
      <w:r>
        <w:t>T</w:t>
      </w:r>
      <w:r w:rsidR="001F682F">
        <w:t>he employee has a disability;</w:t>
      </w:r>
    </w:p>
    <w:p w:rsidR="001F682F" w:rsidRDefault="00EC04A9" w:rsidP="007425AD">
      <w:pPr>
        <w:pStyle w:val="StyleEPAListAlpha"/>
        <w:numPr>
          <w:ilvl w:val="0"/>
          <w:numId w:val="48"/>
        </w:numPr>
      </w:pPr>
      <w:r>
        <w:t>T</w:t>
      </w:r>
      <w:r w:rsidR="001F682F">
        <w:t>he employee is 55 or older;</w:t>
      </w:r>
    </w:p>
    <w:p w:rsidR="001F682F" w:rsidRDefault="00EC04A9" w:rsidP="007425AD">
      <w:pPr>
        <w:pStyle w:val="StyleEPAListAlpha"/>
        <w:numPr>
          <w:ilvl w:val="0"/>
          <w:numId w:val="48"/>
        </w:numPr>
      </w:pPr>
      <w:r>
        <w:t>T</w:t>
      </w:r>
      <w:r w:rsidR="001F682F">
        <w:t xml:space="preserve">he employee is experiencing violence </w:t>
      </w:r>
      <w:r w:rsidR="00406D24">
        <w:t>from a member of the employee’s family;</w:t>
      </w:r>
    </w:p>
    <w:p w:rsidR="00406D24" w:rsidRDefault="00EC04A9" w:rsidP="007425AD">
      <w:pPr>
        <w:pStyle w:val="StyleEPAListAlpha"/>
        <w:numPr>
          <w:ilvl w:val="0"/>
          <w:numId w:val="48"/>
        </w:numPr>
      </w:pPr>
      <w:r>
        <w:t>T</w:t>
      </w:r>
      <w:r w:rsidR="00406D24">
        <w:t>he employee provides care or support to a member of the employee’s immediate family, or a member of the employee’s household, who requires care or support because the member is experiencing violence from the member’s family.</w:t>
      </w:r>
    </w:p>
    <w:p w:rsidR="00406D24" w:rsidRPr="00CF147C" w:rsidRDefault="00406D24" w:rsidP="00CF147C">
      <w:pPr>
        <w:rPr>
          <w:rFonts w:ascii="Arial Narrow" w:hAnsi="Arial Narrow"/>
        </w:rPr>
      </w:pPr>
      <w:r>
        <w:rPr>
          <w:rFonts w:ascii="Arial Narrow" w:hAnsi="Arial Narrow"/>
        </w:rPr>
        <w:t>Note: Examples of changes in working arrangements include changes in hours of work, changes in patterns of work and changes in work area.</w:t>
      </w:r>
    </w:p>
    <w:p w:rsidR="00D004C4" w:rsidRPr="001701FA" w:rsidRDefault="00D004C4" w:rsidP="007C63EB">
      <w:pPr>
        <w:pStyle w:val="StyleEPAHeadingL2"/>
      </w:pPr>
      <w:bookmarkStart w:id="205" w:name="_Toc462667568"/>
      <w:bookmarkStart w:id="206" w:name="_Toc107377133"/>
      <w:bookmarkStart w:id="207" w:name="_Toc240966544"/>
      <w:bookmarkStart w:id="208" w:name="_Toc333490827"/>
      <w:r w:rsidRPr="001701FA">
        <w:t xml:space="preserve">24.5 </w:t>
      </w:r>
      <w:r w:rsidR="00184404" w:rsidRPr="001701FA">
        <w:t>Personal</w:t>
      </w:r>
      <w:r w:rsidRPr="001701FA">
        <w:t>/Carer’s Leave</w:t>
      </w:r>
      <w:bookmarkEnd w:id="205"/>
    </w:p>
    <w:p w:rsidR="00BA1B15" w:rsidRPr="003F1166" w:rsidRDefault="004741F8" w:rsidP="00DA57E6">
      <w:pPr>
        <w:pStyle w:val="StyleEPAHeadingL3"/>
      </w:pPr>
      <w:r w:rsidRPr="003F1166">
        <w:t xml:space="preserve">24.5.1 </w:t>
      </w:r>
    </w:p>
    <w:p w:rsidR="00D004C4" w:rsidRPr="009B15A4" w:rsidRDefault="00D004C4" w:rsidP="00D004C4">
      <w:pPr>
        <w:rPr>
          <w:rFonts w:ascii="Arial Narrow" w:hAnsi="Arial Narrow"/>
        </w:rPr>
      </w:pPr>
      <w:r w:rsidRPr="009B15A4">
        <w:rPr>
          <w:rFonts w:ascii="Arial Narrow" w:hAnsi="Arial Narrow"/>
        </w:rPr>
        <w:t>Full time employees are entitled to eighteen</w:t>
      </w:r>
      <w:r w:rsidR="00687AFF" w:rsidRPr="009B15A4">
        <w:rPr>
          <w:rFonts w:ascii="Arial Narrow" w:hAnsi="Arial Narrow"/>
        </w:rPr>
        <w:t xml:space="preserve"> days (136.8 hours) of personal</w:t>
      </w:r>
      <w:r w:rsidRPr="009B15A4">
        <w:rPr>
          <w:rFonts w:ascii="Arial Narrow" w:hAnsi="Arial Narrow"/>
        </w:rPr>
        <w:t>/carer’s leave for each year of employment, on full pay.  Part time emp</w:t>
      </w:r>
      <w:r w:rsidR="00687AFF" w:rsidRPr="009B15A4">
        <w:rPr>
          <w:rFonts w:ascii="Arial Narrow" w:hAnsi="Arial Narrow"/>
        </w:rPr>
        <w:t>loyees are entitled to personal</w:t>
      </w:r>
      <w:r w:rsidRPr="009B15A4">
        <w:rPr>
          <w:rFonts w:ascii="Arial Narrow" w:hAnsi="Arial Narrow"/>
        </w:rPr>
        <w:t>/carer’s leave on a proportional basis based on their hours of duty.</w:t>
      </w:r>
    </w:p>
    <w:p w:rsidR="00D004C4" w:rsidRPr="0038310F" w:rsidRDefault="00D004C4" w:rsidP="00D004C4">
      <w:pPr>
        <w:rPr>
          <w:rFonts w:ascii="Arial Narrow" w:hAnsi="Arial Narrow"/>
        </w:rPr>
      </w:pPr>
    </w:p>
    <w:p w:rsidR="00D004C4" w:rsidRPr="009B15A4" w:rsidRDefault="00D004C4" w:rsidP="00D004C4">
      <w:pPr>
        <w:rPr>
          <w:rFonts w:ascii="Arial Narrow" w:hAnsi="Arial Narrow"/>
        </w:rPr>
      </w:pPr>
      <w:r w:rsidRPr="009B15A4">
        <w:rPr>
          <w:rFonts w:ascii="Arial Narrow" w:hAnsi="Arial Narrow"/>
        </w:rPr>
        <w:t>The full pay equivalent of accrued personal/carer’s leave credits will be credited as personal leave credits.</w:t>
      </w:r>
    </w:p>
    <w:p w:rsidR="00D004C4" w:rsidRPr="009B15A4" w:rsidRDefault="00D004C4" w:rsidP="00D004C4">
      <w:pPr>
        <w:rPr>
          <w:rFonts w:ascii="Arial Narrow" w:hAnsi="Arial Narrow"/>
        </w:rPr>
      </w:pPr>
    </w:p>
    <w:p w:rsidR="00D004C4" w:rsidRPr="009B15A4" w:rsidRDefault="00D004C4" w:rsidP="00D004C4">
      <w:pPr>
        <w:rPr>
          <w:rFonts w:ascii="Arial Narrow" w:hAnsi="Arial Narrow"/>
        </w:rPr>
      </w:pPr>
      <w:r w:rsidRPr="009B15A4">
        <w:rPr>
          <w:rFonts w:ascii="Arial Narrow" w:hAnsi="Arial Narrow"/>
        </w:rPr>
        <w:t xml:space="preserve">Eighteen days of full-pay personal/carer’s leave will be credited on the date of the employee’s on-going engagement and thereafter each year on the anniversary of the employee’s engagement. This leave includes up to three days paid Compassionate Leave per year of service. Refer to </w:t>
      </w:r>
      <w:r w:rsidRPr="009B15A4">
        <w:rPr>
          <w:rFonts w:ascii="Arial Narrow" w:hAnsi="Arial Narrow"/>
          <w:b/>
        </w:rPr>
        <w:t>clause 24.5.</w:t>
      </w:r>
      <w:r w:rsidR="004D633C" w:rsidRPr="009B15A4">
        <w:rPr>
          <w:rFonts w:ascii="Arial Narrow" w:hAnsi="Arial Narrow"/>
          <w:b/>
        </w:rPr>
        <w:t>8</w:t>
      </w:r>
      <w:r w:rsidRPr="009B15A4">
        <w:rPr>
          <w:rFonts w:ascii="Arial Narrow" w:hAnsi="Arial Narrow"/>
        </w:rPr>
        <w:t xml:space="preserve"> below. </w:t>
      </w:r>
    </w:p>
    <w:p w:rsidR="00D004C4" w:rsidRPr="009B15A4" w:rsidRDefault="00D004C4" w:rsidP="00D004C4">
      <w:pPr>
        <w:rPr>
          <w:rFonts w:ascii="Arial Narrow" w:hAnsi="Arial Narrow"/>
        </w:rPr>
      </w:pPr>
    </w:p>
    <w:p w:rsidR="00D004C4" w:rsidRPr="009B15A4" w:rsidRDefault="00687AFF" w:rsidP="00D004C4">
      <w:pPr>
        <w:rPr>
          <w:rFonts w:ascii="Arial Narrow" w:hAnsi="Arial Narrow"/>
        </w:rPr>
      </w:pPr>
      <w:r w:rsidRPr="009B15A4">
        <w:rPr>
          <w:rFonts w:ascii="Arial Narrow" w:hAnsi="Arial Narrow"/>
        </w:rPr>
        <w:t>Personal</w:t>
      </w:r>
      <w:r w:rsidR="00D004C4" w:rsidRPr="009B15A4">
        <w:rPr>
          <w:rFonts w:ascii="Arial Narrow" w:hAnsi="Arial Narrow"/>
        </w:rPr>
        <w:t>/carer’s leave granted will be deducted from the credits on an ‘hour for hour’ basis, with no salary variation.</w:t>
      </w:r>
    </w:p>
    <w:p w:rsidR="00D004C4" w:rsidRPr="009B15A4" w:rsidRDefault="00D004C4" w:rsidP="00D004C4">
      <w:pPr>
        <w:rPr>
          <w:rFonts w:ascii="Arial Narrow" w:hAnsi="Arial Narrow"/>
        </w:rPr>
      </w:pPr>
    </w:p>
    <w:p w:rsidR="00D004C4" w:rsidRPr="009B15A4" w:rsidRDefault="00D004C4" w:rsidP="00D004C4">
      <w:pPr>
        <w:rPr>
          <w:rFonts w:ascii="Arial Narrow" w:hAnsi="Arial Narrow"/>
        </w:rPr>
      </w:pPr>
      <w:r w:rsidRPr="009B15A4">
        <w:rPr>
          <w:rFonts w:ascii="Arial Narrow" w:hAnsi="Arial Narrow"/>
        </w:rPr>
        <w:t xml:space="preserve">For non-ongoing </w:t>
      </w:r>
      <w:r w:rsidR="00687AFF" w:rsidRPr="009B15A4">
        <w:rPr>
          <w:rFonts w:ascii="Arial Narrow" w:hAnsi="Arial Narrow"/>
        </w:rPr>
        <w:t>employees, personal</w:t>
      </w:r>
      <w:r w:rsidRPr="009B15A4">
        <w:rPr>
          <w:rFonts w:ascii="Arial Narrow" w:hAnsi="Arial Narrow"/>
        </w:rPr>
        <w:t xml:space="preserve">/carer’s leave accrues progressively during a year of service. </w:t>
      </w:r>
    </w:p>
    <w:p w:rsidR="00BA1B15" w:rsidRPr="003F1166" w:rsidRDefault="004741F8" w:rsidP="00DA57E6">
      <w:pPr>
        <w:pStyle w:val="StyleEPAHeadingL3"/>
      </w:pPr>
      <w:r w:rsidRPr="003F1166">
        <w:t xml:space="preserve">24.5.2 </w:t>
      </w:r>
    </w:p>
    <w:p w:rsidR="00D004C4" w:rsidRPr="003E74D9" w:rsidRDefault="00D004C4" w:rsidP="00D004C4">
      <w:pPr>
        <w:rPr>
          <w:rFonts w:ascii="Arial Narrow" w:hAnsi="Arial Narrow"/>
        </w:rPr>
      </w:pPr>
      <w:r w:rsidRPr="003E74D9">
        <w:rPr>
          <w:rFonts w:ascii="Arial Narrow" w:hAnsi="Arial Narrow"/>
        </w:rPr>
        <w:t>Paid personal/carer’s leave shall be available to an employee when they are absent:</w:t>
      </w:r>
    </w:p>
    <w:p w:rsidR="00D004C4" w:rsidRPr="00453DB1" w:rsidRDefault="00D004C4" w:rsidP="005916BE">
      <w:pPr>
        <w:pStyle w:val="StyleEPABulletJust"/>
      </w:pPr>
      <w:r w:rsidRPr="00453DB1">
        <w:t>Due to personal injury or illness, or</w:t>
      </w:r>
    </w:p>
    <w:p w:rsidR="00D004C4" w:rsidRPr="00453DB1" w:rsidRDefault="00D004C4" w:rsidP="005916BE">
      <w:pPr>
        <w:pStyle w:val="StyleEPABulletJust"/>
      </w:pPr>
      <w:r w:rsidRPr="00453DB1">
        <w:t>For the purpose of attending medical appointments (doctor of medicine, dentist, physiotherapist, chiropractor, osteopath, psychologist, chiropodist, optometrist or other alternative practitioners as agreed between the employer and the employee), or</w:t>
      </w:r>
    </w:p>
    <w:p w:rsidR="00D004C4" w:rsidRPr="00453DB1" w:rsidRDefault="00D004C4" w:rsidP="005916BE">
      <w:pPr>
        <w:pStyle w:val="StyleEPABulletJust"/>
      </w:pPr>
      <w:r w:rsidRPr="00453DB1">
        <w:lastRenderedPageBreak/>
        <w:t>For the purpose of caring for an ill or injured member of their immediate family or household who is dependent on the care and support of the employee, or</w:t>
      </w:r>
    </w:p>
    <w:p w:rsidR="00D004C4" w:rsidRPr="00453DB1" w:rsidRDefault="00D004C4" w:rsidP="005916BE">
      <w:pPr>
        <w:pStyle w:val="StyleEPABulletJust"/>
      </w:pPr>
      <w:r w:rsidRPr="00453DB1">
        <w:t>Due to an unexpected emergency affecting an employee’s immediate family or household., or</w:t>
      </w:r>
    </w:p>
    <w:p w:rsidR="00D004C4" w:rsidRPr="00453DB1" w:rsidRDefault="00D004C4" w:rsidP="005916BE">
      <w:pPr>
        <w:pStyle w:val="StyleEPABulletJust"/>
      </w:pPr>
      <w:r w:rsidRPr="00453DB1">
        <w:t>On the occasion of the death or serious illness of a member of their immediate family, or</w:t>
      </w:r>
    </w:p>
    <w:p w:rsidR="00D004C4" w:rsidRPr="00453DB1" w:rsidRDefault="00D004C4" w:rsidP="005916BE">
      <w:pPr>
        <w:pStyle w:val="StyleEPABulletJust"/>
      </w:pPr>
      <w:r w:rsidRPr="00453DB1">
        <w:t>As a result of exceptional or special circumstances, including moving house.</w:t>
      </w:r>
    </w:p>
    <w:p w:rsidR="004741F8" w:rsidRPr="003F1166" w:rsidRDefault="004741F8" w:rsidP="00DA57E6">
      <w:pPr>
        <w:pStyle w:val="StyleEPAHeadingL3"/>
      </w:pPr>
      <w:r w:rsidRPr="003F1166">
        <w:t>24.5.3 Documentary Evidence Requirements</w:t>
      </w:r>
    </w:p>
    <w:p w:rsidR="004741F8" w:rsidRPr="004741F8" w:rsidRDefault="004741F8" w:rsidP="007425AD">
      <w:pPr>
        <w:pStyle w:val="StyleEPAListAlpha"/>
        <w:numPr>
          <w:ilvl w:val="0"/>
          <w:numId w:val="49"/>
        </w:numPr>
      </w:pPr>
      <w:r w:rsidRPr="004741F8">
        <w:t>Personal leave</w:t>
      </w:r>
    </w:p>
    <w:p w:rsidR="004741F8" w:rsidRPr="007030C2" w:rsidRDefault="004741F8" w:rsidP="007030C2">
      <w:pPr>
        <w:rPr>
          <w:rFonts w:ascii="Arial Narrow" w:hAnsi="Arial Narrow"/>
        </w:rPr>
      </w:pPr>
      <w:r w:rsidRPr="007030C2">
        <w:rPr>
          <w:rFonts w:ascii="Arial Narrow" w:hAnsi="Arial Narrow"/>
        </w:rPr>
        <w:t>In the case of personal leave, the Employee must provide the Employer with a medical certificate from a Registered Practitioner.</w:t>
      </w:r>
    </w:p>
    <w:p w:rsidR="004741F8" w:rsidRPr="004741F8" w:rsidRDefault="004741F8" w:rsidP="007425AD">
      <w:pPr>
        <w:pStyle w:val="StyleEPAListAlpha"/>
        <w:numPr>
          <w:ilvl w:val="0"/>
          <w:numId w:val="49"/>
        </w:numPr>
      </w:pPr>
      <w:r w:rsidRPr="004741F8">
        <w:t>Carer’s leave</w:t>
      </w:r>
    </w:p>
    <w:p w:rsidR="004741F8" w:rsidRPr="007030C2" w:rsidRDefault="004741F8" w:rsidP="007030C2">
      <w:pPr>
        <w:rPr>
          <w:rFonts w:ascii="Arial Narrow" w:hAnsi="Arial Narrow"/>
        </w:rPr>
      </w:pPr>
      <w:r w:rsidRPr="007030C2">
        <w:rPr>
          <w:rFonts w:ascii="Arial Narrow" w:hAnsi="Arial Narrow"/>
        </w:rPr>
        <w:t>In the case of carer’s leave, the Employee must provide the Employer with appropriate documentary evidence. The form of evidence required by the Employer will depend on the circumstances of the carer’s leave request, and may include a medical certificate from a Registered Practitioner or statutory declaration stating that the condition of the person concerned requires the Employee’s care or support or other relevant documentary evidence.</w:t>
      </w:r>
    </w:p>
    <w:p w:rsidR="004741F8" w:rsidRPr="004741F8" w:rsidRDefault="004741F8" w:rsidP="007425AD">
      <w:pPr>
        <w:pStyle w:val="StyleEPAListAlpha"/>
        <w:numPr>
          <w:ilvl w:val="0"/>
          <w:numId w:val="49"/>
        </w:numPr>
      </w:pPr>
      <w:r w:rsidRPr="004741F8">
        <w:t>Registered Practitioner means one of the following: Aboriginal and Torres Strait Islander health practitioner, Chinese medicine practitioner, Chiropractor, Dental care practitioner, Medical practitioner, Nurse practitioner, Midwife, Optometrist, Osteopath, Pharmacist, Physiotherapist, Podiatrist or Psychologist.</w:t>
      </w:r>
    </w:p>
    <w:p w:rsidR="004741F8" w:rsidRPr="003F1166" w:rsidRDefault="00005185" w:rsidP="00DA57E6">
      <w:pPr>
        <w:pStyle w:val="StyleEPAHeadingL3"/>
      </w:pPr>
      <w:r w:rsidRPr="003F1166">
        <w:t xml:space="preserve">24.5.4 </w:t>
      </w:r>
      <w:r w:rsidR="004741F8" w:rsidRPr="003F1166">
        <w:t>Exception</w:t>
      </w:r>
    </w:p>
    <w:p w:rsidR="004741F8" w:rsidRPr="004741F8" w:rsidRDefault="004741F8" w:rsidP="007425AD">
      <w:pPr>
        <w:pStyle w:val="StyleEPAListAlpha"/>
        <w:numPr>
          <w:ilvl w:val="0"/>
          <w:numId w:val="50"/>
        </w:numPr>
      </w:pPr>
      <w:r w:rsidRPr="004741F8">
        <w:t>An Employee entitled to take personal/carer’s leave for t</w:t>
      </w:r>
      <w:r w:rsidR="00005185">
        <w:t xml:space="preserve">he purposes set out in </w:t>
      </w:r>
      <w:r w:rsidR="00005185" w:rsidRPr="00EC04A9">
        <w:rPr>
          <w:b/>
        </w:rPr>
        <w:t>clause 24.5.1</w:t>
      </w:r>
      <w:r w:rsidRPr="004741F8">
        <w:t xml:space="preserve"> may, subject to </w:t>
      </w:r>
      <w:r w:rsidRPr="00EC04A9">
        <w:rPr>
          <w:b/>
        </w:rPr>
        <w:t xml:space="preserve">clauses </w:t>
      </w:r>
      <w:r w:rsidR="00005185" w:rsidRPr="00EC04A9">
        <w:rPr>
          <w:b/>
        </w:rPr>
        <w:t>2</w:t>
      </w:r>
      <w:r w:rsidR="00005185" w:rsidRPr="0023079D">
        <w:rPr>
          <w:b/>
        </w:rPr>
        <w:t>4.5.4</w:t>
      </w:r>
      <w:r w:rsidRPr="0023079D">
        <w:rPr>
          <w:b/>
        </w:rPr>
        <w:t>(b)</w:t>
      </w:r>
      <w:r w:rsidRPr="004741F8">
        <w:t xml:space="preserve"> and </w:t>
      </w:r>
      <w:r w:rsidR="00005185" w:rsidRPr="00EC04A9">
        <w:rPr>
          <w:b/>
        </w:rPr>
        <w:t>24.5.4</w:t>
      </w:r>
      <w:r w:rsidRPr="00EC04A9">
        <w:rPr>
          <w:b/>
        </w:rPr>
        <w:t>(d)</w:t>
      </w:r>
      <w:r w:rsidRPr="004741F8">
        <w:t xml:space="preserve">, take up to an aggregate of 38 hours or equivalent pro rata amount accrued personal/carer’s leave in each year of employment without having to provide the Employer with the documentary evidence required by </w:t>
      </w:r>
      <w:r w:rsidRPr="00EC04A9">
        <w:rPr>
          <w:b/>
        </w:rPr>
        <w:t>clause</w:t>
      </w:r>
      <w:r w:rsidR="00005185">
        <w:t xml:space="preserve"> </w:t>
      </w:r>
      <w:r w:rsidR="00005185" w:rsidRPr="0023079D">
        <w:rPr>
          <w:b/>
        </w:rPr>
        <w:t>24.5.3</w:t>
      </w:r>
      <w:r w:rsidRPr="0023079D">
        <w:rPr>
          <w:b/>
        </w:rPr>
        <w:t>.</w:t>
      </w:r>
    </w:p>
    <w:p w:rsidR="004741F8" w:rsidRPr="004741F8" w:rsidRDefault="004741F8" w:rsidP="0023079D">
      <w:pPr>
        <w:pStyle w:val="StyleEPAListAlpha"/>
      </w:pPr>
      <w:r w:rsidRPr="004741F8">
        <w:t xml:space="preserve">If the period of absence referred to in </w:t>
      </w:r>
      <w:r w:rsidRPr="00EC04A9">
        <w:rPr>
          <w:b/>
        </w:rPr>
        <w:t>clause</w:t>
      </w:r>
      <w:r w:rsidRPr="004741F8">
        <w:t xml:space="preserve"> </w:t>
      </w:r>
      <w:r w:rsidR="00005185" w:rsidRPr="00BD647C">
        <w:rPr>
          <w:b/>
        </w:rPr>
        <w:t>24.5.4</w:t>
      </w:r>
      <w:r w:rsidRPr="00BD647C">
        <w:rPr>
          <w:b/>
        </w:rPr>
        <w:t>(a)</w:t>
      </w:r>
      <w:r w:rsidRPr="004741F8">
        <w:t xml:space="preserve"> is for a continuous period exceeding 22.8 hours, the Employee must provide appropriate documentary evidence to the Employer as set out in </w:t>
      </w:r>
      <w:r w:rsidRPr="00EC04A9">
        <w:rPr>
          <w:b/>
        </w:rPr>
        <w:t>clause</w:t>
      </w:r>
      <w:r w:rsidRPr="004741F8">
        <w:t xml:space="preserve"> </w:t>
      </w:r>
      <w:r w:rsidR="00005185" w:rsidRPr="00BD647C">
        <w:rPr>
          <w:b/>
        </w:rPr>
        <w:t>24.5.3</w:t>
      </w:r>
      <w:r w:rsidRPr="00BD647C">
        <w:rPr>
          <w:b/>
        </w:rPr>
        <w:t>.</w:t>
      </w:r>
    </w:p>
    <w:p w:rsidR="004741F8" w:rsidRPr="004741F8" w:rsidRDefault="004741F8" w:rsidP="0023079D">
      <w:pPr>
        <w:pStyle w:val="StyleEPAListAlpha"/>
      </w:pPr>
      <w:r w:rsidRPr="004741F8">
        <w:t>Where an Employee cannot reasonably provide documentary evidence from a Registered Practitioner, the Employee may provide a statutory declaration. The statutory declaration must include information as to why the Employee was unable to attend a Registered Practitioner and the reason why they were unable to attend work. A statutory declaration can only be used for single day absences, on no more than three occasions.</w:t>
      </w:r>
    </w:p>
    <w:p w:rsidR="00005185" w:rsidRDefault="004741F8" w:rsidP="0023079D">
      <w:pPr>
        <w:pStyle w:val="StyleEPAListAlpha"/>
      </w:pPr>
      <w:r w:rsidRPr="004741F8">
        <w:t xml:space="preserve">Despite </w:t>
      </w:r>
      <w:r w:rsidRPr="00EC04A9">
        <w:rPr>
          <w:b/>
        </w:rPr>
        <w:t>clause</w:t>
      </w:r>
      <w:r w:rsidRPr="004741F8">
        <w:t xml:space="preserve"> </w:t>
      </w:r>
      <w:r w:rsidR="00005185" w:rsidRPr="00BD647C">
        <w:rPr>
          <w:b/>
        </w:rPr>
        <w:t>24.5.4</w:t>
      </w:r>
      <w:r w:rsidRPr="00BD647C">
        <w:rPr>
          <w:b/>
        </w:rPr>
        <w:t>(a)</w:t>
      </w:r>
      <w:r w:rsidRPr="004741F8">
        <w:t xml:space="preserve">, the Employee may be required to provide appropriate documentary evidence as required by the Employer in accordance with </w:t>
      </w:r>
      <w:r w:rsidRPr="00EC04A9">
        <w:rPr>
          <w:b/>
        </w:rPr>
        <w:t xml:space="preserve">clause </w:t>
      </w:r>
      <w:r w:rsidR="00005185" w:rsidRPr="00EC04A9">
        <w:rPr>
          <w:b/>
        </w:rPr>
        <w:t>24.5.3</w:t>
      </w:r>
      <w:r w:rsidRPr="004741F8">
        <w:t>.</w:t>
      </w:r>
    </w:p>
    <w:p w:rsidR="00B32BB4" w:rsidRDefault="00B32BB4" w:rsidP="00DA57E6">
      <w:pPr>
        <w:pStyle w:val="StyleEPAHeadingL3"/>
      </w:pPr>
    </w:p>
    <w:p w:rsidR="00BA1B15" w:rsidRPr="003F1166" w:rsidRDefault="00605EE9" w:rsidP="00DA57E6">
      <w:pPr>
        <w:pStyle w:val="StyleEPAHeadingL3"/>
      </w:pPr>
      <w:r w:rsidRPr="003F1166">
        <w:lastRenderedPageBreak/>
        <w:t>2</w:t>
      </w:r>
      <w:r w:rsidR="00F93A13" w:rsidRPr="003F1166">
        <w:t>4</w:t>
      </w:r>
      <w:r w:rsidRPr="003F1166">
        <w:t xml:space="preserve">.5.5 </w:t>
      </w:r>
    </w:p>
    <w:p w:rsidR="00F1038C" w:rsidRDefault="00605EE9" w:rsidP="00D004C4">
      <w:pPr>
        <w:rPr>
          <w:rFonts w:ascii="Arial Narrow" w:hAnsi="Arial Narrow"/>
        </w:rPr>
      </w:pPr>
      <w:r w:rsidRPr="00340429">
        <w:rPr>
          <w:rFonts w:ascii="Arial Narrow" w:hAnsi="Arial Narrow"/>
        </w:rPr>
        <w:t>There</w:t>
      </w:r>
      <w:r w:rsidR="00D004C4" w:rsidRPr="000241D4">
        <w:rPr>
          <w:rFonts w:ascii="Arial Narrow" w:hAnsi="Arial Narrow"/>
        </w:rPr>
        <w:t xml:space="preserve"> is no cap on the amount of carer’s leave that employee</w:t>
      </w:r>
      <w:r w:rsidR="00D004C4" w:rsidRPr="001349A1">
        <w:rPr>
          <w:rFonts w:ascii="Arial Narrow" w:hAnsi="Arial Narrow"/>
        </w:rPr>
        <w:t xml:space="preserve">s may access within the </w:t>
      </w:r>
      <w:r w:rsidR="00D004C4" w:rsidRPr="00BD5C51">
        <w:rPr>
          <w:rFonts w:ascii="Arial Narrow" w:hAnsi="Arial Narrow"/>
        </w:rPr>
        <w:t xml:space="preserve">employee’s credit.  However it is only to be used for non-enduring situations.  </w:t>
      </w:r>
    </w:p>
    <w:p w:rsidR="00F1038C" w:rsidRDefault="00F1038C" w:rsidP="00D004C4">
      <w:pPr>
        <w:rPr>
          <w:rFonts w:ascii="Arial Narrow" w:hAnsi="Arial Narrow"/>
        </w:rPr>
      </w:pPr>
    </w:p>
    <w:p w:rsidR="00D004C4" w:rsidRPr="00BD5C51" w:rsidRDefault="00D004C4" w:rsidP="00D004C4">
      <w:pPr>
        <w:rPr>
          <w:rFonts w:ascii="Arial Narrow" w:hAnsi="Arial Narrow"/>
        </w:rPr>
      </w:pPr>
      <w:r w:rsidRPr="00BD5C51">
        <w:rPr>
          <w:rFonts w:ascii="Arial Narrow" w:hAnsi="Arial Narrow"/>
        </w:rPr>
        <w:t xml:space="preserve">An absence of </w:t>
      </w:r>
      <w:r w:rsidR="00273EB5">
        <w:rPr>
          <w:rFonts w:ascii="Arial Narrow" w:hAnsi="Arial Narrow"/>
        </w:rPr>
        <w:t xml:space="preserve">3 or </w:t>
      </w:r>
      <w:r w:rsidRPr="00BD5C51">
        <w:rPr>
          <w:rFonts w:ascii="Arial Narrow" w:hAnsi="Arial Narrow"/>
        </w:rPr>
        <w:t>more days:</w:t>
      </w:r>
    </w:p>
    <w:p w:rsidR="00D004C4" w:rsidRPr="00BD5C51" w:rsidRDefault="00D004C4" w:rsidP="000F2034">
      <w:pPr>
        <w:pStyle w:val="StyleEPABulletJust"/>
      </w:pPr>
      <w:r w:rsidRPr="00BD5C51">
        <w:t>Will require notification of the cause and expected duration of absence; and</w:t>
      </w:r>
    </w:p>
    <w:p w:rsidR="00D004C4" w:rsidRPr="00BD5C51" w:rsidRDefault="00F1038C" w:rsidP="000F2034">
      <w:pPr>
        <w:pStyle w:val="StyleEPABulletJust"/>
      </w:pPr>
      <w:r>
        <w:t>R</w:t>
      </w:r>
      <w:r w:rsidR="00D004C4" w:rsidRPr="00BD5C51">
        <w:t>equire the presentation of a medical certificate and,</w:t>
      </w:r>
    </w:p>
    <w:p w:rsidR="00D004C4" w:rsidRPr="00453DB1" w:rsidRDefault="00D004C4" w:rsidP="000F2034">
      <w:pPr>
        <w:pStyle w:val="StyleEPABulletJust"/>
      </w:pPr>
      <w:r w:rsidRPr="00453DB1">
        <w:t xml:space="preserve">If an employee’s personal leave has been exhausted, the employee is entitled to take two days’ unpaid carer’s leave on each occasion when a member of the Employee’s immediate family or household requires care and support because of personal illness or unexpected emergency. </w:t>
      </w:r>
    </w:p>
    <w:p w:rsidR="00D004C4" w:rsidRPr="00BD5C51" w:rsidRDefault="00D004C4" w:rsidP="00D004C4">
      <w:pPr>
        <w:rPr>
          <w:rFonts w:ascii="Arial Narrow" w:hAnsi="Arial Narrow"/>
        </w:rPr>
      </w:pPr>
    </w:p>
    <w:p w:rsidR="00D004C4" w:rsidRPr="003E74D9" w:rsidRDefault="00D004C4" w:rsidP="00D004C4">
      <w:pPr>
        <w:rPr>
          <w:rFonts w:ascii="Arial Narrow" w:hAnsi="Arial Narrow"/>
        </w:rPr>
      </w:pPr>
      <w:r w:rsidRPr="003E74D9">
        <w:rPr>
          <w:rFonts w:ascii="Arial Narrow" w:hAnsi="Arial Narrow"/>
        </w:rPr>
        <w:t xml:space="preserve">Unused personal/carer’s leave will accumulate but cannot be paid out on separation. </w:t>
      </w:r>
    </w:p>
    <w:p w:rsidR="00D004C4" w:rsidRPr="003E74D9" w:rsidRDefault="00D004C4" w:rsidP="00D004C4">
      <w:pPr>
        <w:rPr>
          <w:rFonts w:ascii="Arial Narrow" w:hAnsi="Arial Narrow"/>
        </w:rPr>
      </w:pPr>
    </w:p>
    <w:p w:rsidR="00B1271D" w:rsidRDefault="00D004C4" w:rsidP="00C254C0">
      <w:pPr>
        <w:rPr>
          <w:rFonts w:ascii="Arial Narrow" w:hAnsi="Arial Narrow"/>
        </w:rPr>
      </w:pPr>
      <w:r w:rsidRPr="00C254C0">
        <w:rPr>
          <w:rFonts w:ascii="Arial Narrow" w:hAnsi="Arial Narrow"/>
        </w:rPr>
        <w:t>If medically unfit for one day or more while on Recreation or Long Service Leaves, an employee can substitute the Recreation or Long Services Leaves for Personal leave subject to the provision of a medical certificate.</w:t>
      </w:r>
    </w:p>
    <w:p w:rsidR="004F6719" w:rsidRPr="00C254C0" w:rsidRDefault="004F6719" w:rsidP="00C254C0">
      <w:pPr>
        <w:rPr>
          <w:rFonts w:ascii="Arial Narrow" w:hAnsi="Arial Narrow"/>
        </w:rPr>
      </w:pPr>
    </w:p>
    <w:p w:rsidR="00D004C4" w:rsidRDefault="00D004C4" w:rsidP="00C254C0">
      <w:pPr>
        <w:rPr>
          <w:rFonts w:ascii="Arial Narrow" w:hAnsi="Arial Narrow"/>
        </w:rPr>
      </w:pPr>
      <w:r w:rsidRPr="00C254C0">
        <w:rPr>
          <w:rFonts w:ascii="Arial Narrow" w:hAnsi="Arial Narrow"/>
        </w:rPr>
        <w:t>The Library may in exceptional circumstances grant employees additional personal leave on half-pay where paid leave credits have been exhausted.</w:t>
      </w:r>
    </w:p>
    <w:p w:rsidR="004F6719" w:rsidRPr="00C254C0" w:rsidRDefault="004F6719" w:rsidP="00C254C0">
      <w:pPr>
        <w:rPr>
          <w:rFonts w:ascii="Arial Narrow" w:hAnsi="Arial Narrow"/>
        </w:rPr>
      </w:pPr>
    </w:p>
    <w:p w:rsidR="00D004C4" w:rsidRPr="00C254C0" w:rsidRDefault="00D004C4" w:rsidP="00C254C0">
      <w:pPr>
        <w:rPr>
          <w:rFonts w:ascii="Arial Narrow" w:hAnsi="Arial Narrow"/>
        </w:rPr>
      </w:pPr>
      <w:r w:rsidRPr="00C254C0">
        <w:rPr>
          <w:rFonts w:ascii="Arial Narrow" w:hAnsi="Arial Narrow"/>
        </w:rPr>
        <w:t>Employees are encouraged to use flex time for absences of less than 1 day and unless an employee indicates otherwise by applying for personal/carer’s leave, such absences will automatically be recorded as flex time and deducted from the current flex time balance.</w:t>
      </w:r>
    </w:p>
    <w:p w:rsidR="00BA1B15" w:rsidRPr="003F1166" w:rsidRDefault="004D633C" w:rsidP="00DA57E6">
      <w:pPr>
        <w:pStyle w:val="StyleEPAHeadingL3"/>
      </w:pPr>
      <w:r w:rsidRPr="003F1166">
        <w:t>2</w:t>
      </w:r>
      <w:r w:rsidR="00F93A13" w:rsidRPr="003F1166">
        <w:t>4</w:t>
      </w:r>
      <w:r w:rsidRPr="003F1166">
        <w:t>.</w:t>
      </w:r>
      <w:r w:rsidR="00C6217E" w:rsidRPr="003F1166">
        <w:t>5</w:t>
      </w:r>
      <w:r w:rsidRPr="003F1166">
        <w:t xml:space="preserve">.6 </w:t>
      </w:r>
    </w:p>
    <w:p w:rsidR="00D004C4" w:rsidRDefault="00D004C4" w:rsidP="00C254C0">
      <w:pPr>
        <w:rPr>
          <w:rFonts w:ascii="Arial Narrow" w:hAnsi="Arial Narrow"/>
        </w:rPr>
      </w:pPr>
      <w:r w:rsidRPr="00C254C0">
        <w:rPr>
          <w:rFonts w:ascii="Arial Narrow" w:hAnsi="Arial Narrow"/>
        </w:rPr>
        <w:t xml:space="preserve">The Library may require that an employee provide a further medical certificate from a registered practitioner of mutual choice where an Employee has been on sick leave for at least 6 weeks and has a certificate indicating ongoing need for sick leave. </w:t>
      </w:r>
    </w:p>
    <w:p w:rsidR="0024002F" w:rsidRPr="00C254C0" w:rsidRDefault="0024002F" w:rsidP="00C254C0">
      <w:pPr>
        <w:rPr>
          <w:rFonts w:ascii="Arial Narrow" w:hAnsi="Arial Narrow"/>
        </w:rPr>
      </w:pPr>
    </w:p>
    <w:p w:rsidR="00D004C4" w:rsidRDefault="00D004C4" w:rsidP="00C254C0">
      <w:pPr>
        <w:rPr>
          <w:rFonts w:ascii="Arial Narrow" w:hAnsi="Arial Narrow"/>
        </w:rPr>
      </w:pPr>
      <w:r w:rsidRPr="00C254C0">
        <w:rPr>
          <w:rFonts w:ascii="Arial Narrow" w:hAnsi="Arial Narrow"/>
        </w:rPr>
        <w:t>Where the Library has a genuine concern about an employee’s capacity to undertake their duties, the Library may require that the employee provide a medical certificate from a registered practitioner of mutual choice.</w:t>
      </w:r>
    </w:p>
    <w:p w:rsidR="0024002F" w:rsidRPr="00C254C0" w:rsidRDefault="0024002F" w:rsidP="00C254C0">
      <w:pPr>
        <w:rPr>
          <w:rFonts w:ascii="Arial Narrow" w:hAnsi="Arial Narrow"/>
        </w:rPr>
      </w:pPr>
    </w:p>
    <w:p w:rsidR="00D004C4" w:rsidRPr="00C254C0" w:rsidRDefault="00D004C4" w:rsidP="00C254C0">
      <w:pPr>
        <w:rPr>
          <w:rFonts w:ascii="Arial Narrow" w:hAnsi="Arial Narrow"/>
        </w:rPr>
      </w:pPr>
      <w:r w:rsidRPr="00C254C0">
        <w:rPr>
          <w:rFonts w:ascii="Arial Narrow" w:hAnsi="Arial Narrow"/>
        </w:rPr>
        <w:t>The maximum continuous period of personal leave granted for absences due to personal illness or injury is no more than 52 weeks</w:t>
      </w:r>
      <w:r w:rsidR="00B1271D" w:rsidRPr="00C254C0">
        <w:rPr>
          <w:rFonts w:ascii="Arial Narrow" w:hAnsi="Arial Narrow"/>
        </w:rPr>
        <w:t>’</w:t>
      </w:r>
      <w:r w:rsidRPr="00C254C0">
        <w:rPr>
          <w:rFonts w:ascii="Arial Narrow" w:hAnsi="Arial Narrow"/>
        </w:rPr>
        <w:t xml:space="preserve"> paid leave.</w:t>
      </w:r>
    </w:p>
    <w:p w:rsidR="00BA1B15" w:rsidRPr="003F1166" w:rsidRDefault="004D633C" w:rsidP="00DA57E6">
      <w:pPr>
        <w:pStyle w:val="StyleEPAHeadingL3"/>
      </w:pPr>
      <w:bookmarkStart w:id="209" w:name="P2743_136613"/>
      <w:bookmarkEnd w:id="209"/>
      <w:r w:rsidRPr="003F1166">
        <w:t>2</w:t>
      </w:r>
      <w:r w:rsidR="00F93A13" w:rsidRPr="003F1166">
        <w:t>4</w:t>
      </w:r>
      <w:r w:rsidRPr="003F1166">
        <w:t>.</w:t>
      </w:r>
      <w:r w:rsidR="00C6217E" w:rsidRPr="003F1166">
        <w:t>5</w:t>
      </w:r>
      <w:r w:rsidRPr="003F1166">
        <w:t xml:space="preserve">.7 </w:t>
      </w:r>
    </w:p>
    <w:p w:rsidR="00D004C4" w:rsidRDefault="00D004C4" w:rsidP="00D004C4">
      <w:pPr>
        <w:rPr>
          <w:rFonts w:ascii="Arial Narrow" w:hAnsi="Arial Narrow"/>
        </w:rPr>
      </w:pPr>
      <w:r w:rsidRPr="003E74D9">
        <w:rPr>
          <w:rFonts w:ascii="Arial Narrow" w:hAnsi="Arial Narrow"/>
        </w:rPr>
        <w:t>A casual employee may be unavailable to attend work if the casual employee needs to care and support a member of their immediate family or household who is sick or injured and requires care and support or who requires care due to an unexpected emergency. The Library and the casual employee will agree on the period for which the casual employee may be unavailable to attend work and in the absence of agreement a casual employee is permitted to be absent from work for two days per occasion provided that a medical certificate is supplied.</w:t>
      </w:r>
    </w:p>
    <w:p w:rsidR="00BA1B15" w:rsidRDefault="00BA1B15" w:rsidP="00D004C4">
      <w:pPr>
        <w:rPr>
          <w:rFonts w:ascii="Arial Narrow" w:hAnsi="Arial Narrow"/>
        </w:rPr>
      </w:pPr>
    </w:p>
    <w:p w:rsidR="00E02788" w:rsidRDefault="00E02788" w:rsidP="00D004C4">
      <w:pPr>
        <w:rPr>
          <w:rFonts w:ascii="Arial Narrow" w:hAnsi="Arial Narrow"/>
        </w:rPr>
      </w:pPr>
    </w:p>
    <w:p w:rsidR="00E02788" w:rsidRPr="003E74D9" w:rsidRDefault="00E02788" w:rsidP="00D004C4">
      <w:pPr>
        <w:rPr>
          <w:rFonts w:ascii="Arial Narrow" w:hAnsi="Arial Narrow"/>
        </w:rPr>
      </w:pPr>
    </w:p>
    <w:p w:rsidR="00D004C4" w:rsidRPr="003F1166" w:rsidRDefault="00D004C4" w:rsidP="00DA57E6">
      <w:pPr>
        <w:pStyle w:val="StyleEPAHeadingL3"/>
      </w:pPr>
      <w:r w:rsidRPr="003F1166">
        <w:lastRenderedPageBreak/>
        <w:t>24.5.</w:t>
      </w:r>
      <w:r w:rsidR="004D633C" w:rsidRPr="003F1166">
        <w:t>8</w:t>
      </w:r>
      <w:r w:rsidRPr="003F1166">
        <w:t xml:space="preserve"> Compassionate Leave</w:t>
      </w:r>
    </w:p>
    <w:p w:rsidR="00D004C4" w:rsidRPr="003F1166" w:rsidRDefault="00D004C4" w:rsidP="00DA57E6">
      <w:pPr>
        <w:pStyle w:val="StyleEPAHeadingL3"/>
      </w:pPr>
      <w:r w:rsidRPr="003F1166">
        <w:t>24.5.</w:t>
      </w:r>
      <w:r w:rsidR="004D633C" w:rsidRPr="003F1166">
        <w:t>8</w:t>
      </w:r>
      <w:r w:rsidRPr="003F1166">
        <w:t>.1 Definition</w:t>
      </w:r>
    </w:p>
    <w:p w:rsidR="00D004C4" w:rsidRPr="00C254C0" w:rsidRDefault="00D004C4" w:rsidP="00C254C0">
      <w:pPr>
        <w:rPr>
          <w:rFonts w:ascii="Arial Narrow" w:hAnsi="Arial Narrow"/>
        </w:rPr>
      </w:pPr>
      <w:r w:rsidRPr="00C254C0">
        <w:rPr>
          <w:rFonts w:ascii="Arial Narrow" w:hAnsi="Arial Narrow"/>
        </w:rPr>
        <w:t>In this clause the Employee's immediate family means:</w:t>
      </w:r>
    </w:p>
    <w:p w:rsidR="00D004C4" w:rsidRPr="00C254C0" w:rsidRDefault="00E02788" w:rsidP="007425AD">
      <w:pPr>
        <w:pStyle w:val="StyleEPAListAlpha"/>
        <w:numPr>
          <w:ilvl w:val="0"/>
          <w:numId w:val="51"/>
        </w:numPr>
      </w:pPr>
      <w:r>
        <w:t>T</w:t>
      </w:r>
      <w:r w:rsidR="00D004C4" w:rsidRPr="00C254C0">
        <w:t>he Employee's spouse (including the Employee's former spouse, de facto partner and former de facto partner). A de facto partner means a person who, although not legally married to the Employee, lives with the Employee as a couple on a genuine domestic basis (whether the Employee and the person are of the same sex or different sexes); and</w:t>
      </w:r>
    </w:p>
    <w:p w:rsidR="001D6BD5" w:rsidRDefault="00E02788" w:rsidP="007425AD">
      <w:pPr>
        <w:pStyle w:val="StyleEPAListAlpha"/>
        <w:numPr>
          <w:ilvl w:val="0"/>
          <w:numId w:val="51"/>
        </w:numPr>
      </w:pPr>
      <w:r>
        <w:t>A</w:t>
      </w:r>
      <w:r w:rsidR="00D004C4" w:rsidRPr="006E42F8">
        <w:t xml:space="preserve"> child or adult child (including an adopted child, a step child or an ex nuptial child), parent, grandparent, grandchild or sibling of the Employee or th</w:t>
      </w:r>
      <w:r w:rsidR="001D16AF">
        <w:t xml:space="preserve">e Employee's spouse or de facto </w:t>
      </w:r>
      <w:r w:rsidR="00D004C4" w:rsidRPr="006E42F8">
        <w:t>partner.</w:t>
      </w:r>
    </w:p>
    <w:p w:rsidR="00D004C4" w:rsidRPr="003F1166" w:rsidRDefault="00D004C4" w:rsidP="00DA57E6">
      <w:pPr>
        <w:pStyle w:val="StyleEPAHeadingL3"/>
      </w:pPr>
      <w:r w:rsidRPr="003F1166">
        <w:t>24.5.</w:t>
      </w:r>
      <w:r w:rsidR="004D633C" w:rsidRPr="003F1166">
        <w:t>8</w:t>
      </w:r>
      <w:r w:rsidRPr="003F1166">
        <w:t>.2 Amount of compassionate leave</w:t>
      </w:r>
    </w:p>
    <w:p w:rsidR="00D004C4" w:rsidRPr="003E74D9" w:rsidRDefault="00D004C4" w:rsidP="00D004C4">
      <w:pPr>
        <w:rPr>
          <w:rFonts w:ascii="Arial Narrow" w:hAnsi="Arial Narrow"/>
        </w:rPr>
      </w:pPr>
      <w:r w:rsidRPr="003E74D9">
        <w:rPr>
          <w:rFonts w:ascii="Arial Narrow" w:hAnsi="Arial Narrow"/>
        </w:rPr>
        <w:t>An Employee, other than a casual Employee, is entitled to up to three days</w:t>
      </w:r>
      <w:r w:rsidR="00577B74" w:rsidRPr="003E74D9">
        <w:rPr>
          <w:rFonts w:ascii="Arial Narrow" w:hAnsi="Arial Narrow"/>
        </w:rPr>
        <w:t>’</w:t>
      </w:r>
      <w:r w:rsidRPr="003E74D9">
        <w:rPr>
          <w:rFonts w:ascii="Arial Narrow" w:hAnsi="Arial Narrow"/>
        </w:rPr>
        <w:t xml:space="preserve"> paid compassionate leave on each occasion when a member of the Employee's immediate family or a member of the Employee’s household:</w:t>
      </w:r>
    </w:p>
    <w:p w:rsidR="00D004C4" w:rsidRPr="00453DB1" w:rsidRDefault="00E02788" w:rsidP="005916BE">
      <w:pPr>
        <w:pStyle w:val="StyleEPABulletJust"/>
      </w:pPr>
      <w:r>
        <w:t>C</w:t>
      </w:r>
      <w:r w:rsidR="00D004C4" w:rsidRPr="00453DB1">
        <w:t>ontracts or develops a personal illness that poses a serious threat to his or her life;</w:t>
      </w:r>
    </w:p>
    <w:p w:rsidR="00D004C4" w:rsidRPr="00453DB1" w:rsidRDefault="00E02788" w:rsidP="005916BE">
      <w:pPr>
        <w:pStyle w:val="StyleEPABulletJust"/>
      </w:pPr>
      <w:r>
        <w:t>S</w:t>
      </w:r>
      <w:r w:rsidR="00D004C4" w:rsidRPr="00453DB1">
        <w:t>ustains a personal injury that poses a serious threat to his or her life; or</w:t>
      </w:r>
    </w:p>
    <w:p w:rsidR="006811DA" w:rsidRDefault="00E02788" w:rsidP="006811DA">
      <w:pPr>
        <w:pStyle w:val="StyleEPABulletJust"/>
      </w:pPr>
      <w:r>
        <w:t>Dies</w:t>
      </w:r>
    </w:p>
    <w:p w:rsidR="00D25BDB" w:rsidRDefault="00D25BDB" w:rsidP="00D25BDB"/>
    <w:p w:rsidR="00D004C4" w:rsidRPr="00D25BDB" w:rsidRDefault="00FF0D5B" w:rsidP="00D25BDB">
      <w:pPr>
        <w:rPr>
          <w:rFonts w:ascii="Arial Narrow" w:hAnsi="Arial Narrow"/>
        </w:rPr>
      </w:pPr>
      <w:r w:rsidRPr="00D25BDB">
        <w:rPr>
          <w:rFonts w:ascii="Arial Narrow" w:hAnsi="Arial Narrow"/>
        </w:rPr>
        <w:t>e</w:t>
      </w:r>
      <w:r w:rsidR="008331F9" w:rsidRPr="00D25BDB">
        <w:rPr>
          <w:rFonts w:ascii="Arial Narrow" w:hAnsi="Arial Narrow"/>
        </w:rPr>
        <w:t>ach</w:t>
      </w:r>
      <w:r w:rsidR="00D004C4" w:rsidRPr="00D25BDB">
        <w:rPr>
          <w:rFonts w:ascii="Arial Narrow" w:hAnsi="Arial Narrow"/>
        </w:rPr>
        <w:t xml:space="preserve"> of which constitutes a permissible occasion for the purposes of this </w:t>
      </w:r>
      <w:r w:rsidR="00D004C4" w:rsidRPr="00E02788">
        <w:rPr>
          <w:rFonts w:ascii="Arial Narrow" w:hAnsi="Arial Narrow"/>
          <w:b/>
        </w:rPr>
        <w:t>clause 24.5.1</w:t>
      </w:r>
      <w:r w:rsidR="00D004C4" w:rsidRPr="00D25BDB">
        <w:rPr>
          <w:rFonts w:ascii="Arial Narrow" w:hAnsi="Arial Narrow"/>
        </w:rPr>
        <w:t>.</w:t>
      </w:r>
    </w:p>
    <w:p w:rsidR="00D004C4" w:rsidRDefault="00D004C4" w:rsidP="00D004C4">
      <w:pPr>
        <w:rPr>
          <w:rFonts w:ascii="Arial Narrow" w:hAnsi="Arial Narrow"/>
        </w:rPr>
      </w:pPr>
    </w:p>
    <w:p w:rsidR="00D004C4" w:rsidRPr="003E74D9" w:rsidRDefault="00D004C4" w:rsidP="00D004C4">
      <w:pPr>
        <w:rPr>
          <w:rFonts w:ascii="Arial Narrow" w:hAnsi="Arial Narrow"/>
        </w:rPr>
      </w:pPr>
      <w:r w:rsidRPr="003E74D9">
        <w:rPr>
          <w:rFonts w:ascii="Arial Narrow" w:hAnsi="Arial Narrow"/>
        </w:rPr>
        <w:t xml:space="preserve">The initial three days of compassionate </w:t>
      </w:r>
      <w:r w:rsidR="007D078E" w:rsidRPr="003E74D9">
        <w:rPr>
          <w:rFonts w:ascii="Arial Narrow" w:hAnsi="Arial Narrow"/>
        </w:rPr>
        <w:t xml:space="preserve">leave </w:t>
      </w:r>
      <w:r w:rsidRPr="003E74D9">
        <w:rPr>
          <w:rFonts w:ascii="Arial Narrow" w:hAnsi="Arial Narrow"/>
        </w:rPr>
        <w:t>taken in any year of service shall be deducted from the 18 days personal/carer’s leave entitlement herein (pro rata for part time and fixed term employees). Subsequent occasions of paid compassionate leave during a year of service shall not be deducted from an employee’s personal/carer’s leave entitlement. Where an employee’s accrued personal leave has been exhausted, the employee is entitled to up to three days paid compassionate leave on each occasion of serious illness, injury or death of a member of the employee’s immediate family or household.</w:t>
      </w:r>
    </w:p>
    <w:p w:rsidR="00BA1B15" w:rsidRPr="003F1166" w:rsidRDefault="00D004C4" w:rsidP="00DA57E6">
      <w:pPr>
        <w:pStyle w:val="StyleEPAHeadingL3"/>
      </w:pPr>
      <w:r w:rsidRPr="003F1166">
        <w:t>24.5.</w:t>
      </w:r>
      <w:r w:rsidR="004D633C" w:rsidRPr="003F1166">
        <w:t>8</w:t>
      </w:r>
      <w:r w:rsidRPr="003F1166">
        <w:t xml:space="preserve">.3 </w:t>
      </w:r>
    </w:p>
    <w:p w:rsidR="00D004C4" w:rsidRPr="00C254C0" w:rsidRDefault="00D004C4" w:rsidP="00C254C0">
      <w:pPr>
        <w:rPr>
          <w:rFonts w:ascii="Arial Narrow" w:hAnsi="Arial Narrow"/>
        </w:rPr>
      </w:pPr>
      <w:r w:rsidRPr="00C254C0">
        <w:rPr>
          <w:rFonts w:ascii="Arial Narrow" w:hAnsi="Arial Narrow"/>
        </w:rPr>
        <w:t>An Employee may take compassionate leave for a particular permissible occasion if the leave is taken:</w:t>
      </w:r>
    </w:p>
    <w:p w:rsidR="00D004C4" w:rsidRPr="00C254C0" w:rsidRDefault="00E02788" w:rsidP="007425AD">
      <w:pPr>
        <w:pStyle w:val="StyleEPAListAlpha"/>
        <w:numPr>
          <w:ilvl w:val="0"/>
          <w:numId w:val="52"/>
        </w:numPr>
      </w:pPr>
      <w:r>
        <w:t>T</w:t>
      </w:r>
      <w:r w:rsidR="00D004C4" w:rsidRPr="00C254C0">
        <w:t xml:space="preserve">o spend time with the member of the Employee’s immediate family or household who has contracted or developed a personal illness or sustained a personal injury referred to in </w:t>
      </w:r>
      <w:r w:rsidR="00D004C4" w:rsidRPr="00E02788">
        <w:rPr>
          <w:b/>
        </w:rPr>
        <w:t>clause 24.5.</w:t>
      </w:r>
      <w:r w:rsidR="00EC485A" w:rsidRPr="00E02788">
        <w:rPr>
          <w:b/>
        </w:rPr>
        <w:t>2</w:t>
      </w:r>
      <w:r w:rsidR="00D004C4" w:rsidRPr="00C254C0">
        <w:t>; or</w:t>
      </w:r>
    </w:p>
    <w:p w:rsidR="00D004C4" w:rsidRPr="006E42F8" w:rsidRDefault="00E02788" w:rsidP="007425AD">
      <w:pPr>
        <w:pStyle w:val="StyleEPAListAlpha"/>
        <w:numPr>
          <w:ilvl w:val="0"/>
          <w:numId w:val="52"/>
        </w:numPr>
      </w:pPr>
      <w:r>
        <w:t>A</w:t>
      </w:r>
      <w:r w:rsidR="00D004C4" w:rsidRPr="006E42F8">
        <w:t>fter the death of a member of the Employee’s immediate family or household</w:t>
      </w:r>
      <w:r w:rsidR="00EC485A">
        <w:t>.</w:t>
      </w:r>
      <w:r w:rsidR="00D004C4" w:rsidRPr="006E42F8">
        <w:t xml:space="preserve"> An Employee is not required to take compassionate leave in respect of a permissible occasion consecutively.</w:t>
      </w:r>
    </w:p>
    <w:p w:rsidR="00D004C4" w:rsidRPr="003F1166" w:rsidRDefault="00D004C4" w:rsidP="00DA57E6">
      <w:pPr>
        <w:pStyle w:val="StyleEPAHeadingL3"/>
      </w:pPr>
      <w:r w:rsidRPr="003F1166">
        <w:t>24.5.</w:t>
      </w:r>
      <w:r w:rsidR="004D633C" w:rsidRPr="003F1166">
        <w:t>8</w:t>
      </w:r>
      <w:r w:rsidRPr="003F1166">
        <w:t>.4 Unpaid Compassionate Leave</w:t>
      </w:r>
    </w:p>
    <w:p w:rsidR="00D004C4" w:rsidRPr="003E74D9" w:rsidRDefault="00D004C4" w:rsidP="00D004C4">
      <w:pPr>
        <w:rPr>
          <w:rFonts w:ascii="Arial Narrow" w:hAnsi="Arial Narrow"/>
        </w:rPr>
      </w:pPr>
      <w:r w:rsidRPr="003E74D9">
        <w:rPr>
          <w:rFonts w:ascii="Arial Narrow" w:hAnsi="Arial Narrow"/>
        </w:rPr>
        <w:t xml:space="preserve">An Employee, including a casual Employee may take unpaid compassionate leave by agreement with the Library. A casual employee may take </w:t>
      </w:r>
      <w:r w:rsidR="005F7E5F" w:rsidRPr="003E74D9">
        <w:rPr>
          <w:rFonts w:ascii="Arial Narrow" w:hAnsi="Arial Narrow"/>
        </w:rPr>
        <w:t xml:space="preserve">up to three </w:t>
      </w:r>
      <w:r w:rsidRPr="003E74D9">
        <w:rPr>
          <w:rFonts w:ascii="Arial Narrow" w:hAnsi="Arial Narrow"/>
        </w:rPr>
        <w:t xml:space="preserve">days unpaid compassionate leave for each permissible occasion referred to in </w:t>
      </w:r>
      <w:r w:rsidRPr="00E02788">
        <w:rPr>
          <w:rFonts w:ascii="Arial Narrow" w:hAnsi="Arial Narrow"/>
          <w:b/>
        </w:rPr>
        <w:t>clause 24.5.</w:t>
      </w:r>
      <w:r w:rsidR="00EC485A" w:rsidRPr="00E02788">
        <w:rPr>
          <w:rFonts w:ascii="Arial Narrow" w:hAnsi="Arial Narrow"/>
          <w:b/>
        </w:rPr>
        <w:t>2</w:t>
      </w:r>
      <w:r w:rsidRPr="003E74D9">
        <w:rPr>
          <w:rFonts w:ascii="Arial Narrow" w:hAnsi="Arial Narrow"/>
        </w:rPr>
        <w:t>.</w:t>
      </w:r>
    </w:p>
    <w:p w:rsidR="00D004C4" w:rsidRPr="003F1166" w:rsidRDefault="00D004C4" w:rsidP="00DA57E6">
      <w:pPr>
        <w:pStyle w:val="StyleEPAHeadingL3"/>
      </w:pPr>
      <w:r w:rsidRPr="003F1166">
        <w:lastRenderedPageBreak/>
        <w:t>24.5.</w:t>
      </w:r>
      <w:r w:rsidR="004D633C" w:rsidRPr="003F1166">
        <w:t>8</w:t>
      </w:r>
      <w:r w:rsidRPr="003F1166">
        <w:t>.5 Notice and Evidence Requirements</w:t>
      </w:r>
      <w:r w:rsidR="000A3137" w:rsidRPr="003F1166">
        <w:t xml:space="preserve"> for Compassionate Leave</w:t>
      </w:r>
    </w:p>
    <w:p w:rsidR="00D004C4" w:rsidRPr="003E74D9" w:rsidRDefault="00D004C4" w:rsidP="00D004C4">
      <w:pPr>
        <w:rPr>
          <w:rFonts w:ascii="Arial Narrow" w:hAnsi="Arial Narrow"/>
        </w:rPr>
      </w:pPr>
      <w:r w:rsidRPr="003E74D9">
        <w:rPr>
          <w:rFonts w:ascii="Arial Narrow" w:hAnsi="Arial Narrow"/>
        </w:rPr>
        <w:t>An Employee who is taking compassionate leave under this clause must give notice to the Library “as soon as practicable” (which may be at a time after the compassionate leave has started) and must advise the Library of the period, or expected period, of the compassionate leave.</w:t>
      </w:r>
    </w:p>
    <w:p w:rsidR="00D004C4" w:rsidRDefault="00D004C4" w:rsidP="00D004C4">
      <w:pPr>
        <w:rPr>
          <w:rFonts w:ascii="Arial Narrow" w:hAnsi="Arial Narrow"/>
        </w:rPr>
      </w:pPr>
    </w:p>
    <w:p w:rsidR="00D004C4" w:rsidRPr="003E74D9" w:rsidRDefault="00D004C4" w:rsidP="00D004C4">
      <w:pPr>
        <w:rPr>
          <w:rFonts w:ascii="Arial Narrow" w:hAnsi="Arial Narrow"/>
        </w:rPr>
      </w:pPr>
      <w:r w:rsidRPr="003E74D9">
        <w:rPr>
          <w:rFonts w:ascii="Arial Narrow" w:hAnsi="Arial Narrow"/>
        </w:rPr>
        <w:t>An Employee must provide the Library with satisfactory evidence to support the taking of compassionate leave. Satisfactory evidence may include a medical certificate from a Registered Practitioner, a statutory declaration or other relevant documentary evidence to the reasonable satisfaction of the Library.</w:t>
      </w:r>
    </w:p>
    <w:p w:rsidR="00D004C4" w:rsidRPr="003E74D9" w:rsidRDefault="00D004C4" w:rsidP="00D004C4">
      <w:pPr>
        <w:rPr>
          <w:rFonts w:ascii="Arial Narrow" w:hAnsi="Arial Narrow"/>
        </w:rPr>
      </w:pPr>
      <w:r w:rsidRPr="003E74D9">
        <w:rPr>
          <w:rFonts w:ascii="Arial Narrow" w:hAnsi="Arial Narrow"/>
        </w:rPr>
        <w:t>The Employee is not entitled to compassionate leave under this clause unless the Employee complies with the evidence and notice requirements set out in this clause.</w:t>
      </w:r>
    </w:p>
    <w:p w:rsidR="00775331" w:rsidRPr="001701FA" w:rsidRDefault="005744C8" w:rsidP="007C63EB">
      <w:pPr>
        <w:pStyle w:val="StyleEPAHeadingL2"/>
      </w:pPr>
      <w:bookmarkStart w:id="210" w:name="_Toc107377134"/>
      <w:bookmarkStart w:id="211" w:name="_Toc240966545"/>
      <w:bookmarkStart w:id="212" w:name="_Toc333490828"/>
      <w:bookmarkStart w:id="213" w:name="_Toc462667569"/>
      <w:bookmarkEnd w:id="206"/>
      <w:bookmarkEnd w:id="207"/>
      <w:bookmarkEnd w:id="208"/>
      <w:r w:rsidRPr="001701FA">
        <w:t>24.6 Multi</w:t>
      </w:r>
      <w:r w:rsidR="00775331" w:rsidRPr="001701FA">
        <w:t>-Cultural Leave</w:t>
      </w:r>
      <w:bookmarkEnd w:id="210"/>
      <w:bookmarkEnd w:id="211"/>
      <w:bookmarkEnd w:id="212"/>
      <w:bookmarkEnd w:id="213"/>
    </w:p>
    <w:p w:rsidR="00775331" w:rsidRPr="003E74D9" w:rsidRDefault="00775331" w:rsidP="00151791">
      <w:pPr>
        <w:rPr>
          <w:rFonts w:ascii="Arial Narrow" w:hAnsi="Arial Narrow"/>
        </w:rPr>
      </w:pPr>
      <w:r w:rsidRPr="003E74D9">
        <w:rPr>
          <w:rFonts w:ascii="Arial Narrow" w:hAnsi="Arial Narrow"/>
        </w:rPr>
        <w:t xml:space="preserve">In recognition of our diverse workforce, </w:t>
      </w:r>
      <w:r w:rsidR="00A346A8" w:rsidRPr="003E74D9">
        <w:rPr>
          <w:rFonts w:ascii="Arial Narrow" w:hAnsi="Arial Narrow"/>
        </w:rPr>
        <w:t>employee</w:t>
      </w:r>
      <w:r w:rsidRPr="003E74D9">
        <w:rPr>
          <w:rFonts w:ascii="Arial Narrow" w:hAnsi="Arial Narrow"/>
        </w:rPr>
        <w:t>s of Aboriginal/Torres Strait Islander descent or from other religious or cultural groups may be granted leave without pay for religious or ceremonial purposes where the leave sought is:</w:t>
      </w:r>
    </w:p>
    <w:p w:rsidR="00775331" w:rsidRPr="00453DB1" w:rsidRDefault="00E02788" w:rsidP="005916BE">
      <w:pPr>
        <w:pStyle w:val="StyleEPABulletJust"/>
      </w:pPr>
      <w:r>
        <w:t>C</w:t>
      </w:r>
      <w:r w:rsidR="00775331" w:rsidRPr="00453DB1">
        <w:t>onnected with the death of a member of the immediate or extended family; or</w:t>
      </w:r>
    </w:p>
    <w:p w:rsidR="00775331" w:rsidRPr="00453DB1" w:rsidRDefault="00E02788" w:rsidP="005916BE">
      <w:pPr>
        <w:pStyle w:val="StyleEPABulletJust"/>
      </w:pPr>
      <w:r>
        <w:t>F</w:t>
      </w:r>
      <w:r w:rsidR="00775331" w:rsidRPr="00453DB1">
        <w:t>or other ceremonial obligations under Aboriginal or Torres Strait Islander law; or</w:t>
      </w:r>
    </w:p>
    <w:p w:rsidR="00775331" w:rsidRPr="00453DB1" w:rsidRDefault="00E02788" w:rsidP="005916BE">
      <w:pPr>
        <w:pStyle w:val="StyleEPABulletJust"/>
      </w:pPr>
      <w:r>
        <w:t>F</w:t>
      </w:r>
      <w:r w:rsidR="00775331" w:rsidRPr="00453DB1">
        <w:t>or any other religious and cultural events.</w:t>
      </w:r>
    </w:p>
    <w:p w:rsidR="00775331" w:rsidRPr="00BD5C51"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Prior to be being granted multicultural leave, </w:t>
      </w:r>
      <w:r w:rsidR="00A346A8" w:rsidRPr="003E74D9">
        <w:rPr>
          <w:rFonts w:ascii="Arial Narrow" w:hAnsi="Arial Narrow"/>
        </w:rPr>
        <w:t>employee</w:t>
      </w:r>
      <w:r w:rsidRPr="003E74D9">
        <w:rPr>
          <w:rFonts w:ascii="Arial Narrow" w:hAnsi="Arial Narrow"/>
        </w:rPr>
        <w:t>s may apply for paid compassionate leave or given access to other paid leave entitlements.</w:t>
      </w:r>
    </w:p>
    <w:p w:rsidR="00775331" w:rsidRPr="003E74D9"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Granting of this leave must take into consideration the operational demands of the relevant work unit and, wherever possible, intentions to access multicultural leave should be notified to supervisors in advance.</w:t>
      </w:r>
    </w:p>
    <w:p w:rsidR="00775331" w:rsidRPr="001701FA" w:rsidRDefault="00580953" w:rsidP="007C63EB">
      <w:pPr>
        <w:pStyle w:val="StyleEPAHeadingL2"/>
      </w:pPr>
      <w:bookmarkStart w:id="214" w:name="_Toc107377135"/>
      <w:bookmarkStart w:id="215" w:name="_Toc240966546"/>
      <w:bookmarkStart w:id="216" w:name="_Toc333490829"/>
      <w:bookmarkStart w:id="217" w:name="_Toc462667570"/>
      <w:r w:rsidRPr="001701FA">
        <w:t>24.7</w:t>
      </w:r>
      <w:r w:rsidR="002E4946" w:rsidRPr="001701FA">
        <w:t xml:space="preserve"> </w:t>
      </w:r>
      <w:r w:rsidR="00775331" w:rsidRPr="001701FA">
        <w:t>Long Service Leave</w:t>
      </w:r>
      <w:bookmarkEnd w:id="214"/>
      <w:bookmarkEnd w:id="215"/>
      <w:bookmarkEnd w:id="216"/>
      <w:bookmarkEnd w:id="217"/>
    </w:p>
    <w:p w:rsidR="0049348C" w:rsidRPr="003F1166" w:rsidRDefault="00580953" w:rsidP="00DA57E6">
      <w:pPr>
        <w:pStyle w:val="StyleEPAHeadingL3"/>
      </w:pPr>
      <w:r w:rsidRPr="003F1166">
        <w:t>24.7</w:t>
      </w:r>
      <w:r w:rsidR="00820F4F" w:rsidRPr="003F1166">
        <w:t>.1</w:t>
      </w:r>
      <w:r w:rsidR="00C44B14" w:rsidRPr="003F1166">
        <w:t xml:space="preserve"> </w:t>
      </w:r>
      <w:r w:rsidR="0049348C" w:rsidRPr="003F1166">
        <w:t xml:space="preserve">Basic Entitlement </w:t>
      </w:r>
    </w:p>
    <w:p w:rsidR="0049348C" w:rsidRPr="00A90E78" w:rsidRDefault="0049348C" w:rsidP="00A90E78">
      <w:pPr>
        <w:rPr>
          <w:rFonts w:ascii="Arial Narrow" w:hAnsi="Arial Narrow"/>
        </w:rPr>
      </w:pPr>
      <w:r w:rsidRPr="00A90E78">
        <w:rPr>
          <w:rFonts w:ascii="Arial Narrow" w:hAnsi="Arial Narrow"/>
        </w:rPr>
        <w:t xml:space="preserve">An </w:t>
      </w:r>
      <w:r w:rsidR="00A346A8" w:rsidRPr="00A90E78">
        <w:rPr>
          <w:rFonts w:ascii="Arial Narrow" w:hAnsi="Arial Narrow"/>
        </w:rPr>
        <w:t>employee</w:t>
      </w:r>
      <w:r w:rsidRPr="00A90E78">
        <w:rPr>
          <w:rFonts w:ascii="Arial Narrow" w:hAnsi="Arial Narrow"/>
        </w:rPr>
        <w:t xml:space="preserve"> is entitled to 495.6967 hours (three months) long service leave with pay for each period of ten years’ paid full-time continuous service</w:t>
      </w:r>
      <w:r w:rsidR="008A04F1" w:rsidRPr="00A90E78">
        <w:rPr>
          <w:rFonts w:ascii="Arial Narrow" w:hAnsi="Arial Narrow"/>
        </w:rPr>
        <w:t>.</w:t>
      </w:r>
      <w:r w:rsidRPr="00A90E78">
        <w:rPr>
          <w:rFonts w:ascii="Arial Narrow" w:hAnsi="Arial Narrow"/>
        </w:rPr>
        <w:t xml:space="preserve"> The entitlement is 521.786 hours for </w:t>
      </w:r>
      <w:r w:rsidR="00A346A8" w:rsidRPr="00A90E78">
        <w:rPr>
          <w:rFonts w:ascii="Arial Narrow" w:hAnsi="Arial Narrow"/>
        </w:rPr>
        <w:t>employee</w:t>
      </w:r>
      <w:r w:rsidRPr="00A90E78">
        <w:rPr>
          <w:rFonts w:ascii="Arial Narrow" w:hAnsi="Arial Narrow"/>
        </w:rPr>
        <w:t>s whose ordinary hours of work average 80 hours per fortnight.</w:t>
      </w:r>
    </w:p>
    <w:p w:rsidR="0049348C" w:rsidRPr="003F1166" w:rsidRDefault="00580953" w:rsidP="00DA57E6">
      <w:pPr>
        <w:pStyle w:val="StyleEPAHeadingL3"/>
      </w:pPr>
      <w:r w:rsidRPr="003F1166">
        <w:t>24.7</w:t>
      </w:r>
      <w:r w:rsidR="00820F4F" w:rsidRPr="003F1166">
        <w:t>.2</w:t>
      </w:r>
      <w:r w:rsidR="00820F4F" w:rsidRPr="003F1166">
        <w:tab/>
      </w:r>
      <w:r w:rsidR="0049348C" w:rsidRPr="003F1166">
        <w:t>Pro-rata access</w:t>
      </w:r>
    </w:p>
    <w:p w:rsidR="0049348C" w:rsidRPr="00C254C0" w:rsidRDefault="0049348C" w:rsidP="00C254C0">
      <w:pPr>
        <w:rPr>
          <w:rFonts w:ascii="Arial Narrow" w:hAnsi="Arial Narrow"/>
        </w:rPr>
      </w:pPr>
      <w:r w:rsidRPr="00C254C0">
        <w:rPr>
          <w:rFonts w:ascii="Arial Narrow" w:hAnsi="Arial Narrow"/>
        </w:rPr>
        <w:t xml:space="preserve">An </w:t>
      </w:r>
      <w:r w:rsidR="00A346A8" w:rsidRPr="00C254C0">
        <w:rPr>
          <w:rFonts w:ascii="Arial Narrow" w:hAnsi="Arial Narrow"/>
        </w:rPr>
        <w:t>employee</w:t>
      </w:r>
      <w:r w:rsidRPr="00C254C0">
        <w:rPr>
          <w:rFonts w:ascii="Arial Narrow" w:hAnsi="Arial Narrow"/>
        </w:rPr>
        <w:t xml:space="preserve"> is entitled to access their long service leave entitlement, on a pro-rata basis, after an initial 7 years of paid continuous service. </w:t>
      </w:r>
    </w:p>
    <w:p w:rsidR="0049348C" w:rsidRPr="003F1166" w:rsidRDefault="00580953" w:rsidP="00DA57E6">
      <w:pPr>
        <w:pStyle w:val="StyleEPAHeadingL3"/>
      </w:pPr>
      <w:r w:rsidRPr="003F1166">
        <w:t>24.7</w:t>
      </w:r>
      <w:r w:rsidR="00820F4F" w:rsidRPr="003F1166">
        <w:t>.3</w:t>
      </w:r>
      <w:r w:rsidR="00820F4F" w:rsidRPr="003F1166">
        <w:tab/>
      </w:r>
      <w:r w:rsidR="0049348C" w:rsidRPr="003F1166">
        <w:t>Payment of outstanding entitlement on termination</w:t>
      </w:r>
    </w:p>
    <w:p w:rsidR="00CD277B" w:rsidRPr="00C254C0" w:rsidRDefault="0049348C" w:rsidP="00C254C0">
      <w:pPr>
        <w:rPr>
          <w:rFonts w:ascii="Arial Narrow" w:hAnsi="Arial Narrow"/>
        </w:rPr>
      </w:pPr>
      <w:r w:rsidRPr="00C254C0">
        <w:rPr>
          <w:rFonts w:ascii="Arial Narrow" w:hAnsi="Arial Narrow"/>
        </w:rPr>
        <w:t xml:space="preserve">An </w:t>
      </w:r>
      <w:r w:rsidR="00A346A8" w:rsidRPr="00C254C0">
        <w:rPr>
          <w:rFonts w:ascii="Arial Narrow" w:hAnsi="Arial Narrow"/>
        </w:rPr>
        <w:t>employee</w:t>
      </w:r>
      <w:r w:rsidRPr="00C254C0">
        <w:rPr>
          <w:rFonts w:ascii="Arial Narrow" w:hAnsi="Arial Narrow"/>
        </w:rPr>
        <w:t xml:space="preserve">, who, upon retirement, resignation or termination of employment, has an outstanding long service leave </w:t>
      </w:r>
      <w:r w:rsidR="00CA396E" w:rsidRPr="00C254C0">
        <w:rPr>
          <w:rFonts w:ascii="Arial Narrow" w:hAnsi="Arial Narrow"/>
        </w:rPr>
        <w:t>entitlement,</w:t>
      </w:r>
      <w:r w:rsidRPr="00C254C0">
        <w:rPr>
          <w:rFonts w:ascii="Arial Narrow" w:hAnsi="Arial Narrow"/>
        </w:rPr>
        <w:t xml:space="preserve"> will be entitled to an amount equal to the unused long service leave entitlement.</w:t>
      </w:r>
    </w:p>
    <w:p w:rsidR="0049348C" w:rsidRPr="003F1166" w:rsidRDefault="00580953" w:rsidP="00DA57E6">
      <w:pPr>
        <w:pStyle w:val="StyleEPAHeadingL3"/>
      </w:pPr>
      <w:r w:rsidRPr="003F1166">
        <w:t>24.7</w:t>
      </w:r>
      <w:r w:rsidR="00820F4F" w:rsidRPr="003F1166">
        <w:t>.4</w:t>
      </w:r>
      <w:r w:rsidR="00820F4F" w:rsidRPr="003F1166">
        <w:tab/>
      </w:r>
      <w:r w:rsidR="0049348C" w:rsidRPr="003F1166">
        <w:t xml:space="preserve">Holidays </w:t>
      </w:r>
      <w:r w:rsidR="00B53581" w:rsidRPr="003F1166">
        <w:t>d</w:t>
      </w:r>
      <w:r w:rsidR="0049348C" w:rsidRPr="003F1166">
        <w:t xml:space="preserve">uring Leave </w:t>
      </w:r>
    </w:p>
    <w:p w:rsidR="00187F2C" w:rsidRPr="00A90E78" w:rsidRDefault="0049348C" w:rsidP="00A90E78">
      <w:pPr>
        <w:rPr>
          <w:rFonts w:ascii="Arial Narrow" w:hAnsi="Arial Narrow"/>
        </w:rPr>
      </w:pPr>
      <w:r w:rsidRPr="00A90E78">
        <w:rPr>
          <w:rFonts w:ascii="Arial Narrow" w:hAnsi="Arial Narrow"/>
        </w:rPr>
        <w:t xml:space="preserve">Where a public holiday occurs during a period of long service leave granted to an </w:t>
      </w:r>
      <w:r w:rsidR="00A346A8" w:rsidRPr="00A90E78">
        <w:rPr>
          <w:rFonts w:ascii="Arial Narrow" w:hAnsi="Arial Narrow"/>
        </w:rPr>
        <w:t>employee</w:t>
      </w:r>
      <w:r w:rsidRPr="00A90E78">
        <w:rPr>
          <w:rFonts w:ascii="Arial Narrow" w:hAnsi="Arial Narrow"/>
        </w:rPr>
        <w:t xml:space="preserve">, the public holiday is not to be regarded as part of the long service leave and the </w:t>
      </w:r>
      <w:r w:rsidR="00A346A8" w:rsidRPr="00A90E78">
        <w:rPr>
          <w:rFonts w:ascii="Arial Narrow" w:hAnsi="Arial Narrow"/>
        </w:rPr>
        <w:t>Library</w:t>
      </w:r>
      <w:r w:rsidRPr="00A90E78">
        <w:rPr>
          <w:rFonts w:ascii="Arial Narrow" w:hAnsi="Arial Narrow"/>
        </w:rPr>
        <w:t xml:space="preserve"> will grant the </w:t>
      </w:r>
      <w:r w:rsidR="00A346A8" w:rsidRPr="00A90E78">
        <w:rPr>
          <w:rFonts w:ascii="Arial Narrow" w:hAnsi="Arial Narrow"/>
        </w:rPr>
        <w:t>employee</w:t>
      </w:r>
      <w:r w:rsidRPr="00A90E78">
        <w:rPr>
          <w:rFonts w:ascii="Arial Narrow" w:hAnsi="Arial Narrow"/>
        </w:rPr>
        <w:t xml:space="preserve"> a day off in lieu. </w:t>
      </w:r>
    </w:p>
    <w:p w:rsidR="00CD277B" w:rsidRPr="003F1166" w:rsidRDefault="00580953" w:rsidP="00DA57E6">
      <w:pPr>
        <w:pStyle w:val="StyleEPAHeadingL3"/>
      </w:pPr>
      <w:r w:rsidRPr="003F1166">
        <w:lastRenderedPageBreak/>
        <w:t>24.7</w:t>
      </w:r>
      <w:r w:rsidR="00820F4F" w:rsidRPr="003F1166">
        <w:t>.5</w:t>
      </w:r>
      <w:r w:rsidR="00820F4F" w:rsidRPr="003F1166">
        <w:tab/>
      </w:r>
      <w:r w:rsidR="0049348C" w:rsidRPr="003F1166">
        <w:t xml:space="preserve">Eligible Period of Service </w:t>
      </w:r>
    </w:p>
    <w:p w:rsidR="00CD277B" w:rsidRPr="00A90E78" w:rsidRDefault="0049348C" w:rsidP="00A90E78">
      <w:pPr>
        <w:rPr>
          <w:rFonts w:ascii="Arial Narrow" w:hAnsi="Arial Narrow"/>
        </w:rPr>
      </w:pPr>
      <w:r w:rsidRPr="00A90E78">
        <w:rPr>
          <w:rFonts w:ascii="Arial Narrow" w:hAnsi="Arial Narrow"/>
        </w:rPr>
        <w:t>“</w:t>
      </w:r>
      <w:r w:rsidR="00E02788">
        <w:rPr>
          <w:rFonts w:ascii="Arial Narrow" w:hAnsi="Arial Narrow"/>
        </w:rPr>
        <w:t>E</w:t>
      </w:r>
      <w:r w:rsidRPr="00A90E78">
        <w:rPr>
          <w:rFonts w:ascii="Arial Narrow" w:hAnsi="Arial Narrow"/>
        </w:rPr>
        <w:t xml:space="preserve">ligible period of service” in relation to an </w:t>
      </w:r>
      <w:r w:rsidR="00A346A8" w:rsidRPr="00A90E78">
        <w:rPr>
          <w:rFonts w:ascii="Arial Narrow" w:hAnsi="Arial Narrow"/>
        </w:rPr>
        <w:t>employee</w:t>
      </w:r>
      <w:r w:rsidRPr="00A90E78">
        <w:rPr>
          <w:rFonts w:ascii="Arial Narrow" w:hAnsi="Arial Narrow"/>
        </w:rPr>
        <w:t xml:space="preserve"> means the period of continuous service between four years and seven years. </w:t>
      </w:r>
    </w:p>
    <w:p w:rsidR="00CD277B" w:rsidRPr="00EA5C2D" w:rsidRDefault="0049348C" w:rsidP="00EA5C2D">
      <w:pPr>
        <w:rPr>
          <w:rFonts w:ascii="Arial Narrow" w:hAnsi="Arial Narrow"/>
        </w:rPr>
      </w:pPr>
      <w:r w:rsidRPr="00EA5C2D">
        <w:rPr>
          <w:rFonts w:ascii="Arial Narrow" w:hAnsi="Arial Narrow"/>
        </w:rPr>
        <w:t xml:space="preserve">An </w:t>
      </w:r>
      <w:r w:rsidR="00A346A8" w:rsidRPr="00EA5C2D">
        <w:rPr>
          <w:rFonts w:ascii="Arial Narrow" w:hAnsi="Arial Narrow"/>
        </w:rPr>
        <w:t>employee</w:t>
      </w:r>
      <w:r w:rsidRPr="00EA5C2D">
        <w:rPr>
          <w:rFonts w:ascii="Arial Narrow" w:hAnsi="Arial Narrow"/>
        </w:rPr>
        <w:t xml:space="preserve"> is entitled, or in the case of death is deemed to have been entitled, to an amount of long service leave with pay equalling one-fortieth of the </w:t>
      </w:r>
      <w:r w:rsidR="00A346A8" w:rsidRPr="00EA5C2D">
        <w:rPr>
          <w:rFonts w:ascii="Arial Narrow" w:hAnsi="Arial Narrow"/>
        </w:rPr>
        <w:t>employee</w:t>
      </w:r>
      <w:r w:rsidRPr="00EA5C2D">
        <w:rPr>
          <w:rFonts w:ascii="Arial Narrow" w:hAnsi="Arial Narrow"/>
        </w:rPr>
        <w:t xml:space="preserve">’s eligible period of service if: </w:t>
      </w:r>
    </w:p>
    <w:p w:rsidR="0049348C" w:rsidRPr="00A90E78" w:rsidRDefault="00E02788" w:rsidP="007425AD">
      <w:pPr>
        <w:pStyle w:val="StyleEPAListAlpha"/>
        <w:numPr>
          <w:ilvl w:val="0"/>
          <w:numId w:val="53"/>
        </w:numPr>
      </w:pPr>
      <w:r>
        <w:t>O</w:t>
      </w:r>
      <w:r w:rsidR="0049348C" w:rsidRPr="00A90E78">
        <w:t xml:space="preserve">n </w:t>
      </w:r>
      <w:r w:rsidR="00B50020" w:rsidRPr="00A90E78">
        <w:t>a</w:t>
      </w:r>
      <w:r w:rsidR="0049348C" w:rsidRPr="00A90E78">
        <w:t xml:space="preserve">ccount of age or ill health: </w:t>
      </w:r>
    </w:p>
    <w:p w:rsidR="0049348C" w:rsidRPr="003D6C97" w:rsidRDefault="0049348C" w:rsidP="00E02788">
      <w:pPr>
        <w:pStyle w:val="StyleEPAromanlist"/>
        <w:numPr>
          <w:ilvl w:val="2"/>
          <w:numId w:val="83"/>
        </w:numPr>
      </w:pPr>
      <w:r w:rsidRPr="003D6C97">
        <w:t xml:space="preserve">the </w:t>
      </w:r>
      <w:r w:rsidR="00A346A8" w:rsidRPr="003D6C97">
        <w:t>employee</w:t>
      </w:r>
      <w:r w:rsidRPr="003D6C97">
        <w:t xml:space="preserve"> retires or is retired; or </w:t>
      </w:r>
    </w:p>
    <w:p w:rsidR="00CD277B" w:rsidRPr="003D6C97" w:rsidRDefault="0049348C" w:rsidP="00E02788">
      <w:pPr>
        <w:pStyle w:val="StyleEPAromanlist"/>
        <w:numPr>
          <w:ilvl w:val="2"/>
          <w:numId w:val="83"/>
        </w:numPr>
      </w:pPr>
      <w:r w:rsidRPr="003D6C97">
        <w:t xml:space="preserve">the employment of the </w:t>
      </w:r>
      <w:r w:rsidR="00A346A8" w:rsidRPr="003D6C97">
        <w:t>employee</w:t>
      </w:r>
      <w:r w:rsidRPr="003D6C97">
        <w:t xml:space="preserve"> is terminated by the </w:t>
      </w:r>
      <w:r w:rsidR="00A346A8" w:rsidRPr="003D6C97">
        <w:t>Library</w:t>
      </w:r>
      <w:r w:rsidR="008331F9" w:rsidRPr="003D6C97">
        <w:t xml:space="preserve">; </w:t>
      </w:r>
      <w:r w:rsidR="00B50020" w:rsidRPr="003D6C97">
        <w:t>or</w:t>
      </w:r>
    </w:p>
    <w:p w:rsidR="00CD277B" w:rsidRPr="00EA5C2D" w:rsidRDefault="00E02788" w:rsidP="0023079D">
      <w:pPr>
        <w:pStyle w:val="StyleEPAListAlpha"/>
      </w:pPr>
      <w:r>
        <w:t>T</w:t>
      </w:r>
      <w:r w:rsidR="0049348C" w:rsidRPr="00EA5C2D">
        <w:t xml:space="preserve">he employment of the </w:t>
      </w:r>
      <w:r w:rsidR="00A346A8" w:rsidRPr="00EA5C2D">
        <w:t>employee</w:t>
      </w:r>
      <w:r w:rsidR="0049348C" w:rsidRPr="00EA5C2D">
        <w:t xml:space="preserve"> is terminated for any other reason except for serious misconduct or resignation by the </w:t>
      </w:r>
      <w:r w:rsidR="0059280A" w:rsidRPr="00EA5C2D">
        <w:t>e</w:t>
      </w:r>
      <w:r w:rsidR="00A346A8" w:rsidRPr="00EA5C2D">
        <w:t>mployee</w:t>
      </w:r>
      <w:r w:rsidR="0049348C" w:rsidRPr="00EA5C2D">
        <w:t xml:space="preserve">; or </w:t>
      </w:r>
    </w:p>
    <w:p w:rsidR="0049348C" w:rsidRPr="00EA5C2D" w:rsidRDefault="00E02788" w:rsidP="0023079D">
      <w:pPr>
        <w:pStyle w:val="StyleEPAListAlpha"/>
      </w:pPr>
      <w:r>
        <w:t>T</w:t>
      </w:r>
      <w:r w:rsidR="0049348C" w:rsidRPr="00EA5C2D">
        <w:t xml:space="preserve">he </w:t>
      </w:r>
      <w:r w:rsidR="0059280A" w:rsidRPr="00EA5C2D">
        <w:t>e</w:t>
      </w:r>
      <w:r w:rsidR="00A346A8" w:rsidRPr="00EA5C2D">
        <w:t>mployee</w:t>
      </w:r>
      <w:r w:rsidR="008331F9" w:rsidRPr="00EA5C2D">
        <w:t xml:space="preserve"> dies.</w:t>
      </w:r>
    </w:p>
    <w:p w:rsidR="0049348C" w:rsidRPr="003F1166" w:rsidRDefault="00580953" w:rsidP="00DA57E6">
      <w:pPr>
        <w:pStyle w:val="StyleEPAHeadingL3"/>
      </w:pPr>
      <w:r w:rsidRPr="003F1166">
        <w:t>24.7</w:t>
      </w:r>
      <w:r w:rsidR="00820F4F" w:rsidRPr="003F1166">
        <w:t>.6</w:t>
      </w:r>
      <w:r w:rsidR="00820F4F" w:rsidRPr="003F1166">
        <w:tab/>
      </w:r>
      <w:r w:rsidR="0049348C" w:rsidRPr="003F1166">
        <w:t xml:space="preserve">Period of Leave </w:t>
      </w:r>
    </w:p>
    <w:p w:rsidR="0049348C" w:rsidRDefault="0049348C" w:rsidP="00EA5C2D">
      <w:pPr>
        <w:rPr>
          <w:rFonts w:ascii="Arial Narrow" w:hAnsi="Arial Narrow"/>
        </w:rPr>
      </w:pPr>
      <w:r w:rsidRPr="00EA5C2D">
        <w:rPr>
          <w:rFonts w:ascii="Arial Narrow" w:hAnsi="Arial Narrow"/>
        </w:rPr>
        <w:t xml:space="preserve">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who is entitled to take their long service leave will take the whole or any part of their entitlement at the current time f</w:t>
      </w:r>
      <w:r w:rsidR="00BC513A" w:rsidRPr="00EA5C2D">
        <w:rPr>
          <w:rFonts w:ascii="Arial Narrow" w:hAnsi="Arial Narrow"/>
        </w:rPr>
        <w:t>raction they work.</w:t>
      </w:r>
    </w:p>
    <w:p w:rsidR="001101A9" w:rsidRPr="00EA5C2D" w:rsidRDefault="001101A9" w:rsidP="00EA5C2D">
      <w:pPr>
        <w:rPr>
          <w:rFonts w:ascii="Arial Narrow" w:hAnsi="Arial Narrow"/>
        </w:rPr>
      </w:pPr>
    </w:p>
    <w:p w:rsidR="0049348C" w:rsidRDefault="0049348C" w:rsidP="00EA5C2D">
      <w:pPr>
        <w:rPr>
          <w:rFonts w:ascii="Arial Narrow" w:hAnsi="Arial Narrow"/>
        </w:rPr>
      </w:pPr>
      <w:r w:rsidRPr="00EA5C2D">
        <w:rPr>
          <w:rFonts w:ascii="Arial Narrow" w:hAnsi="Arial Narrow"/>
        </w:rPr>
        <w:t xml:space="preserve">Notwithstanding </w:t>
      </w:r>
      <w:r w:rsidR="001A537F" w:rsidRPr="00EA5C2D">
        <w:rPr>
          <w:rFonts w:ascii="Arial Narrow" w:hAnsi="Arial Narrow"/>
        </w:rPr>
        <w:t xml:space="preserve">the provision in the </w:t>
      </w:r>
      <w:r w:rsidRPr="00EA5C2D">
        <w:rPr>
          <w:rFonts w:ascii="Arial Narrow" w:hAnsi="Arial Narrow"/>
        </w:rPr>
        <w:t>above</w:t>
      </w:r>
      <w:r w:rsidR="001A537F" w:rsidRPr="00EA5C2D">
        <w:rPr>
          <w:rFonts w:ascii="Arial Narrow" w:hAnsi="Arial Narrow"/>
        </w:rPr>
        <w:t xml:space="preserve"> paragraph</w:t>
      </w:r>
      <w:r w:rsidRPr="00EA5C2D">
        <w:rPr>
          <w:rFonts w:ascii="Arial Narrow" w:hAnsi="Arial Narrow"/>
        </w:rPr>
        <w:t xml:space="preserve">, the </w:t>
      </w:r>
      <w:r w:rsidR="001A537F" w:rsidRPr="00EA5C2D">
        <w:rPr>
          <w:rFonts w:ascii="Arial Narrow" w:hAnsi="Arial Narrow"/>
        </w:rPr>
        <w:t>Library</w:t>
      </w:r>
      <w:r w:rsidRPr="00EA5C2D">
        <w:rPr>
          <w:rFonts w:ascii="Arial Narrow" w:hAnsi="Arial Narrow"/>
        </w:rPr>
        <w:t xml:space="preserve"> and the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may agree that the whole or any part of their entitlement can be taken at a different time fraction to that currently worked.</w:t>
      </w:r>
    </w:p>
    <w:p w:rsidR="001101A9" w:rsidRPr="00EA5C2D" w:rsidRDefault="001101A9" w:rsidP="00EA5C2D">
      <w:pPr>
        <w:rPr>
          <w:rFonts w:ascii="Arial Narrow" w:hAnsi="Arial Narrow"/>
        </w:rPr>
      </w:pPr>
    </w:p>
    <w:p w:rsidR="0049348C" w:rsidRPr="00A90E78" w:rsidRDefault="0049348C" w:rsidP="00A90E78">
      <w:pPr>
        <w:rPr>
          <w:rFonts w:ascii="Arial Narrow" w:hAnsi="Arial Narrow"/>
        </w:rPr>
      </w:pPr>
      <w:r w:rsidRPr="00A90E78">
        <w:rPr>
          <w:rFonts w:ascii="Arial Narrow" w:hAnsi="Arial Narrow"/>
        </w:rPr>
        <w:t xml:space="preserve">After concluding their period of leave, the </w:t>
      </w:r>
      <w:r w:rsidR="0059280A" w:rsidRPr="00A90E78">
        <w:rPr>
          <w:rFonts w:ascii="Arial Narrow" w:hAnsi="Arial Narrow"/>
        </w:rPr>
        <w:t>e</w:t>
      </w:r>
      <w:r w:rsidR="00A346A8" w:rsidRPr="00A90E78">
        <w:rPr>
          <w:rFonts w:ascii="Arial Narrow" w:hAnsi="Arial Narrow"/>
        </w:rPr>
        <w:t>mployee</w:t>
      </w:r>
      <w:r w:rsidRPr="00A90E78">
        <w:rPr>
          <w:rFonts w:ascii="Arial Narrow" w:hAnsi="Arial Narrow"/>
        </w:rPr>
        <w:t xml:space="preserve"> will return to the time fraction they worked </w:t>
      </w:r>
      <w:r w:rsidR="00BA1B15" w:rsidRPr="00A90E78">
        <w:rPr>
          <w:rFonts w:ascii="Arial Narrow" w:hAnsi="Arial Narrow"/>
        </w:rPr>
        <w:t>i</w:t>
      </w:r>
      <w:r w:rsidRPr="00A90E78">
        <w:rPr>
          <w:rFonts w:ascii="Arial Narrow" w:hAnsi="Arial Narrow"/>
        </w:rPr>
        <w:t xml:space="preserve">mmediately prior to going on leave, unless otherwise agreed by the </w:t>
      </w:r>
      <w:r w:rsidR="001A537F" w:rsidRPr="00A90E78">
        <w:rPr>
          <w:rFonts w:ascii="Arial Narrow" w:hAnsi="Arial Narrow"/>
        </w:rPr>
        <w:t>Library</w:t>
      </w:r>
      <w:r w:rsidRPr="00A90E78">
        <w:rPr>
          <w:rFonts w:ascii="Arial Narrow" w:hAnsi="Arial Narrow"/>
        </w:rPr>
        <w:t xml:space="preserve"> and the </w:t>
      </w:r>
      <w:r w:rsidR="0059280A" w:rsidRPr="00A90E78">
        <w:rPr>
          <w:rFonts w:ascii="Arial Narrow" w:hAnsi="Arial Narrow"/>
        </w:rPr>
        <w:t>e</w:t>
      </w:r>
      <w:r w:rsidR="00A346A8" w:rsidRPr="00A90E78">
        <w:rPr>
          <w:rFonts w:ascii="Arial Narrow" w:hAnsi="Arial Narrow"/>
        </w:rPr>
        <w:t>mployee</w:t>
      </w:r>
      <w:r w:rsidRPr="00A90E78">
        <w:rPr>
          <w:rFonts w:ascii="Arial Narrow" w:hAnsi="Arial Narrow"/>
        </w:rPr>
        <w:t>.</w:t>
      </w:r>
    </w:p>
    <w:p w:rsidR="0049348C" w:rsidRPr="003F1166" w:rsidRDefault="00580953" w:rsidP="00DA57E6">
      <w:pPr>
        <w:pStyle w:val="StyleEPAHeadingL3"/>
      </w:pPr>
      <w:r w:rsidRPr="003F1166">
        <w:t>24.7</w:t>
      </w:r>
      <w:r w:rsidR="00820F4F" w:rsidRPr="003F1166">
        <w:t>.7</w:t>
      </w:r>
      <w:r w:rsidR="00820F4F" w:rsidRPr="003F1166">
        <w:tab/>
      </w:r>
      <w:r w:rsidR="008331F9" w:rsidRPr="003F1166">
        <w:t>Time of Taking Leave</w:t>
      </w:r>
    </w:p>
    <w:p w:rsidR="00187F2C" w:rsidRPr="00A90E78" w:rsidRDefault="0049348C" w:rsidP="00A90E78">
      <w:pPr>
        <w:rPr>
          <w:rFonts w:ascii="Arial Narrow" w:hAnsi="Arial Narrow"/>
        </w:rPr>
      </w:pPr>
      <w:r w:rsidRPr="00A90E78">
        <w:rPr>
          <w:rFonts w:ascii="Arial Narrow" w:hAnsi="Arial Narrow"/>
        </w:rPr>
        <w:t xml:space="preserve">The </w:t>
      </w:r>
      <w:r w:rsidR="001A537F" w:rsidRPr="00A90E78">
        <w:rPr>
          <w:rFonts w:ascii="Arial Narrow" w:hAnsi="Arial Narrow"/>
        </w:rPr>
        <w:t>Library</w:t>
      </w:r>
      <w:r w:rsidRPr="00A90E78">
        <w:rPr>
          <w:rFonts w:ascii="Arial Narrow" w:hAnsi="Arial Narrow"/>
        </w:rPr>
        <w:t xml:space="preserve"> may determine the time for granting long service leave so that the </w:t>
      </w:r>
      <w:r w:rsidR="001A537F" w:rsidRPr="00A90E78">
        <w:rPr>
          <w:rFonts w:ascii="Arial Narrow" w:hAnsi="Arial Narrow"/>
        </w:rPr>
        <w:t>Library</w:t>
      </w:r>
      <w:r w:rsidRPr="00A90E78">
        <w:rPr>
          <w:rFonts w:ascii="Arial Narrow" w:hAnsi="Arial Narrow"/>
        </w:rPr>
        <w:t xml:space="preserve">’s operations will not be unduly affected by the granting of long service leave to numbers of </w:t>
      </w:r>
      <w:r w:rsidR="00A346A8" w:rsidRPr="00A90E78">
        <w:rPr>
          <w:rFonts w:ascii="Arial Narrow" w:hAnsi="Arial Narrow"/>
        </w:rPr>
        <w:t>Employee</w:t>
      </w:r>
      <w:r w:rsidRPr="00A90E78">
        <w:rPr>
          <w:rFonts w:ascii="Arial Narrow" w:hAnsi="Arial Narrow"/>
        </w:rPr>
        <w:t xml:space="preserve">s at or about the same time. </w:t>
      </w:r>
    </w:p>
    <w:p w:rsidR="0049348C" w:rsidRPr="003F1166" w:rsidRDefault="00580953" w:rsidP="00DA57E6">
      <w:pPr>
        <w:pStyle w:val="StyleEPAHeadingL3"/>
      </w:pPr>
      <w:r w:rsidRPr="003F1166">
        <w:t>24.7</w:t>
      </w:r>
      <w:r w:rsidR="00820F4F" w:rsidRPr="003F1166">
        <w:t>.8</w:t>
      </w:r>
      <w:r w:rsidR="00820F4F" w:rsidRPr="003F1166">
        <w:tab/>
      </w:r>
      <w:r w:rsidR="00EE1E23" w:rsidRPr="003F1166">
        <w:t>Recognised Service</w:t>
      </w:r>
    </w:p>
    <w:p w:rsidR="0049348C" w:rsidRPr="00EA5C2D" w:rsidRDefault="0049348C" w:rsidP="00EA5C2D">
      <w:pPr>
        <w:rPr>
          <w:rFonts w:ascii="Arial Narrow" w:hAnsi="Arial Narrow"/>
        </w:rPr>
      </w:pPr>
      <w:r w:rsidRPr="00EA5C2D">
        <w:rPr>
          <w:rFonts w:ascii="Arial Narrow" w:hAnsi="Arial Narrow"/>
        </w:rPr>
        <w:t xml:space="preserve">In </w:t>
      </w:r>
      <w:r w:rsidR="001A537F" w:rsidRPr="00EA5C2D">
        <w:rPr>
          <w:rFonts w:ascii="Arial Narrow" w:hAnsi="Arial Narrow"/>
        </w:rPr>
        <w:t xml:space="preserve">this </w:t>
      </w:r>
      <w:r w:rsidRPr="00EA5C2D">
        <w:rPr>
          <w:rFonts w:ascii="Arial Narrow" w:hAnsi="Arial Narrow"/>
        </w:rPr>
        <w:t>clause</w:t>
      </w:r>
      <w:r w:rsidR="00EE1E23" w:rsidRPr="00EA5C2D">
        <w:rPr>
          <w:rFonts w:ascii="Arial Narrow" w:hAnsi="Arial Narrow"/>
        </w:rPr>
        <w:t>,</w:t>
      </w:r>
      <w:r w:rsidRPr="00EA5C2D">
        <w:rPr>
          <w:rFonts w:ascii="Arial Narrow" w:hAnsi="Arial Narrow"/>
        </w:rPr>
        <w:t xml:space="preserve"> an “authority” means an authority, whether incorporated or not, that is constituted by or under a law of a State, the Commonwealth or a Territory of Australia for a public purpose. </w:t>
      </w:r>
    </w:p>
    <w:p w:rsidR="0049348C" w:rsidRPr="00EA5C2D" w:rsidRDefault="0049348C" w:rsidP="00EA5C2D">
      <w:pPr>
        <w:rPr>
          <w:rFonts w:ascii="Arial Narrow" w:hAnsi="Arial Narrow"/>
        </w:rPr>
      </w:pPr>
      <w:r w:rsidRPr="00EA5C2D">
        <w:rPr>
          <w:rFonts w:ascii="Arial Narrow" w:hAnsi="Arial Narrow"/>
        </w:rPr>
        <w:t xml:space="preserve">Subject to </w:t>
      </w:r>
      <w:r w:rsidR="002C27BD" w:rsidRPr="00C546F7">
        <w:rPr>
          <w:rFonts w:ascii="Arial Narrow" w:hAnsi="Arial Narrow"/>
          <w:b/>
        </w:rPr>
        <w:t>clause</w:t>
      </w:r>
      <w:r w:rsidRPr="00C546F7">
        <w:rPr>
          <w:rFonts w:ascii="Arial Narrow" w:hAnsi="Arial Narrow"/>
          <w:b/>
        </w:rPr>
        <w:t xml:space="preserve"> </w:t>
      </w:r>
      <w:r w:rsidR="00580953" w:rsidRPr="00C546F7">
        <w:rPr>
          <w:rFonts w:ascii="Arial Narrow" w:hAnsi="Arial Narrow"/>
          <w:b/>
        </w:rPr>
        <w:t>24.7</w:t>
      </w:r>
      <w:r w:rsidR="00341C6E" w:rsidRPr="00C546F7">
        <w:rPr>
          <w:rFonts w:ascii="Arial Narrow" w:hAnsi="Arial Narrow"/>
          <w:b/>
        </w:rPr>
        <w:t>.8.1</w:t>
      </w:r>
      <w:r w:rsidR="00EE1E23" w:rsidRPr="00EA5C2D">
        <w:rPr>
          <w:rFonts w:ascii="Arial Narrow" w:hAnsi="Arial Narrow"/>
        </w:rPr>
        <w:t>,</w:t>
      </w:r>
      <w:r w:rsidRPr="00EA5C2D">
        <w:rPr>
          <w:rFonts w:ascii="Arial Narrow" w:hAnsi="Arial Narrow"/>
        </w:rPr>
        <w:t xml:space="preserve"> the following will be recognised as service for the purposes of long service leave (“Recognis</w:t>
      </w:r>
      <w:r w:rsidR="00EE1E23" w:rsidRPr="00EA5C2D">
        <w:rPr>
          <w:rFonts w:ascii="Arial Narrow" w:hAnsi="Arial Narrow"/>
        </w:rPr>
        <w:t>ed Service”):</w:t>
      </w:r>
    </w:p>
    <w:p w:rsidR="0049348C" w:rsidRPr="007C677E" w:rsidRDefault="00C546F7" w:rsidP="007425AD">
      <w:pPr>
        <w:pStyle w:val="StyleEPAListAlpha"/>
        <w:numPr>
          <w:ilvl w:val="0"/>
          <w:numId w:val="16"/>
        </w:numPr>
      </w:pPr>
      <w:r>
        <w:t>A</w:t>
      </w:r>
      <w:r w:rsidR="0049348C" w:rsidRPr="007C677E">
        <w:t xml:space="preserve">ny service with a State, Commonwealth or Territory of Australia Government Department or Public Service authority; or </w:t>
      </w:r>
    </w:p>
    <w:p w:rsidR="0049348C" w:rsidRPr="007C677E" w:rsidRDefault="00C546F7" w:rsidP="007425AD">
      <w:pPr>
        <w:pStyle w:val="StyleEPAListAlpha"/>
        <w:numPr>
          <w:ilvl w:val="0"/>
          <w:numId w:val="16"/>
        </w:numPr>
      </w:pPr>
      <w:r>
        <w:t>A</w:t>
      </w:r>
      <w:r w:rsidR="0049348C" w:rsidRPr="007C677E">
        <w:t xml:space="preserve">ny service with a public entity under the Public Administration Act 2004 (Vic); or </w:t>
      </w:r>
    </w:p>
    <w:p w:rsidR="0049348C" w:rsidRPr="007C677E" w:rsidRDefault="00C546F7" w:rsidP="007425AD">
      <w:pPr>
        <w:pStyle w:val="StyleEPAListAlpha"/>
        <w:numPr>
          <w:ilvl w:val="0"/>
          <w:numId w:val="16"/>
        </w:numPr>
      </w:pPr>
      <w:r>
        <w:t>A</w:t>
      </w:r>
      <w:r w:rsidR="0049348C" w:rsidRPr="007C677E">
        <w:t>ny service with a local governing body that is established by or under a law of Victoria.</w:t>
      </w:r>
    </w:p>
    <w:p w:rsidR="0049348C" w:rsidRPr="00EA5C2D" w:rsidRDefault="0049348C" w:rsidP="00EA5C2D">
      <w:pPr>
        <w:rPr>
          <w:rFonts w:ascii="Arial Narrow" w:hAnsi="Arial Narrow"/>
        </w:rPr>
      </w:pPr>
      <w:r w:rsidRPr="00EA5C2D">
        <w:rPr>
          <w:rFonts w:ascii="Arial Narrow" w:hAnsi="Arial Narrow"/>
        </w:rPr>
        <w:t xml:space="preserve">Notwithstanding the above, the </w:t>
      </w:r>
      <w:r w:rsidR="0059280A" w:rsidRPr="00EA5C2D">
        <w:rPr>
          <w:rFonts w:ascii="Arial Narrow" w:hAnsi="Arial Narrow"/>
        </w:rPr>
        <w:t>Library</w:t>
      </w:r>
      <w:r w:rsidRPr="00EA5C2D">
        <w:rPr>
          <w:rFonts w:ascii="Arial Narrow" w:hAnsi="Arial Narrow"/>
        </w:rPr>
        <w:t xml:space="preserve"> may recognise any service with a public sector authority or local governing body of the Commonwealth, a State other than Victoria or a Territory of Australia.</w:t>
      </w:r>
    </w:p>
    <w:p w:rsidR="00C546F7" w:rsidRDefault="00C546F7" w:rsidP="00DA57E6">
      <w:pPr>
        <w:pStyle w:val="StyleEPAHeadingL3"/>
      </w:pPr>
    </w:p>
    <w:p w:rsidR="00BA1B15" w:rsidRPr="003F1166" w:rsidRDefault="00580953" w:rsidP="00DA57E6">
      <w:pPr>
        <w:pStyle w:val="StyleEPAHeadingL3"/>
      </w:pPr>
      <w:r w:rsidRPr="003F1166">
        <w:lastRenderedPageBreak/>
        <w:t>24.7</w:t>
      </w:r>
      <w:r w:rsidR="00341C6E" w:rsidRPr="003F1166">
        <w:t xml:space="preserve">.8.1 </w:t>
      </w:r>
    </w:p>
    <w:p w:rsidR="0049348C" w:rsidRPr="00EA5C2D" w:rsidRDefault="0049348C" w:rsidP="00EA5C2D">
      <w:pPr>
        <w:rPr>
          <w:rFonts w:ascii="Arial Narrow" w:hAnsi="Arial Narrow"/>
        </w:rPr>
      </w:pPr>
      <w:r w:rsidRPr="00EA5C2D">
        <w:rPr>
          <w:rFonts w:ascii="Arial Narrow" w:hAnsi="Arial Narrow"/>
        </w:rPr>
        <w:t>Service for the purpose of long service leave does not</w:t>
      </w:r>
      <w:r w:rsidR="00BC513A" w:rsidRPr="00EA5C2D">
        <w:rPr>
          <w:rFonts w:ascii="Arial Narrow" w:hAnsi="Arial Narrow"/>
        </w:rPr>
        <w:t xml:space="preserve"> include any period of service </w:t>
      </w:r>
      <w:r w:rsidRPr="00EA5C2D">
        <w:rPr>
          <w:rFonts w:ascii="Arial Narrow" w:hAnsi="Arial Narrow"/>
        </w:rPr>
        <w:t xml:space="preserve">which preceded a continuous gap in approved Recognised Service of greater than 12 months other than: </w:t>
      </w:r>
    </w:p>
    <w:p w:rsidR="0049348C" w:rsidRPr="00453DB1" w:rsidRDefault="00C546F7" w:rsidP="005916BE">
      <w:pPr>
        <w:pStyle w:val="StyleEPABulletJust"/>
      </w:pPr>
      <w:r>
        <w:t>A</w:t>
      </w:r>
      <w:r w:rsidR="0049348C" w:rsidRPr="00453DB1">
        <w:t xml:space="preserve">n absence of 3 years or less in the nature of retirement occasioned by disability; or </w:t>
      </w:r>
    </w:p>
    <w:p w:rsidR="0049348C" w:rsidRPr="00453DB1" w:rsidRDefault="00C546F7" w:rsidP="005916BE">
      <w:pPr>
        <w:pStyle w:val="StyleEPABulletJust"/>
      </w:pPr>
      <w:r>
        <w:t>A</w:t>
      </w:r>
      <w:r w:rsidR="0049348C" w:rsidRPr="00453DB1">
        <w:t xml:space="preserve">n absence of 2 years or less which in the opinion of the </w:t>
      </w:r>
      <w:r w:rsidR="0059280A" w:rsidRPr="00453DB1">
        <w:t>Library</w:t>
      </w:r>
      <w:r w:rsidR="0049348C" w:rsidRPr="00453DB1">
        <w:t xml:space="preserve"> was caused by special circumstances; or </w:t>
      </w:r>
    </w:p>
    <w:p w:rsidR="0049348C" w:rsidRPr="00453DB1" w:rsidRDefault="00C546F7" w:rsidP="005916BE">
      <w:pPr>
        <w:pStyle w:val="StyleEPABulletJust"/>
      </w:pPr>
      <w:r>
        <w:t>D</w:t>
      </w:r>
      <w:r w:rsidR="0049348C" w:rsidRPr="00453DB1">
        <w:t xml:space="preserve">uring any absence from duty on maternity, paternity/partner or adoption leave without pay; or </w:t>
      </w:r>
    </w:p>
    <w:p w:rsidR="0049348C" w:rsidRPr="00453DB1" w:rsidRDefault="00C546F7" w:rsidP="005916BE">
      <w:pPr>
        <w:pStyle w:val="StyleEPABulletJust"/>
      </w:pPr>
      <w:r>
        <w:t>E</w:t>
      </w:r>
      <w:r w:rsidR="0049348C" w:rsidRPr="00453DB1">
        <w:t xml:space="preserve">xcept to the extent (if any) authorised by the </w:t>
      </w:r>
      <w:r w:rsidR="0059280A" w:rsidRPr="00453DB1">
        <w:t>Library</w:t>
      </w:r>
      <w:r w:rsidR="0049348C" w:rsidRPr="00453DB1">
        <w:t xml:space="preserve">, during any other absence on leave without pay; or </w:t>
      </w:r>
    </w:p>
    <w:p w:rsidR="0049348C" w:rsidRPr="00453DB1" w:rsidRDefault="00C546F7" w:rsidP="005916BE">
      <w:pPr>
        <w:pStyle w:val="StyleEPABulletJust"/>
      </w:pPr>
      <w:r>
        <w:t>D</w:t>
      </w:r>
      <w:r w:rsidR="0049348C" w:rsidRPr="00453DB1">
        <w:t xml:space="preserve">uring any absence from duty when the </w:t>
      </w:r>
      <w:r w:rsidR="0059280A" w:rsidRPr="00453DB1">
        <w:t>e</w:t>
      </w:r>
      <w:r w:rsidR="00A346A8" w:rsidRPr="00453DB1">
        <w:t>mployee</w:t>
      </w:r>
      <w:r w:rsidR="0049348C" w:rsidRPr="00453DB1">
        <w:t xml:space="preserve"> was in receipt of weekly payments of compensation under the</w:t>
      </w:r>
      <w:r w:rsidR="00C32D95" w:rsidRPr="00453DB1">
        <w:t xml:space="preserve"> Workplace Injury Rehabilitation and Compensation Act 2013</w:t>
      </w:r>
      <w:r w:rsidR="0049348C" w:rsidRPr="00453DB1">
        <w:t xml:space="preserve"> or any corresponding previous enactment, other than the first 12 months of that period; or </w:t>
      </w:r>
    </w:p>
    <w:p w:rsidR="0049348C" w:rsidRPr="00453DB1" w:rsidRDefault="00C546F7" w:rsidP="005916BE">
      <w:pPr>
        <w:pStyle w:val="StyleEPABulletJust"/>
      </w:pPr>
      <w:r>
        <w:t>W</w:t>
      </w:r>
      <w:r w:rsidR="0049348C" w:rsidRPr="00453DB1">
        <w:t xml:space="preserve">hich followed the date on which a pension under the State Superannuation Act 1988 (or similar provision applying to persons on the staff of a declared authority) became payable by reason of retirement on the ground of disability, other than a period not exceeding 12 months during which a pension under section 83A(1) of that Act (or similar provision applying to persons on the staff of a declared authority) was paid; or </w:t>
      </w:r>
    </w:p>
    <w:p w:rsidR="0049348C" w:rsidRPr="00453DB1" w:rsidRDefault="00C546F7" w:rsidP="005916BE">
      <w:pPr>
        <w:pStyle w:val="StyleEPABulletJust"/>
      </w:pPr>
      <w:r>
        <w:t>F</w:t>
      </w:r>
      <w:r w:rsidR="0049348C" w:rsidRPr="00453DB1">
        <w:t xml:space="preserve">rom which the </w:t>
      </w:r>
      <w:r w:rsidR="0059280A" w:rsidRPr="00453DB1">
        <w:t>e</w:t>
      </w:r>
      <w:r w:rsidR="00A346A8" w:rsidRPr="00453DB1">
        <w:t>mployee</w:t>
      </w:r>
      <w:r w:rsidR="0049348C" w:rsidRPr="00453DB1">
        <w:t xml:space="preserve"> was dismissed for disciplinary reasons. </w:t>
      </w:r>
    </w:p>
    <w:p w:rsidR="00BA1B15" w:rsidRPr="003F1166" w:rsidRDefault="00B53581" w:rsidP="00DA57E6">
      <w:pPr>
        <w:pStyle w:val="StyleEPAHeadingL3"/>
      </w:pPr>
      <w:r w:rsidRPr="003F1166">
        <w:t xml:space="preserve">24.7.8.2 </w:t>
      </w:r>
    </w:p>
    <w:p w:rsidR="0049348C" w:rsidRPr="00EA5C2D" w:rsidRDefault="0049348C" w:rsidP="00EA5C2D">
      <w:pPr>
        <w:rPr>
          <w:rFonts w:ascii="Arial Narrow" w:hAnsi="Arial Narrow"/>
        </w:rPr>
      </w:pPr>
      <w:r w:rsidRPr="00EA5C2D">
        <w:rPr>
          <w:rFonts w:ascii="Arial Narrow" w:hAnsi="Arial Narrow"/>
        </w:rPr>
        <w:t xml:space="preserve">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who has received a Targeted Separation Package from the Victorian Publi</w:t>
      </w:r>
      <w:r w:rsidR="0059280A" w:rsidRPr="00EA5C2D">
        <w:rPr>
          <w:rFonts w:ascii="Arial Narrow" w:hAnsi="Arial Narrow"/>
        </w:rPr>
        <w:t>c Sector will, on re-employment</w:t>
      </w:r>
      <w:r w:rsidRPr="00EA5C2D">
        <w:rPr>
          <w:rFonts w:ascii="Arial Narrow" w:hAnsi="Arial Narrow"/>
        </w:rPr>
        <w:t xml:space="preserve">, have their prior service recognised, provided that this service does not precede a continuous gap in approved recognised service of greater than 12 months. </w:t>
      </w:r>
    </w:p>
    <w:p w:rsidR="00BA1B15" w:rsidRPr="003F1166" w:rsidRDefault="00B53581" w:rsidP="00DA57E6">
      <w:pPr>
        <w:pStyle w:val="StyleEPAHeadingL3"/>
      </w:pPr>
      <w:r w:rsidRPr="003F1166">
        <w:t xml:space="preserve">24.7.8.3 </w:t>
      </w:r>
    </w:p>
    <w:p w:rsidR="0049348C" w:rsidRPr="00EA5C2D" w:rsidRDefault="0049348C" w:rsidP="00EA5C2D">
      <w:pPr>
        <w:rPr>
          <w:rFonts w:ascii="Arial Narrow" w:hAnsi="Arial Narrow"/>
        </w:rPr>
      </w:pPr>
      <w:r w:rsidRPr="00EA5C2D">
        <w:rPr>
          <w:rFonts w:ascii="Arial Narrow" w:hAnsi="Arial Narrow"/>
        </w:rPr>
        <w:t xml:space="preserve">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who has received a Voluntary Departure Package from the Victorian Public Sector will not have their prior service recognised on re-employment</w:t>
      </w:r>
      <w:r w:rsidR="0059280A" w:rsidRPr="00EA5C2D">
        <w:rPr>
          <w:rFonts w:ascii="Arial Narrow" w:hAnsi="Arial Narrow"/>
        </w:rPr>
        <w:t>.</w:t>
      </w:r>
    </w:p>
    <w:p w:rsidR="00E9248D" w:rsidRPr="00EA5C2D" w:rsidRDefault="00E9248D" w:rsidP="00EA5C2D">
      <w:pPr>
        <w:rPr>
          <w:rFonts w:ascii="Arial Narrow" w:hAnsi="Arial Narrow"/>
        </w:rPr>
      </w:pPr>
    </w:p>
    <w:p w:rsidR="0049348C" w:rsidRPr="00EA5C2D" w:rsidRDefault="0049348C" w:rsidP="00EA5C2D">
      <w:pPr>
        <w:rPr>
          <w:rFonts w:ascii="Arial Narrow" w:hAnsi="Arial Narrow"/>
        </w:rPr>
      </w:pPr>
      <w:r w:rsidRPr="00EA5C2D">
        <w:rPr>
          <w:rFonts w:ascii="Arial Narrow" w:hAnsi="Arial Narrow"/>
        </w:rPr>
        <w:t xml:space="preserve">An application for the recognition of prior service under </w:t>
      </w:r>
      <w:r w:rsidR="002C27BD" w:rsidRPr="00C546F7">
        <w:rPr>
          <w:rFonts w:ascii="Arial Narrow" w:hAnsi="Arial Narrow"/>
          <w:b/>
        </w:rPr>
        <w:t>clause</w:t>
      </w:r>
      <w:r w:rsidRPr="00C546F7">
        <w:rPr>
          <w:rFonts w:ascii="Arial Narrow" w:hAnsi="Arial Narrow"/>
          <w:b/>
        </w:rPr>
        <w:t xml:space="preserve"> </w:t>
      </w:r>
      <w:r w:rsidR="00580953" w:rsidRPr="00C546F7">
        <w:rPr>
          <w:rFonts w:ascii="Arial Narrow" w:hAnsi="Arial Narrow"/>
          <w:b/>
        </w:rPr>
        <w:t>24.7</w:t>
      </w:r>
      <w:r w:rsidR="00E9248D" w:rsidRPr="00C546F7">
        <w:rPr>
          <w:rFonts w:ascii="Arial Narrow" w:hAnsi="Arial Narrow"/>
          <w:b/>
        </w:rPr>
        <w:t>.8</w:t>
      </w:r>
      <w:r w:rsidRPr="00EA5C2D">
        <w:rPr>
          <w:rFonts w:ascii="Arial Narrow" w:hAnsi="Arial Narrow"/>
        </w:rPr>
        <w:t xml:space="preserve"> must be made within six months of 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’s starting date </w:t>
      </w:r>
      <w:r w:rsidR="0059280A" w:rsidRPr="00EA5C2D">
        <w:rPr>
          <w:rFonts w:ascii="Arial Narrow" w:hAnsi="Arial Narrow"/>
        </w:rPr>
        <w:t>in the Library</w:t>
      </w:r>
    </w:p>
    <w:p w:rsidR="00AE19E7" w:rsidRPr="003F1166" w:rsidRDefault="00580953" w:rsidP="00DA57E6">
      <w:pPr>
        <w:pStyle w:val="StyleEPAHeadingL3"/>
      </w:pPr>
      <w:bookmarkStart w:id="218" w:name="_Toc107377136"/>
      <w:r w:rsidRPr="003F1166">
        <w:t>24.7</w:t>
      </w:r>
      <w:r w:rsidR="00820F4F" w:rsidRPr="003F1166">
        <w:t>.9</w:t>
      </w:r>
      <w:r w:rsidR="00820F4F" w:rsidRPr="003F1166">
        <w:tab/>
      </w:r>
      <w:r w:rsidR="00AE19E7" w:rsidRPr="003F1166">
        <w:t>Payment for Leave</w:t>
      </w:r>
    </w:p>
    <w:p w:rsidR="00AE19E7" w:rsidRPr="00EA5C2D" w:rsidRDefault="00AE19E7" w:rsidP="00EA5C2D">
      <w:pPr>
        <w:rPr>
          <w:rFonts w:ascii="Arial Narrow" w:hAnsi="Arial Narrow"/>
        </w:rPr>
      </w:pPr>
      <w:r w:rsidRPr="00EA5C2D">
        <w:rPr>
          <w:rFonts w:ascii="Arial Narrow" w:hAnsi="Arial Narrow"/>
        </w:rPr>
        <w:t>In computing</w:t>
      </w:r>
      <w:r w:rsidR="00915A52" w:rsidRPr="00EA5C2D">
        <w:rPr>
          <w:rFonts w:ascii="Arial Narrow" w:hAnsi="Arial Narrow"/>
        </w:rPr>
        <w:t>,</w:t>
      </w:r>
      <w:r w:rsidRPr="00EA5C2D">
        <w:rPr>
          <w:rFonts w:ascii="Arial Narrow" w:hAnsi="Arial Narrow"/>
        </w:rPr>
        <w:t xml:space="preserve"> the pay of 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for or in lieu of long service </w:t>
      </w:r>
      <w:r w:rsidR="00915A52" w:rsidRPr="00EA5C2D">
        <w:rPr>
          <w:rFonts w:ascii="Arial Narrow" w:hAnsi="Arial Narrow"/>
        </w:rPr>
        <w:t>leave, that</w:t>
      </w:r>
      <w:r w:rsidRPr="00EA5C2D">
        <w:rPr>
          <w:rFonts w:ascii="Arial Narrow" w:hAnsi="Arial Narrow"/>
        </w:rPr>
        <w:t xml:space="preserve"> pay includes: </w:t>
      </w:r>
    </w:p>
    <w:p w:rsidR="00AE19E7" w:rsidRPr="00453DB1" w:rsidRDefault="00C546F7" w:rsidP="005916BE">
      <w:pPr>
        <w:pStyle w:val="StyleEPABulletJust"/>
      </w:pPr>
      <w:r>
        <w:t>I</w:t>
      </w:r>
      <w:r w:rsidR="00AE19E7" w:rsidRPr="00453DB1">
        <w:t xml:space="preserve">f the </w:t>
      </w:r>
      <w:r w:rsidR="0059280A" w:rsidRPr="00453DB1">
        <w:t>e</w:t>
      </w:r>
      <w:r w:rsidR="00A346A8" w:rsidRPr="00453DB1">
        <w:t>mployee</w:t>
      </w:r>
      <w:r w:rsidR="00AE19E7" w:rsidRPr="00453DB1">
        <w:t xml:space="preserve"> is receiving salary maintenance, that salary maintenance; and </w:t>
      </w:r>
    </w:p>
    <w:p w:rsidR="00AE19E7" w:rsidRPr="00453DB1" w:rsidRDefault="00C546F7" w:rsidP="005916BE">
      <w:pPr>
        <w:pStyle w:val="StyleEPABulletJust"/>
      </w:pPr>
      <w:r>
        <w:t>A</w:t>
      </w:r>
      <w:r w:rsidR="00AE19E7" w:rsidRPr="00453DB1">
        <w:t xml:space="preserve">ny additional payment payable for a temporary assignment where the assignment has continued for a period of at least 12 months before the commencement of the leave; and </w:t>
      </w:r>
    </w:p>
    <w:p w:rsidR="00AE19E7" w:rsidRPr="00453DB1" w:rsidRDefault="00C546F7" w:rsidP="005916BE">
      <w:pPr>
        <w:pStyle w:val="StyleEPABulletJust"/>
      </w:pPr>
      <w:r>
        <w:t>A</w:t>
      </w:r>
      <w:r w:rsidR="00AE19E7" w:rsidRPr="00453DB1">
        <w:t xml:space="preserve">ny annual allowance payable to the </w:t>
      </w:r>
      <w:r w:rsidR="0059280A" w:rsidRPr="00453DB1">
        <w:t>e</w:t>
      </w:r>
      <w:r w:rsidR="00A346A8" w:rsidRPr="00453DB1">
        <w:t>mployee</w:t>
      </w:r>
      <w:r w:rsidR="00AE19E7" w:rsidRPr="00453DB1">
        <w:t xml:space="preserve"> which the </w:t>
      </w:r>
      <w:r w:rsidR="0059280A" w:rsidRPr="00453DB1">
        <w:t>e</w:t>
      </w:r>
      <w:r w:rsidR="00AE19E7" w:rsidRPr="00453DB1">
        <w:t>mployer determines should be included, but does not include:</w:t>
      </w:r>
    </w:p>
    <w:p w:rsidR="00AE19E7" w:rsidRPr="005479E6" w:rsidRDefault="00C546F7" w:rsidP="00C546F7">
      <w:pPr>
        <w:pStyle w:val="StyleEPAromanlist"/>
        <w:numPr>
          <w:ilvl w:val="2"/>
          <w:numId w:val="84"/>
        </w:numPr>
      </w:pPr>
      <w:r>
        <w:t>A</w:t>
      </w:r>
      <w:r w:rsidR="00AE19E7" w:rsidRPr="005479E6">
        <w:t>ny payment of overtime, commuted overtime or shift allowances; or</w:t>
      </w:r>
    </w:p>
    <w:p w:rsidR="00AE19E7" w:rsidRPr="00EA5C2D" w:rsidRDefault="00C546F7" w:rsidP="00C546F7">
      <w:pPr>
        <w:pStyle w:val="StyleEPAromanlist"/>
        <w:numPr>
          <w:ilvl w:val="2"/>
          <w:numId w:val="84"/>
        </w:numPr>
      </w:pPr>
      <w:r>
        <w:t>A</w:t>
      </w:r>
      <w:r w:rsidR="00AE19E7" w:rsidRPr="00EA5C2D">
        <w:t>ny travelling or transport allowance; or</w:t>
      </w:r>
    </w:p>
    <w:p w:rsidR="00AE19E7" w:rsidRPr="00EA5C2D" w:rsidRDefault="00C546F7" w:rsidP="00C546F7">
      <w:pPr>
        <w:pStyle w:val="StyleEPAromanlist"/>
        <w:numPr>
          <w:ilvl w:val="2"/>
          <w:numId w:val="84"/>
        </w:numPr>
      </w:pPr>
      <w:r>
        <w:t>A</w:t>
      </w:r>
      <w:r w:rsidR="00AE19E7" w:rsidRPr="00EA5C2D">
        <w:t>ny allowance in the nature of reimbursement of e</w:t>
      </w:r>
      <w:r w:rsidR="00915A52" w:rsidRPr="00EA5C2D">
        <w:t>xpenditure.</w:t>
      </w:r>
    </w:p>
    <w:p w:rsidR="00AE19E7" w:rsidRPr="00EA5C2D" w:rsidRDefault="00AE19E7" w:rsidP="00EA5C2D">
      <w:pPr>
        <w:rPr>
          <w:rFonts w:ascii="Arial Narrow" w:hAnsi="Arial Narrow"/>
        </w:rPr>
      </w:pPr>
    </w:p>
    <w:p w:rsidR="00820F4F" w:rsidRPr="00EA5C2D" w:rsidRDefault="00AE19E7" w:rsidP="00EA5C2D">
      <w:pPr>
        <w:rPr>
          <w:rFonts w:ascii="Arial Narrow" w:hAnsi="Arial Narrow"/>
        </w:rPr>
      </w:pPr>
      <w:r w:rsidRPr="00EA5C2D">
        <w:rPr>
          <w:rFonts w:ascii="Arial Narrow" w:hAnsi="Arial Narrow"/>
        </w:rPr>
        <w:t xml:space="preserve">Nothing in this </w:t>
      </w:r>
      <w:r w:rsidR="002C27BD" w:rsidRPr="00C546F7">
        <w:rPr>
          <w:rFonts w:ascii="Arial Narrow" w:hAnsi="Arial Narrow"/>
          <w:b/>
        </w:rPr>
        <w:t>clause</w:t>
      </w:r>
      <w:r w:rsidRPr="00C546F7">
        <w:rPr>
          <w:rFonts w:ascii="Arial Narrow" w:hAnsi="Arial Narrow"/>
          <w:b/>
        </w:rPr>
        <w:t xml:space="preserve"> 2</w:t>
      </w:r>
      <w:r w:rsidR="00C902A7" w:rsidRPr="00C546F7">
        <w:rPr>
          <w:rFonts w:ascii="Arial Narrow" w:hAnsi="Arial Narrow"/>
          <w:b/>
        </w:rPr>
        <w:t>4</w:t>
      </w:r>
      <w:r w:rsidRPr="00C546F7">
        <w:rPr>
          <w:rFonts w:ascii="Arial Narrow" w:hAnsi="Arial Narrow"/>
          <w:b/>
        </w:rPr>
        <w:t>.</w:t>
      </w:r>
      <w:r w:rsidR="00C44B14" w:rsidRPr="00C546F7">
        <w:rPr>
          <w:rFonts w:ascii="Arial Narrow" w:hAnsi="Arial Narrow"/>
          <w:b/>
        </w:rPr>
        <w:t>7</w:t>
      </w:r>
      <w:r w:rsidRPr="00EA5C2D">
        <w:rPr>
          <w:rFonts w:ascii="Arial Narrow" w:hAnsi="Arial Narrow"/>
        </w:rPr>
        <w:t xml:space="preserve"> entitles 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to long service leave (or payment for long service leave) in respect of a period of service for which the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was entitled to receive long service leave (or payment for long service leave) from an employer other than the </w:t>
      </w:r>
      <w:r w:rsidR="0059280A" w:rsidRPr="00EA5C2D">
        <w:rPr>
          <w:rFonts w:ascii="Arial Narrow" w:hAnsi="Arial Narrow"/>
        </w:rPr>
        <w:t xml:space="preserve">Library </w:t>
      </w:r>
      <w:r w:rsidRPr="00EA5C2D">
        <w:rPr>
          <w:rFonts w:ascii="Arial Narrow" w:hAnsi="Arial Narrow"/>
        </w:rPr>
        <w:t xml:space="preserve">or for which the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has received long service leave (or a payment in respect of long service leave) from any </w:t>
      </w:r>
      <w:r w:rsidR="0059280A" w:rsidRPr="00EA5C2D">
        <w:rPr>
          <w:rFonts w:ascii="Arial Narrow" w:hAnsi="Arial Narrow"/>
        </w:rPr>
        <w:t>e</w:t>
      </w:r>
      <w:r w:rsidRPr="00EA5C2D">
        <w:rPr>
          <w:rFonts w:ascii="Arial Narrow" w:hAnsi="Arial Narrow"/>
        </w:rPr>
        <w:t>mployer.</w:t>
      </w:r>
      <w:bookmarkStart w:id="219" w:name="_Toc107377138"/>
      <w:bookmarkStart w:id="220" w:name="_Toc240966547"/>
      <w:bookmarkEnd w:id="218"/>
    </w:p>
    <w:p w:rsidR="00775331" w:rsidRPr="001701FA" w:rsidRDefault="00580953" w:rsidP="007C63EB">
      <w:pPr>
        <w:pStyle w:val="StyleEPAHeadingL2"/>
      </w:pPr>
      <w:bookmarkStart w:id="221" w:name="_Toc333490830"/>
      <w:bookmarkStart w:id="222" w:name="_Toc462667571"/>
      <w:r w:rsidRPr="001701FA">
        <w:t>24.8</w:t>
      </w:r>
      <w:r w:rsidR="002E4946" w:rsidRPr="001701FA">
        <w:t xml:space="preserve"> </w:t>
      </w:r>
      <w:r w:rsidR="00775331" w:rsidRPr="001701FA">
        <w:t>Leave to Attend Alcohol and Drug Rehabilitation Program</w:t>
      </w:r>
      <w:bookmarkEnd w:id="219"/>
      <w:bookmarkEnd w:id="220"/>
      <w:bookmarkEnd w:id="221"/>
      <w:bookmarkEnd w:id="222"/>
    </w:p>
    <w:p w:rsidR="00775331" w:rsidRPr="003E74D9" w:rsidRDefault="00775331"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other than a casual </w:t>
      </w:r>
      <w:r w:rsidR="00A346A8" w:rsidRPr="003E74D9">
        <w:rPr>
          <w:rFonts w:ascii="Arial Narrow" w:hAnsi="Arial Narrow"/>
        </w:rPr>
        <w:t>employee</w:t>
      </w:r>
      <w:r w:rsidRPr="003E74D9">
        <w:rPr>
          <w:rFonts w:ascii="Arial Narrow" w:hAnsi="Arial Narrow"/>
        </w:rPr>
        <w:t>, may be granted leave with or without pay to undertake an approved rehabilitation program where the Library is satisfied that:</w:t>
      </w:r>
    </w:p>
    <w:p w:rsidR="00775331" w:rsidRPr="00453DB1" w:rsidRDefault="00C546F7" w:rsidP="005916BE">
      <w:pPr>
        <w:pStyle w:val="StyleEPABulletJust"/>
      </w:pPr>
      <w:r>
        <w:t>T</w:t>
      </w:r>
      <w:r w:rsidR="00775331" w:rsidRPr="00453DB1">
        <w:t xml:space="preserve">he </w:t>
      </w:r>
      <w:r w:rsidR="00A346A8" w:rsidRPr="00453DB1">
        <w:t>employee</w:t>
      </w:r>
      <w:r w:rsidR="00775331" w:rsidRPr="00453DB1">
        <w:t>’s work performance is adversely affected by the misuse of drugs o</w:t>
      </w:r>
      <w:r w:rsidR="004C4FC1" w:rsidRPr="00453DB1">
        <w:t>r</w:t>
      </w:r>
      <w:r w:rsidR="00775331" w:rsidRPr="00453DB1">
        <w:t xml:space="preserve"> alcohol</w:t>
      </w:r>
      <w:r w:rsidR="004C4FC1" w:rsidRPr="00453DB1">
        <w:t xml:space="preserve"> or problem gambling</w:t>
      </w:r>
      <w:r w:rsidR="00775331" w:rsidRPr="00453DB1">
        <w:t>;</w:t>
      </w:r>
    </w:p>
    <w:p w:rsidR="00775331" w:rsidRPr="00453DB1" w:rsidRDefault="00C546F7" w:rsidP="005916BE">
      <w:pPr>
        <w:pStyle w:val="StyleEPABulletJust"/>
      </w:pPr>
      <w:r>
        <w:t>T</w:t>
      </w:r>
      <w:r w:rsidR="00775331" w:rsidRPr="00453DB1">
        <w:t xml:space="preserve">he </w:t>
      </w:r>
      <w:r w:rsidR="00A346A8" w:rsidRPr="00453DB1">
        <w:t>employee</w:t>
      </w:r>
      <w:r w:rsidR="00775331" w:rsidRPr="00453DB1">
        <w:t xml:space="preserve"> is prepared to undertake a course of treatment designed for the rehabilitation of persons with alcohol</w:t>
      </w:r>
      <w:r w:rsidR="004C4FC1" w:rsidRPr="00453DB1">
        <w:t>,</w:t>
      </w:r>
      <w:r w:rsidR="00775331" w:rsidRPr="00453DB1">
        <w:t xml:space="preserve"> drug </w:t>
      </w:r>
      <w:r w:rsidR="004C4FC1" w:rsidRPr="00453DB1">
        <w:t xml:space="preserve">or gambling related </w:t>
      </w:r>
      <w:r w:rsidR="00775331" w:rsidRPr="00453DB1">
        <w:t>problems; and</w:t>
      </w:r>
    </w:p>
    <w:p w:rsidR="00775331" w:rsidRPr="00453DB1" w:rsidRDefault="00C546F7" w:rsidP="005916BE">
      <w:pPr>
        <w:pStyle w:val="StyleEPABulletJust"/>
      </w:pPr>
      <w:r>
        <w:t>I</w:t>
      </w:r>
      <w:r w:rsidR="004C4FC1" w:rsidRPr="00453DB1">
        <w:t xml:space="preserve">n the case of an alcohol or drug addiction, </w:t>
      </w:r>
      <w:r w:rsidR="00775331" w:rsidRPr="00453DB1">
        <w:t xml:space="preserve">a registered medical practitioner has certified that in his or her opinion the </w:t>
      </w:r>
      <w:r w:rsidR="00A346A8" w:rsidRPr="00453DB1">
        <w:t>employee</w:t>
      </w:r>
      <w:r w:rsidR="00775331" w:rsidRPr="00453DB1">
        <w:t xml:space="preserve"> is in need of assistance because of their misuse of alcohol or drugs and that the </w:t>
      </w:r>
      <w:r w:rsidR="00A346A8" w:rsidRPr="00453DB1">
        <w:t>employee</w:t>
      </w:r>
      <w:r w:rsidR="00775331" w:rsidRPr="00453DB1">
        <w:t xml:space="preserve"> is suitable for an approved rehabilitation program.</w:t>
      </w:r>
    </w:p>
    <w:p w:rsidR="004C4FC1" w:rsidRPr="00453DB1" w:rsidRDefault="00C546F7" w:rsidP="005916BE">
      <w:pPr>
        <w:pStyle w:val="StyleEPABulletJust"/>
      </w:pPr>
      <w:r>
        <w:t>I</w:t>
      </w:r>
      <w:r w:rsidR="004C4FC1" w:rsidRPr="00453DB1">
        <w:t>n the case o</w:t>
      </w:r>
      <w:r w:rsidR="00DB68AC" w:rsidRPr="00453DB1">
        <w:t>f problem gambling the employee satisfies the eligibility criteria for entry into an approved problem gambling rehabilitation program.</w:t>
      </w:r>
    </w:p>
    <w:p w:rsidR="00DE75D0" w:rsidRPr="002132E3" w:rsidRDefault="00DE75D0"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On production of proof of attendance at an approved rehabilitation program in accordance with this clause, an </w:t>
      </w:r>
      <w:r w:rsidR="00A346A8" w:rsidRPr="003E74D9">
        <w:rPr>
          <w:rFonts w:ascii="Arial Narrow" w:hAnsi="Arial Narrow"/>
        </w:rPr>
        <w:t>employee</w:t>
      </w:r>
      <w:r w:rsidRPr="003E74D9">
        <w:rPr>
          <w:rFonts w:ascii="Arial Narrow" w:hAnsi="Arial Narrow"/>
        </w:rPr>
        <w:t xml:space="preserve"> may be granted leave as follows:</w:t>
      </w:r>
    </w:p>
    <w:p w:rsidR="00B65244" w:rsidRDefault="00775331" w:rsidP="005916BE">
      <w:pPr>
        <w:pStyle w:val="StyleEPABulletJust"/>
      </w:pPr>
      <w:r w:rsidRPr="00283F5A">
        <w:t xml:space="preserve">An </w:t>
      </w:r>
      <w:r w:rsidR="00A346A8" w:rsidRPr="00746491">
        <w:t>employee</w:t>
      </w:r>
      <w:r w:rsidRPr="00FE5883">
        <w:t xml:space="preserve"> who has completed 2 years’ continuous or aggregate service and who has exhausted all other accrued leave entitlement</w:t>
      </w:r>
      <w:r w:rsidRPr="003B230D">
        <w:t>s may be granted leave with pay</w:t>
      </w:r>
    </w:p>
    <w:p w:rsidR="00775331" w:rsidRPr="009D3F8A" w:rsidRDefault="00775331" w:rsidP="001517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758"/>
        <w:gridCol w:w="2772"/>
      </w:tblGrid>
      <w:tr w:rsidR="00775331" w:rsidRPr="00BD5C51" w:rsidTr="00F6233D">
        <w:tc>
          <w:tcPr>
            <w:tcW w:w="2840" w:type="dxa"/>
            <w:shd w:val="clear" w:color="auto" w:fill="auto"/>
          </w:tcPr>
          <w:p w:rsidR="00775331" w:rsidRPr="009D3F8A" w:rsidRDefault="00775331" w:rsidP="00151791">
            <w:pPr>
              <w:rPr>
                <w:rFonts w:ascii="Arial Narrow" w:hAnsi="Arial Narrow"/>
                <w:b/>
              </w:rPr>
            </w:pPr>
            <w:r w:rsidRPr="009D3F8A">
              <w:rPr>
                <w:rFonts w:ascii="Arial Narrow" w:hAnsi="Arial Narrow"/>
                <w:b/>
              </w:rPr>
              <w:t>Completed Years of Service</w:t>
            </w:r>
          </w:p>
        </w:tc>
        <w:tc>
          <w:tcPr>
            <w:tcW w:w="2841" w:type="dxa"/>
            <w:shd w:val="clear" w:color="auto" w:fill="auto"/>
          </w:tcPr>
          <w:p w:rsidR="00775331" w:rsidRPr="00747CD3" w:rsidRDefault="00775331" w:rsidP="00151791">
            <w:pPr>
              <w:rPr>
                <w:rFonts w:ascii="Arial Narrow" w:hAnsi="Arial Narrow"/>
                <w:b/>
              </w:rPr>
            </w:pPr>
            <w:r w:rsidRPr="00747CD3">
              <w:rPr>
                <w:rFonts w:ascii="Arial Narrow" w:hAnsi="Arial Narrow"/>
                <w:b/>
              </w:rPr>
              <w:t>First Year of Program</w:t>
            </w:r>
          </w:p>
        </w:tc>
        <w:tc>
          <w:tcPr>
            <w:tcW w:w="2841" w:type="dxa"/>
            <w:shd w:val="clear" w:color="auto" w:fill="auto"/>
          </w:tcPr>
          <w:p w:rsidR="00775331" w:rsidRPr="0072370F" w:rsidRDefault="00775331" w:rsidP="00151791">
            <w:pPr>
              <w:rPr>
                <w:rFonts w:ascii="Arial Narrow" w:hAnsi="Arial Narrow"/>
                <w:b/>
              </w:rPr>
            </w:pPr>
            <w:r w:rsidRPr="0072370F">
              <w:rPr>
                <w:rFonts w:ascii="Arial Narrow" w:hAnsi="Arial Narrow"/>
                <w:b/>
              </w:rPr>
              <w:t>Subsequent Years of Program</w:t>
            </w:r>
          </w:p>
        </w:tc>
      </w:tr>
      <w:tr w:rsidR="00775331" w:rsidRPr="00BD5C51" w:rsidTr="00F6233D">
        <w:tc>
          <w:tcPr>
            <w:tcW w:w="2840" w:type="dxa"/>
            <w:shd w:val="clear" w:color="auto" w:fill="auto"/>
          </w:tcPr>
          <w:p w:rsidR="00775331" w:rsidRPr="00BD5C51" w:rsidRDefault="00775331" w:rsidP="00151791">
            <w:pPr>
              <w:rPr>
                <w:rFonts w:ascii="Arial Narrow" w:hAnsi="Arial Narrow"/>
              </w:rPr>
            </w:pPr>
            <w:r w:rsidRPr="00BD5C51">
              <w:rPr>
                <w:rFonts w:ascii="Arial Narrow" w:hAnsi="Arial Narrow"/>
              </w:rPr>
              <w:t>2 years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20 days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15 days</w:t>
            </w:r>
          </w:p>
        </w:tc>
      </w:tr>
      <w:tr w:rsidR="00775331" w:rsidRPr="00BD5C51" w:rsidTr="00F6233D">
        <w:tc>
          <w:tcPr>
            <w:tcW w:w="2840" w:type="dxa"/>
            <w:shd w:val="clear" w:color="auto" w:fill="auto"/>
          </w:tcPr>
          <w:p w:rsidR="00775331" w:rsidRPr="00BD5C51" w:rsidRDefault="00775331" w:rsidP="00151791">
            <w:pPr>
              <w:rPr>
                <w:rFonts w:ascii="Arial Narrow" w:hAnsi="Arial Narrow"/>
              </w:rPr>
            </w:pPr>
            <w:r w:rsidRPr="00BD5C51">
              <w:rPr>
                <w:rFonts w:ascii="Arial Narrow" w:hAnsi="Arial Narrow"/>
              </w:rPr>
              <w:t>3 years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27 days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20 days</w:t>
            </w:r>
          </w:p>
        </w:tc>
      </w:tr>
      <w:tr w:rsidR="00775331" w:rsidRPr="00BD5C51" w:rsidTr="00F6233D">
        <w:tc>
          <w:tcPr>
            <w:tcW w:w="2840" w:type="dxa"/>
            <w:shd w:val="clear" w:color="auto" w:fill="auto"/>
          </w:tcPr>
          <w:p w:rsidR="00775331" w:rsidRPr="00BD5C51" w:rsidRDefault="00775331" w:rsidP="00151791">
            <w:pPr>
              <w:rPr>
                <w:rFonts w:ascii="Arial Narrow" w:hAnsi="Arial Narrow"/>
              </w:rPr>
            </w:pPr>
            <w:r w:rsidRPr="00BD5C51">
              <w:rPr>
                <w:rFonts w:ascii="Arial Narrow" w:hAnsi="Arial Narrow"/>
              </w:rPr>
              <w:t>4 years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33 days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25 days</w:t>
            </w:r>
          </w:p>
        </w:tc>
      </w:tr>
      <w:tr w:rsidR="00775331" w:rsidRPr="00BD5C51" w:rsidTr="00F6233D">
        <w:tc>
          <w:tcPr>
            <w:tcW w:w="2840" w:type="dxa"/>
            <w:shd w:val="clear" w:color="auto" w:fill="auto"/>
          </w:tcPr>
          <w:p w:rsidR="00775331" w:rsidRPr="00BD5C51" w:rsidRDefault="00775331" w:rsidP="00151791">
            <w:pPr>
              <w:rPr>
                <w:rFonts w:ascii="Arial Narrow" w:hAnsi="Arial Narrow"/>
              </w:rPr>
            </w:pPr>
            <w:r w:rsidRPr="00BD5C51">
              <w:rPr>
                <w:rFonts w:ascii="Arial Narrow" w:hAnsi="Arial Narrow"/>
              </w:rPr>
              <w:t>5 or more years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40 days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30 days</w:t>
            </w:r>
          </w:p>
        </w:tc>
      </w:tr>
    </w:tbl>
    <w:p w:rsidR="00436E8E" w:rsidRPr="00453DB1" w:rsidRDefault="00775331" w:rsidP="005916BE">
      <w:pPr>
        <w:pStyle w:val="StyleEPABulletJust"/>
      </w:pPr>
      <w:r w:rsidRPr="00453DB1">
        <w:t xml:space="preserve">An </w:t>
      </w:r>
      <w:r w:rsidR="00A346A8" w:rsidRPr="00453DB1">
        <w:t>employee</w:t>
      </w:r>
      <w:r w:rsidRPr="00453DB1">
        <w:t xml:space="preserve"> who has completed less than two years continuous or aggregate service may be granted leave without pay for the purposes of attending an approved rehabilitation program.</w:t>
      </w:r>
    </w:p>
    <w:p w:rsidR="00775331" w:rsidRPr="001701FA" w:rsidRDefault="00580953" w:rsidP="007C63EB">
      <w:pPr>
        <w:pStyle w:val="StyleEPAHeadingL2"/>
      </w:pPr>
      <w:bookmarkStart w:id="223" w:name="_Toc107377139"/>
      <w:bookmarkStart w:id="224" w:name="_Toc240966548"/>
      <w:bookmarkStart w:id="225" w:name="_Toc333490831"/>
      <w:bookmarkStart w:id="226" w:name="_Toc462667572"/>
      <w:r w:rsidRPr="001701FA">
        <w:t>24.9</w:t>
      </w:r>
      <w:r w:rsidR="00436E8E" w:rsidRPr="001701FA">
        <w:t xml:space="preserve"> </w:t>
      </w:r>
      <w:r w:rsidR="00775331" w:rsidRPr="001701FA">
        <w:t>Infectious Disease/Dangerous Medical Conditions</w:t>
      </w:r>
      <w:bookmarkEnd w:id="223"/>
      <w:bookmarkEnd w:id="224"/>
      <w:bookmarkEnd w:id="225"/>
      <w:bookmarkEnd w:id="226"/>
    </w:p>
    <w:p w:rsidR="00775331" w:rsidRPr="003E74D9" w:rsidRDefault="00775331" w:rsidP="00151791">
      <w:pPr>
        <w:rPr>
          <w:rFonts w:ascii="Arial Narrow" w:hAnsi="Arial Narrow"/>
        </w:rPr>
      </w:pPr>
      <w:r w:rsidRPr="003E74D9">
        <w:rPr>
          <w:rFonts w:ascii="Arial Narrow" w:hAnsi="Arial Narrow"/>
        </w:rPr>
        <w:t xml:space="preserve">Upon report by a registered medical practitioner that by reason of contact with a person suffering from an infectious disease and through the operation of restrictions imposed by law in respect of such disease, an </w:t>
      </w:r>
      <w:r w:rsidR="00A346A8" w:rsidRPr="003E74D9">
        <w:rPr>
          <w:rFonts w:ascii="Arial Narrow" w:hAnsi="Arial Narrow"/>
        </w:rPr>
        <w:t>employee</w:t>
      </w:r>
      <w:r w:rsidRPr="003E74D9">
        <w:rPr>
          <w:rFonts w:ascii="Arial Narrow" w:hAnsi="Arial Narrow"/>
        </w:rPr>
        <w:t xml:space="preserve"> is unable to attend work, the Library may grant the </w:t>
      </w:r>
      <w:r w:rsidR="00A346A8" w:rsidRPr="003E74D9">
        <w:rPr>
          <w:rFonts w:ascii="Arial Narrow" w:hAnsi="Arial Narrow"/>
        </w:rPr>
        <w:t>employee</w:t>
      </w:r>
      <w:r w:rsidRPr="003E74D9">
        <w:rPr>
          <w:rFonts w:ascii="Arial Narrow" w:hAnsi="Arial Narrow"/>
        </w:rPr>
        <w:t xml:space="preserve"> special leave of absence with pay.  The period of leave must not be for any period beyond the earliest date at which it would be practicable for the </w:t>
      </w:r>
      <w:r w:rsidR="00A346A8" w:rsidRPr="003E74D9">
        <w:rPr>
          <w:rFonts w:ascii="Arial Narrow" w:hAnsi="Arial Narrow"/>
        </w:rPr>
        <w:t>employee</w:t>
      </w:r>
      <w:r w:rsidRPr="003E74D9">
        <w:rPr>
          <w:rFonts w:ascii="Arial Narrow" w:hAnsi="Arial Narrow"/>
        </w:rPr>
        <w:t xml:space="preserve"> to return to work having regard to the restrictions imposed by law. </w:t>
      </w:r>
    </w:p>
    <w:p w:rsidR="00775331" w:rsidRPr="003E74D9"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Where the Library reasonably believes that the </w:t>
      </w:r>
      <w:r w:rsidR="00A346A8" w:rsidRPr="003E74D9">
        <w:rPr>
          <w:rFonts w:ascii="Arial Narrow" w:hAnsi="Arial Narrow"/>
        </w:rPr>
        <w:t>employee</w:t>
      </w:r>
      <w:r w:rsidRPr="003E74D9">
        <w:rPr>
          <w:rFonts w:ascii="Arial Narrow" w:hAnsi="Arial Narrow"/>
        </w:rPr>
        <w:t xml:space="preserve"> is in such state of health as to render the </w:t>
      </w:r>
      <w:r w:rsidR="00A346A8" w:rsidRPr="003E74D9">
        <w:rPr>
          <w:rFonts w:ascii="Arial Narrow" w:hAnsi="Arial Narrow"/>
        </w:rPr>
        <w:t>employee</w:t>
      </w:r>
      <w:r w:rsidRPr="003E74D9">
        <w:rPr>
          <w:rFonts w:ascii="Arial Narrow" w:hAnsi="Arial Narrow"/>
        </w:rPr>
        <w:t xml:space="preserve"> a danger to other </w:t>
      </w:r>
      <w:r w:rsidR="00A346A8" w:rsidRPr="003E74D9">
        <w:rPr>
          <w:rFonts w:ascii="Arial Narrow" w:hAnsi="Arial Narrow"/>
        </w:rPr>
        <w:t>employee</w:t>
      </w:r>
      <w:r w:rsidRPr="003E74D9">
        <w:rPr>
          <w:rFonts w:ascii="Arial Narrow" w:hAnsi="Arial Narrow"/>
        </w:rPr>
        <w:t xml:space="preserve">s, </w:t>
      </w:r>
      <w:r w:rsidR="00B41DA2" w:rsidRPr="003E74D9">
        <w:rPr>
          <w:rFonts w:ascii="Arial Narrow" w:hAnsi="Arial Narrow"/>
        </w:rPr>
        <w:t xml:space="preserve">themselves or other persons, </w:t>
      </w:r>
      <w:r w:rsidRPr="003E74D9">
        <w:rPr>
          <w:rFonts w:ascii="Arial Narrow" w:hAnsi="Arial Narrow"/>
        </w:rPr>
        <w:t xml:space="preserve">the Library may </w:t>
      </w:r>
      <w:r w:rsidRPr="003E74D9">
        <w:rPr>
          <w:rFonts w:ascii="Arial Narrow" w:hAnsi="Arial Narrow"/>
        </w:rPr>
        <w:lastRenderedPageBreak/>
        <w:t xml:space="preserve">require the </w:t>
      </w:r>
      <w:r w:rsidR="00A346A8" w:rsidRPr="003E74D9">
        <w:rPr>
          <w:rFonts w:ascii="Arial Narrow" w:hAnsi="Arial Narrow"/>
        </w:rPr>
        <w:t>employee</w:t>
      </w:r>
      <w:r w:rsidRPr="003E74D9">
        <w:rPr>
          <w:rFonts w:ascii="Arial Narrow" w:hAnsi="Arial Narrow"/>
        </w:rPr>
        <w:t xml:space="preserve"> to absent himself or herself from the workplace until the </w:t>
      </w:r>
      <w:r w:rsidR="00A346A8" w:rsidRPr="003E74D9">
        <w:rPr>
          <w:rFonts w:ascii="Arial Narrow" w:hAnsi="Arial Narrow"/>
        </w:rPr>
        <w:t>employee</w:t>
      </w:r>
      <w:r w:rsidRPr="003E74D9">
        <w:rPr>
          <w:rFonts w:ascii="Arial Narrow" w:hAnsi="Arial Narrow"/>
        </w:rPr>
        <w:t xml:space="preserve"> obtains and provides to the Library a report from a registered medical practitioner.  Upon receipt of the medical report, the Library may direct the </w:t>
      </w:r>
      <w:r w:rsidR="00A346A8" w:rsidRPr="003E74D9">
        <w:rPr>
          <w:rFonts w:ascii="Arial Narrow" w:hAnsi="Arial Narrow"/>
        </w:rPr>
        <w:t>employee</w:t>
      </w:r>
      <w:r w:rsidRPr="003E74D9">
        <w:rPr>
          <w:rFonts w:ascii="Arial Narrow" w:hAnsi="Arial Narrow"/>
        </w:rPr>
        <w:t xml:space="preserve"> to be absent from duty for a specified period or, if already on leave, direct such </w:t>
      </w:r>
      <w:r w:rsidR="00A346A8" w:rsidRPr="003E74D9">
        <w:rPr>
          <w:rFonts w:ascii="Arial Narrow" w:hAnsi="Arial Narrow"/>
        </w:rPr>
        <w:t>employee</w:t>
      </w:r>
      <w:r w:rsidRPr="003E74D9">
        <w:rPr>
          <w:rFonts w:ascii="Arial Narrow" w:hAnsi="Arial Narrow"/>
        </w:rPr>
        <w:t xml:space="preserve"> to continue on leave for a specified period.  Any such absence of an </w:t>
      </w:r>
      <w:r w:rsidR="00A346A8" w:rsidRPr="003E74D9">
        <w:rPr>
          <w:rFonts w:ascii="Arial Narrow" w:hAnsi="Arial Narrow"/>
        </w:rPr>
        <w:t>employee</w:t>
      </w:r>
      <w:r w:rsidRPr="003E74D9">
        <w:rPr>
          <w:rFonts w:ascii="Arial Narrow" w:hAnsi="Arial Narrow"/>
        </w:rPr>
        <w:t xml:space="preserve"> must be regarded as sick leave.</w:t>
      </w:r>
    </w:p>
    <w:p w:rsidR="00775331" w:rsidRPr="001701FA" w:rsidRDefault="00580953" w:rsidP="007C63EB">
      <w:pPr>
        <w:pStyle w:val="StyleEPAHeadingL2"/>
      </w:pPr>
      <w:bookmarkStart w:id="227" w:name="_Toc107377140"/>
      <w:bookmarkStart w:id="228" w:name="_Toc240966549"/>
      <w:bookmarkStart w:id="229" w:name="_Toc333490832"/>
      <w:bookmarkStart w:id="230" w:name="_Toc462667573"/>
      <w:r w:rsidRPr="001701FA">
        <w:t>24.10</w:t>
      </w:r>
      <w:r w:rsidR="00436E8E" w:rsidRPr="001701FA">
        <w:t xml:space="preserve"> </w:t>
      </w:r>
      <w:r w:rsidR="00775331" w:rsidRPr="001701FA">
        <w:t>Leave for Community Contributions</w:t>
      </w:r>
      <w:bookmarkEnd w:id="227"/>
      <w:bookmarkEnd w:id="228"/>
      <w:bookmarkEnd w:id="229"/>
      <w:bookmarkEnd w:id="230"/>
    </w:p>
    <w:p w:rsidR="00775331" w:rsidRPr="003E74D9" w:rsidRDefault="00775331" w:rsidP="00151791">
      <w:pPr>
        <w:rPr>
          <w:rFonts w:ascii="Arial Narrow" w:hAnsi="Arial Narrow"/>
        </w:rPr>
      </w:pPr>
      <w:r w:rsidRPr="003E74D9">
        <w:rPr>
          <w:rFonts w:ascii="Arial Narrow" w:hAnsi="Arial Narrow"/>
        </w:rPr>
        <w:t xml:space="preserve">In recognition of its commitment to the Victorian community, the Library will provide paid leave to </w:t>
      </w:r>
      <w:r w:rsidR="00A346A8" w:rsidRPr="003E74D9">
        <w:rPr>
          <w:rFonts w:ascii="Arial Narrow" w:hAnsi="Arial Narrow"/>
        </w:rPr>
        <w:t>employee</w:t>
      </w:r>
      <w:r w:rsidRPr="003E74D9">
        <w:rPr>
          <w:rFonts w:ascii="Arial Narrow" w:hAnsi="Arial Narrow"/>
        </w:rPr>
        <w:t>s undertaking activities including voluntary work with the Country Fire Authority, State Emergency Services, Red Cross, participation in Defence Forces Reserve activities, representation on the Union Council, and participating as a member of a municipal council.</w:t>
      </w:r>
    </w:p>
    <w:p w:rsidR="00775331" w:rsidRPr="003E74D9" w:rsidRDefault="00775331" w:rsidP="00151791">
      <w:pPr>
        <w:rPr>
          <w:rFonts w:ascii="Arial Narrow" w:hAnsi="Arial Narrow"/>
        </w:rPr>
      </w:pPr>
    </w:p>
    <w:p w:rsidR="00775331" w:rsidRPr="003E74D9" w:rsidRDefault="00A346A8" w:rsidP="00151791">
      <w:pPr>
        <w:rPr>
          <w:rFonts w:ascii="Arial Narrow" w:hAnsi="Arial Narrow"/>
        </w:rPr>
      </w:pPr>
      <w:r w:rsidRPr="003E74D9">
        <w:rPr>
          <w:rFonts w:ascii="Arial Narrow" w:hAnsi="Arial Narrow"/>
        </w:rPr>
        <w:t>Employee</w:t>
      </w:r>
      <w:r w:rsidR="00775331" w:rsidRPr="003E74D9">
        <w:rPr>
          <w:rFonts w:ascii="Arial Narrow" w:hAnsi="Arial Narrow"/>
        </w:rPr>
        <w:t>s will be entitled to receive paid leave as follows:</w:t>
      </w:r>
    </w:p>
    <w:p w:rsidR="00775331" w:rsidRPr="00453DB1" w:rsidRDefault="00775331" w:rsidP="005916BE">
      <w:pPr>
        <w:pStyle w:val="StyleEPABulletJust"/>
      </w:pPr>
      <w:r w:rsidRPr="00453DB1">
        <w:t>Country Fire Authority/State Emergency Services/Red Cross/ representation on the Union Council - no limit but subject to no undue inconvenience being caused to the Library</w:t>
      </w:r>
    </w:p>
    <w:p w:rsidR="00775331" w:rsidRPr="00453DB1" w:rsidRDefault="00775331" w:rsidP="005916BE">
      <w:pPr>
        <w:pStyle w:val="StyleEPABulletJust"/>
      </w:pPr>
      <w:r w:rsidRPr="00453DB1">
        <w:t>Defence Forces Reserve - maximum of 18 days per year</w:t>
      </w:r>
    </w:p>
    <w:p w:rsidR="00775331" w:rsidRPr="00453DB1" w:rsidRDefault="00775331" w:rsidP="005916BE">
      <w:pPr>
        <w:pStyle w:val="StyleEPABulletJust"/>
      </w:pPr>
      <w:r w:rsidRPr="00453DB1">
        <w:t>Municipal activities:</w:t>
      </w:r>
    </w:p>
    <w:p w:rsidR="00775331" w:rsidRPr="00BD5C51" w:rsidRDefault="00775331" w:rsidP="000F2034">
      <w:pPr>
        <w:pStyle w:val="StyleEPABulletInt"/>
      </w:pPr>
      <w:r w:rsidRPr="00BD5C51">
        <w:t>Mayor – up to 3 hours per week; subject to no undue inconvenience to the Library</w:t>
      </w:r>
    </w:p>
    <w:p w:rsidR="00775331" w:rsidRPr="00BD5C51" w:rsidRDefault="00775331" w:rsidP="000F2034">
      <w:pPr>
        <w:pStyle w:val="StyleEPABulletInt"/>
      </w:pPr>
      <w:r w:rsidRPr="00BD5C51">
        <w:t>Councillor – up to 3 hours per fortnight; subject to no undue inconvenience to the Library</w:t>
      </w:r>
    </w:p>
    <w:p w:rsidR="00775331" w:rsidRPr="00BD5C51"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Verification of the </w:t>
      </w:r>
      <w:r w:rsidR="00A346A8" w:rsidRPr="003E74D9">
        <w:rPr>
          <w:rFonts w:ascii="Arial Narrow" w:hAnsi="Arial Narrow"/>
        </w:rPr>
        <w:t>employee</w:t>
      </w:r>
      <w:r w:rsidRPr="003E74D9">
        <w:rPr>
          <w:rFonts w:ascii="Arial Narrow" w:hAnsi="Arial Narrow"/>
        </w:rPr>
        <w:t>’s bona fide involvement in any of these activities is required.</w:t>
      </w:r>
    </w:p>
    <w:p w:rsidR="00775331" w:rsidRPr="003E74D9" w:rsidRDefault="00775331" w:rsidP="00151791">
      <w:pPr>
        <w:rPr>
          <w:rFonts w:ascii="Arial Narrow" w:hAnsi="Arial Narrow"/>
        </w:rPr>
      </w:pPr>
    </w:p>
    <w:p w:rsidR="00775331" w:rsidRPr="003E74D9" w:rsidRDefault="00A346A8" w:rsidP="00151791">
      <w:pPr>
        <w:rPr>
          <w:rFonts w:ascii="Arial Narrow" w:hAnsi="Arial Narrow"/>
        </w:rPr>
      </w:pPr>
      <w:r w:rsidRPr="003E74D9">
        <w:rPr>
          <w:rFonts w:ascii="Arial Narrow" w:hAnsi="Arial Narrow"/>
        </w:rPr>
        <w:t>Employee</w:t>
      </w:r>
      <w:r w:rsidR="00775331" w:rsidRPr="003E74D9">
        <w:rPr>
          <w:rFonts w:ascii="Arial Narrow" w:hAnsi="Arial Narrow"/>
        </w:rPr>
        <w:t>s are required to obtain prior approval for any of the above types of leave.</w:t>
      </w:r>
    </w:p>
    <w:p w:rsidR="00775331" w:rsidRPr="001701FA" w:rsidRDefault="00580953" w:rsidP="007C63EB">
      <w:pPr>
        <w:pStyle w:val="StyleEPAHeadingL2"/>
      </w:pPr>
      <w:bookmarkStart w:id="231" w:name="_Toc107377141"/>
      <w:bookmarkStart w:id="232" w:name="_Toc240966550"/>
      <w:bookmarkStart w:id="233" w:name="_Toc333490833"/>
      <w:bookmarkStart w:id="234" w:name="_Toc462667574"/>
      <w:r w:rsidRPr="001701FA">
        <w:t>24.11</w:t>
      </w:r>
      <w:r w:rsidR="00436E8E" w:rsidRPr="001701FA">
        <w:t xml:space="preserve"> </w:t>
      </w:r>
      <w:r w:rsidR="00775331" w:rsidRPr="001701FA">
        <w:t>Leave for Blood Donations</w:t>
      </w:r>
      <w:bookmarkEnd w:id="231"/>
      <w:bookmarkEnd w:id="232"/>
      <w:bookmarkEnd w:id="233"/>
      <w:bookmarkEnd w:id="234"/>
    </w:p>
    <w:p w:rsidR="00775331" w:rsidRPr="003E74D9" w:rsidRDefault="00775331" w:rsidP="00151791">
      <w:pPr>
        <w:rPr>
          <w:rFonts w:ascii="Arial Narrow" w:hAnsi="Arial Narrow"/>
        </w:rPr>
      </w:pPr>
      <w:r w:rsidRPr="003E74D9">
        <w:rPr>
          <w:rFonts w:ascii="Arial Narrow" w:hAnsi="Arial Narrow"/>
        </w:rPr>
        <w:t xml:space="preserve">Leave may be granted to an </w:t>
      </w:r>
      <w:r w:rsidR="00A346A8" w:rsidRPr="003E74D9">
        <w:rPr>
          <w:rFonts w:ascii="Arial Narrow" w:hAnsi="Arial Narrow"/>
        </w:rPr>
        <w:t>employee</w:t>
      </w:r>
      <w:r w:rsidRPr="003E74D9">
        <w:rPr>
          <w:rFonts w:ascii="Arial Narrow" w:hAnsi="Arial Narrow"/>
        </w:rPr>
        <w:t xml:space="preserve"> without loss of pay to visit the Red Cross Blood Bank as a donor once every </w:t>
      </w:r>
      <w:r w:rsidR="000E3F55" w:rsidRPr="003E74D9">
        <w:rPr>
          <w:rFonts w:ascii="Arial Narrow" w:hAnsi="Arial Narrow"/>
        </w:rPr>
        <w:t>12 weeks</w:t>
      </w:r>
      <w:r w:rsidRPr="003E74D9">
        <w:rPr>
          <w:rFonts w:ascii="Arial Narrow" w:hAnsi="Arial Narrow"/>
        </w:rPr>
        <w:t>.</w:t>
      </w:r>
    </w:p>
    <w:p w:rsidR="00775331" w:rsidRPr="001701FA" w:rsidRDefault="00580953" w:rsidP="007C63EB">
      <w:pPr>
        <w:pStyle w:val="StyleEPAHeadingL2"/>
      </w:pPr>
      <w:bookmarkStart w:id="235" w:name="_Toc107377142"/>
      <w:bookmarkStart w:id="236" w:name="_Toc240966551"/>
      <w:bookmarkStart w:id="237" w:name="_Toc333490834"/>
      <w:bookmarkStart w:id="238" w:name="_Toc462667575"/>
      <w:r w:rsidRPr="001701FA">
        <w:t>24.12</w:t>
      </w:r>
      <w:r w:rsidR="00436E8E" w:rsidRPr="001701FA">
        <w:t xml:space="preserve"> </w:t>
      </w:r>
      <w:r w:rsidR="00775331" w:rsidRPr="001701FA">
        <w:t>Jury Service</w:t>
      </w:r>
      <w:bookmarkEnd w:id="235"/>
      <w:bookmarkEnd w:id="236"/>
      <w:bookmarkEnd w:id="237"/>
      <w:bookmarkEnd w:id="238"/>
    </w:p>
    <w:p w:rsidR="00775331" w:rsidRPr="003E74D9" w:rsidRDefault="00775331" w:rsidP="00151791">
      <w:pPr>
        <w:rPr>
          <w:rFonts w:ascii="Arial Narrow" w:hAnsi="Arial Narrow"/>
        </w:rPr>
      </w:pPr>
      <w:r w:rsidRPr="003E74D9">
        <w:rPr>
          <w:rFonts w:ascii="Arial Narrow" w:hAnsi="Arial Narrow"/>
        </w:rPr>
        <w:t xml:space="preserve">Where an </w:t>
      </w:r>
      <w:r w:rsidR="00A346A8" w:rsidRPr="003E74D9">
        <w:rPr>
          <w:rFonts w:ascii="Arial Narrow" w:hAnsi="Arial Narrow"/>
        </w:rPr>
        <w:t>employee</w:t>
      </w:r>
      <w:r w:rsidRPr="003E74D9">
        <w:rPr>
          <w:rFonts w:ascii="Arial Narrow" w:hAnsi="Arial Narrow"/>
        </w:rPr>
        <w:t xml:space="preserve"> is required to attend court for jury duty, he/she will be granted paid leave for the duration of the jury duty.</w:t>
      </w:r>
    </w:p>
    <w:p w:rsidR="00775331" w:rsidRPr="003E74D9"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On resumption of duty after jury service, </w:t>
      </w:r>
      <w:r w:rsidR="00A346A8" w:rsidRPr="003E74D9">
        <w:rPr>
          <w:rFonts w:ascii="Arial Narrow" w:hAnsi="Arial Narrow"/>
        </w:rPr>
        <w:t>employee</w:t>
      </w:r>
      <w:r w:rsidRPr="003E74D9">
        <w:rPr>
          <w:rFonts w:ascii="Arial Narrow" w:hAnsi="Arial Narrow"/>
        </w:rPr>
        <w:t xml:space="preserve">s will provide an attendance certificate obtained from the Court.  </w:t>
      </w:r>
      <w:r w:rsidR="00A346A8" w:rsidRPr="003E74D9">
        <w:rPr>
          <w:rFonts w:ascii="Arial Narrow" w:hAnsi="Arial Narrow"/>
        </w:rPr>
        <w:t>Employee</w:t>
      </w:r>
      <w:r w:rsidRPr="003E74D9">
        <w:rPr>
          <w:rFonts w:ascii="Arial Narrow" w:hAnsi="Arial Narrow"/>
        </w:rPr>
        <w:t>s may retain fees received from performing jury duty to cover any out of pocket expenses.</w:t>
      </w:r>
    </w:p>
    <w:p w:rsidR="00775331" w:rsidRPr="001701FA" w:rsidRDefault="00580953" w:rsidP="007C63EB">
      <w:pPr>
        <w:pStyle w:val="StyleEPAHeadingL2"/>
      </w:pPr>
      <w:bookmarkStart w:id="239" w:name="_Toc107377143"/>
      <w:bookmarkStart w:id="240" w:name="_Toc240966552"/>
      <w:bookmarkStart w:id="241" w:name="_Toc333490835"/>
      <w:bookmarkStart w:id="242" w:name="_Toc462667576"/>
      <w:r w:rsidRPr="001701FA">
        <w:t>24.13</w:t>
      </w:r>
      <w:r w:rsidR="00436E8E" w:rsidRPr="001701FA">
        <w:t xml:space="preserve"> </w:t>
      </w:r>
      <w:r w:rsidR="00775331" w:rsidRPr="001701FA">
        <w:t>Public Holidays</w:t>
      </w:r>
      <w:bookmarkEnd w:id="239"/>
      <w:bookmarkEnd w:id="240"/>
      <w:bookmarkEnd w:id="241"/>
      <w:bookmarkEnd w:id="242"/>
    </w:p>
    <w:p w:rsidR="00775331" w:rsidRPr="003E74D9" w:rsidRDefault="00775331"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other than a casual </w:t>
      </w:r>
      <w:r w:rsidR="00A346A8" w:rsidRPr="003E74D9">
        <w:rPr>
          <w:rFonts w:ascii="Arial Narrow" w:hAnsi="Arial Narrow"/>
        </w:rPr>
        <w:t>employee</w:t>
      </w:r>
      <w:r w:rsidRPr="003E74D9">
        <w:rPr>
          <w:rFonts w:ascii="Arial Narrow" w:hAnsi="Arial Narrow"/>
        </w:rPr>
        <w:t>, shall be entitled to the following holidays without loss of pay:</w:t>
      </w:r>
    </w:p>
    <w:p w:rsidR="00775331" w:rsidRPr="00453DB1" w:rsidRDefault="00775331" w:rsidP="005916BE">
      <w:pPr>
        <w:pStyle w:val="StyleEPABulletJust"/>
      </w:pPr>
      <w:r w:rsidRPr="00453DB1">
        <w:t xml:space="preserve">New Year’s Day, </w:t>
      </w:r>
      <w:r w:rsidR="002D5282" w:rsidRPr="00453DB1">
        <w:t xml:space="preserve">Australia Day, </w:t>
      </w:r>
      <w:r w:rsidRPr="00453DB1">
        <w:t>Labour Day, Good Friday, Easter Saturday, Easter Monday, Anzac Day, Queen’s Birthday, Melbourne Cup Day, Christmas Day and Boxing Day.</w:t>
      </w:r>
    </w:p>
    <w:p w:rsidR="000E3F55" w:rsidRPr="00453DB1" w:rsidRDefault="000E3F55" w:rsidP="005916BE">
      <w:pPr>
        <w:pStyle w:val="StyleEPABulletJust"/>
      </w:pPr>
      <w:r w:rsidRPr="00453DB1">
        <w:t xml:space="preserve">When Christmas Day is a Saturday or a Sunday, a holiday in lieu thereof shall be observed on 27 December. </w:t>
      </w:r>
    </w:p>
    <w:p w:rsidR="000E3F55" w:rsidRPr="00453DB1" w:rsidRDefault="000E3F55" w:rsidP="005916BE">
      <w:pPr>
        <w:pStyle w:val="StyleEPABulletJust"/>
      </w:pPr>
      <w:r w:rsidRPr="00453DB1">
        <w:lastRenderedPageBreak/>
        <w:t xml:space="preserve">When Boxing Day is a Saturday or a Sunday, an additional holiday shall be observed on 28 December. </w:t>
      </w:r>
    </w:p>
    <w:p w:rsidR="00775331" w:rsidRPr="00453DB1" w:rsidRDefault="00775331" w:rsidP="005916BE">
      <w:pPr>
        <w:pStyle w:val="StyleEPABulletJust"/>
      </w:pPr>
      <w:r w:rsidRPr="00453DB1">
        <w:t>When New Year’s Day fall</w:t>
      </w:r>
      <w:r w:rsidR="002D5282" w:rsidRPr="00453DB1">
        <w:t>s</w:t>
      </w:r>
      <w:r w:rsidRPr="00453DB1">
        <w:t xml:space="preserve"> on a Saturday or Sunday, a</w:t>
      </w:r>
      <w:r w:rsidR="002D5282" w:rsidRPr="00453DB1">
        <w:t>n additional</w:t>
      </w:r>
      <w:r w:rsidRPr="00453DB1">
        <w:t xml:space="preserve"> holiday shall be observed on the following Monday.</w:t>
      </w:r>
    </w:p>
    <w:p w:rsidR="008B09DF" w:rsidRPr="00453DB1" w:rsidRDefault="008B09DF" w:rsidP="005916BE">
      <w:pPr>
        <w:pStyle w:val="StyleEPABulletJust"/>
      </w:pPr>
      <w:r w:rsidRPr="00453DB1">
        <w:t>When Australia Day is a Saturday or Sunday, a holiday in lieu shall be observed on the next Monday.</w:t>
      </w:r>
    </w:p>
    <w:p w:rsidR="000F4329" w:rsidRPr="00EA5C2D" w:rsidRDefault="000F4329" w:rsidP="00EA5C2D">
      <w:pPr>
        <w:rPr>
          <w:rFonts w:ascii="Arial Narrow" w:hAnsi="Arial Narrow"/>
        </w:rPr>
      </w:pPr>
    </w:p>
    <w:p w:rsidR="00775331" w:rsidRPr="00EA5C2D" w:rsidRDefault="00775331" w:rsidP="00EA5C2D">
      <w:pPr>
        <w:rPr>
          <w:rFonts w:ascii="Arial Narrow" w:hAnsi="Arial Narrow"/>
        </w:rPr>
      </w:pPr>
      <w:r w:rsidRPr="00EA5C2D">
        <w:rPr>
          <w:rFonts w:ascii="Arial Narrow" w:hAnsi="Arial Narrow"/>
        </w:rPr>
        <w:t>Where</w:t>
      </w:r>
      <w:r w:rsidR="000F4329" w:rsidRPr="00EA5C2D">
        <w:rPr>
          <w:rFonts w:ascii="Arial Narrow" w:hAnsi="Arial Narrow"/>
        </w:rPr>
        <w:t xml:space="preserve"> </w:t>
      </w:r>
      <w:r w:rsidRPr="00EA5C2D">
        <w:rPr>
          <w:rFonts w:ascii="Arial Narrow" w:hAnsi="Arial Narrow"/>
        </w:rPr>
        <w:t xml:space="preserve">in the State of Victoria, </w:t>
      </w:r>
      <w:r w:rsidR="000F4329" w:rsidRPr="00EA5C2D">
        <w:rPr>
          <w:rFonts w:ascii="Arial Narrow" w:hAnsi="Arial Narrow"/>
        </w:rPr>
        <w:t xml:space="preserve">additional or substituted </w:t>
      </w:r>
      <w:r w:rsidRPr="00EA5C2D">
        <w:rPr>
          <w:rFonts w:ascii="Arial Narrow" w:hAnsi="Arial Narrow"/>
        </w:rPr>
        <w:t xml:space="preserve">public holidays are declared or prescribed on days other than those set out </w:t>
      </w:r>
      <w:r w:rsidR="000F4329" w:rsidRPr="00EA5C2D">
        <w:rPr>
          <w:rFonts w:ascii="Arial Narrow" w:hAnsi="Arial Narrow"/>
        </w:rPr>
        <w:t>above;</w:t>
      </w:r>
      <w:r w:rsidRPr="00EA5C2D">
        <w:rPr>
          <w:rFonts w:ascii="Arial Narrow" w:hAnsi="Arial Narrow"/>
        </w:rPr>
        <w:t xml:space="preserve"> those days shall constitute additional </w:t>
      </w:r>
      <w:r w:rsidR="00CC6CC7" w:rsidRPr="00EA5C2D">
        <w:rPr>
          <w:rFonts w:ascii="Arial Narrow" w:hAnsi="Arial Narrow"/>
        </w:rPr>
        <w:t xml:space="preserve">or substituted </w:t>
      </w:r>
      <w:r w:rsidRPr="00EA5C2D">
        <w:rPr>
          <w:rFonts w:ascii="Arial Narrow" w:hAnsi="Arial Narrow"/>
        </w:rPr>
        <w:t>days for the purpose of this Agreement.</w:t>
      </w:r>
    </w:p>
    <w:p w:rsidR="00775331" w:rsidRPr="00BD5C51"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The parties may agree to substitute another day for any day prescribed in this clause. The agreement of a majority of the affected </w:t>
      </w:r>
      <w:r w:rsidR="00A346A8" w:rsidRPr="003E74D9">
        <w:rPr>
          <w:rFonts w:ascii="Arial Narrow" w:hAnsi="Arial Narrow"/>
        </w:rPr>
        <w:t>employee</w:t>
      </w:r>
      <w:r w:rsidRPr="003E74D9">
        <w:rPr>
          <w:rFonts w:ascii="Arial Narrow" w:hAnsi="Arial Narrow"/>
        </w:rPr>
        <w:t>s, shall constitute agreement for the purpose of this clause.</w:t>
      </w:r>
    </w:p>
    <w:p w:rsidR="00775331" w:rsidRPr="003E74D9"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may, by agreement with his or her manager, substitute another day for any prescribed in this clause to observe religious or cultural occasions or like reasons of significance.</w:t>
      </w:r>
    </w:p>
    <w:p w:rsidR="00775331" w:rsidRPr="001701FA" w:rsidRDefault="00580953" w:rsidP="007C63EB">
      <w:pPr>
        <w:pStyle w:val="StyleEPAHeadingL2"/>
      </w:pPr>
      <w:bookmarkStart w:id="243" w:name="_Toc107377144"/>
      <w:bookmarkStart w:id="244" w:name="_Toc240966553"/>
      <w:bookmarkStart w:id="245" w:name="_Toc333490836"/>
      <w:bookmarkStart w:id="246" w:name="_Toc462667577"/>
      <w:r w:rsidRPr="001701FA">
        <w:t>24.14</w:t>
      </w:r>
      <w:r w:rsidR="00436E8E" w:rsidRPr="001701FA">
        <w:t xml:space="preserve"> </w:t>
      </w:r>
      <w:r w:rsidR="00775331" w:rsidRPr="001701FA">
        <w:t>Study Leave</w:t>
      </w:r>
      <w:bookmarkEnd w:id="243"/>
      <w:bookmarkEnd w:id="244"/>
      <w:bookmarkEnd w:id="245"/>
      <w:bookmarkEnd w:id="246"/>
    </w:p>
    <w:p w:rsidR="00775331" w:rsidRPr="003E74D9" w:rsidRDefault="00775331"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(other than a casual) enrolled in a course of study that is deemed to be of relevance to the business needs of the Library and contributes to the professional development of the </w:t>
      </w:r>
      <w:r w:rsidR="00A346A8" w:rsidRPr="003E74D9">
        <w:rPr>
          <w:rFonts w:ascii="Arial Narrow" w:hAnsi="Arial Narrow"/>
        </w:rPr>
        <w:t>employee</w:t>
      </w:r>
      <w:r w:rsidRPr="003E74D9">
        <w:rPr>
          <w:rFonts w:ascii="Arial Narrow" w:hAnsi="Arial Narrow"/>
        </w:rPr>
        <w:t xml:space="preserve"> may be granted study leave.  This leave is subject to the Library’s operational requirements, and may be up to a maximum of 7.6 hours per week.</w:t>
      </w:r>
    </w:p>
    <w:p w:rsidR="00775331" w:rsidRPr="003E74D9"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Up to 5 additional days leave during the academic year may be granted to </w:t>
      </w:r>
      <w:r w:rsidR="00A346A8" w:rsidRPr="003E74D9">
        <w:rPr>
          <w:rFonts w:ascii="Arial Narrow" w:hAnsi="Arial Narrow"/>
        </w:rPr>
        <w:t>employee</w:t>
      </w:r>
      <w:r w:rsidRPr="003E74D9">
        <w:rPr>
          <w:rFonts w:ascii="Arial Narrow" w:hAnsi="Arial Narrow"/>
        </w:rPr>
        <w:t>s eligible for study leave.</w:t>
      </w:r>
    </w:p>
    <w:p w:rsidR="00775331" w:rsidRPr="003E74D9" w:rsidRDefault="00775331" w:rsidP="00151791">
      <w:pPr>
        <w:rPr>
          <w:rFonts w:ascii="Arial Narrow" w:hAnsi="Arial Narrow"/>
        </w:rPr>
      </w:pPr>
      <w:r w:rsidRPr="003E74D9">
        <w:rPr>
          <w:rFonts w:ascii="Arial Narrow" w:hAnsi="Arial Narrow"/>
        </w:rPr>
        <w:t xml:space="preserve">Part-time </w:t>
      </w:r>
      <w:r w:rsidR="00A346A8" w:rsidRPr="003E74D9">
        <w:rPr>
          <w:rFonts w:ascii="Arial Narrow" w:hAnsi="Arial Narrow"/>
        </w:rPr>
        <w:t>employee</w:t>
      </w:r>
      <w:r w:rsidRPr="003E74D9">
        <w:rPr>
          <w:rFonts w:ascii="Arial Narrow" w:hAnsi="Arial Narrow"/>
        </w:rPr>
        <w:t>s are entitled to pro rata entitlements.</w:t>
      </w:r>
    </w:p>
    <w:p w:rsidR="00775331" w:rsidRPr="003E74D9" w:rsidRDefault="00775331" w:rsidP="00151791">
      <w:pPr>
        <w:rPr>
          <w:rFonts w:ascii="Arial Narrow" w:hAnsi="Arial Narrow"/>
        </w:rPr>
      </w:pPr>
    </w:p>
    <w:p w:rsidR="00436E8E" w:rsidRPr="003E74D9" w:rsidRDefault="00775331" w:rsidP="00151791">
      <w:pPr>
        <w:rPr>
          <w:rFonts w:ascii="Arial Narrow" w:hAnsi="Arial Narrow"/>
        </w:rPr>
      </w:pPr>
      <w:r w:rsidRPr="003E74D9">
        <w:rPr>
          <w:rFonts w:ascii="Arial Narrow" w:hAnsi="Arial Narrow"/>
        </w:rPr>
        <w:t xml:space="preserve">The Library, at its discretion, may grant an </w:t>
      </w:r>
      <w:r w:rsidR="00A346A8" w:rsidRPr="003E74D9">
        <w:rPr>
          <w:rFonts w:ascii="Arial Narrow" w:hAnsi="Arial Narrow"/>
        </w:rPr>
        <w:t>employee</w:t>
      </w:r>
      <w:r w:rsidRPr="003E74D9">
        <w:rPr>
          <w:rFonts w:ascii="Arial Narrow" w:hAnsi="Arial Narrow"/>
        </w:rPr>
        <w:t xml:space="preserve"> up to 12 months study leave with or without pay.</w:t>
      </w:r>
    </w:p>
    <w:p w:rsidR="00775331" w:rsidRPr="001701FA" w:rsidRDefault="00580953" w:rsidP="007C63EB">
      <w:pPr>
        <w:pStyle w:val="StyleEPAHeadingL2"/>
      </w:pPr>
      <w:bookmarkStart w:id="247" w:name="_Toc107377145"/>
      <w:bookmarkStart w:id="248" w:name="_Toc240966554"/>
      <w:bookmarkStart w:id="249" w:name="_Toc333490837"/>
      <w:bookmarkStart w:id="250" w:name="_Toc462667578"/>
      <w:r w:rsidRPr="001701FA">
        <w:t>24.15</w:t>
      </w:r>
      <w:r w:rsidR="00436E8E" w:rsidRPr="001701FA">
        <w:t xml:space="preserve"> </w:t>
      </w:r>
      <w:r w:rsidR="001E3D90" w:rsidRPr="001701FA">
        <w:t>Leave of Absence – Leave Without Pay</w:t>
      </w:r>
      <w:bookmarkEnd w:id="247"/>
      <w:bookmarkEnd w:id="248"/>
      <w:bookmarkEnd w:id="249"/>
      <w:bookmarkEnd w:id="250"/>
    </w:p>
    <w:p w:rsidR="001E3D90" w:rsidRPr="003E74D9" w:rsidRDefault="001E3D90" w:rsidP="00151791">
      <w:pPr>
        <w:rPr>
          <w:rFonts w:ascii="Arial Narrow" w:hAnsi="Arial Narrow"/>
        </w:rPr>
      </w:pPr>
      <w:r w:rsidRPr="003E74D9">
        <w:rPr>
          <w:rFonts w:ascii="Arial Narrow" w:hAnsi="Arial Narrow"/>
        </w:rPr>
        <w:t xml:space="preserve">The Chief Executive Officer/State Librarian has the discretion to grant additional leave to an </w:t>
      </w:r>
      <w:r w:rsidR="00A346A8" w:rsidRPr="003E74D9">
        <w:rPr>
          <w:rFonts w:ascii="Arial Narrow" w:hAnsi="Arial Narrow"/>
        </w:rPr>
        <w:t>employee</w:t>
      </w:r>
      <w:r w:rsidRPr="003E74D9">
        <w:rPr>
          <w:rFonts w:ascii="Arial Narrow" w:hAnsi="Arial Narrow"/>
        </w:rPr>
        <w:t>, on terms and conditions as he/she sees fit, for other reasons not specifically provided for in this Agreement (e.g. occupational health and safety training; leave to participate in State, National, or International sporting events).  Leave may be granted with or without pay.</w:t>
      </w:r>
    </w:p>
    <w:p w:rsidR="001E3D90" w:rsidRPr="003E74D9" w:rsidRDefault="001E3D90" w:rsidP="00151791">
      <w:pPr>
        <w:rPr>
          <w:rFonts w:ascii="Arial Narrow" w:hAnsi="Arial Narrow"/>
        </w:rPr>
      </w:pPr>
    </w:p>
    <w:p w:rsidR="001E3D90" w:rsidRPr="00BD5C51" w:rsidRDefault="001E3D90" w:rsidP="00151791">
      <w:pPr>
        <w:rPr>
          <w:rFonts w:ascii="Arial Narrow" w:hAnsi="Arial Narrow"/>
        </w:rPr>
      </w:pPr>
      <w:r w:rsidRPr="003E74D9">
        <w:rPr>
          <w:rFonts w:ascii="Arial Narrow" w:hAnsi="Arial Narrow"/>
        </w:rPr>
        <w:t xml:space="preserve">Prior to approval being granted for a leave of absence request, a decision will be made in consultation with the </w:t>
      </w:r>
      <w:r w:rsidR="00A346A8" w:rsidRPr="003E74D9">
        <w:rPr>
          <w:rFonts w:ascii="Arial Narrow" w:hAnsi="Arial Narrow"/>
        </w:rPr>
        <w:t>employee</w:t>
      </w:r>
      <w:r w:rsidRPr="003E74D9">
        <w:rPr>
          <w:rFonts w:ascii="Arial Narrow" w:hAnsi="Arial Narrow"/>
        </w:rPr>
        <w:t xml:space="preserve"> regarding their employment status upon return to duty (i.e. unattached to any specific position or return to their previous position.)  LWOP will not count as employment for long service, recreation leave, sick leave, study leave, and family-related leave purposes.</w:t>
      </w:r>
    </w:p>
    <w:p w:rsidR="001E3D90" w:rsidRPr="001701FA" w:rsidRDefault="00580953" w:rsidP="007C63EB">
      <w:pPr>
        <w:pStyle w:val="StyleEPAHeadingL2"/>
      </w:pPr>
      <w:bookmarkStart w:id="251" w:name="_Toc107377146"/>
      <w:bookmarkStart w:id="252" w:name="_Toc240966555"/>
      <w:bookmarkStart w:id="253" w:name="_Toc333490838"/>
      <w:bookmarkStart w:id="254" w:name="_Toc462667579"/>
      <w:r w:rsidRPr="001701FA">
        <w:t>24.16</w:t>
      </w:r>
      <w:r w:rsidR="00436E8E" w:rsidRPr="001701FA">
        <w:t xml:space="preserve"> </w:t>
      </w:r>
      <w:r w:rsidR="001E3D90" w:rsidRPr="001701FA">
        <w:t>Occupational Health and Safety Representative Leave</w:t>
      </w:r>
      <w:bookmarkEnd w:id="251"/>
      <w:bookmarkEnd w:id="252"/>
      <w:bookmarkEnd w:id="253"/>
      <w:bookmarkEnd w:id="254"/>
    </w:p>
    <w:p w:rsidR="001E3D90" w:rsidRPr="003E74D9" w:rsidRDefault="001E3D90"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shall be granted up to five days paid leave, as soon as practicable after election as a health and safety representative, to undertake an introductory health and safety representative’s course of his / her choice that is approved by the Victorian WorkCover </w:t>
      </w:r>
      <w:r w:rsidRPr="003E74D9">
        <w:rPr>
          <w:rFonts w:ascii="Arial Narrow" w:hAnsi="Arial Narrow"/>
        </w:rPr>
        <w:lastRenderedPageBreak/>
        <w:t xml:space="preserve">Authority, having regard to course places and the employer’s operations. Leave under this provision must only be granted to an </w:t>
      </w:r>
      <w:r w:rsidR="00A346A8" w:rsidRPr="003E74D9">
        <w:rPr>
          <w:rFonts w:ascii="Arial Narrow" w:hAnsi="Arial Narrow"/>
        </w:rPr>
        <w:t>employee</w:t>
      </w:r>
      <w:r w:rsidRPr="003E74D9">
        <w:rPr>
          <w:rFonts w:ascii="Arial Narrow" w:hAnsi="Arial Narrow"/>
        </w:rPr>
        <w:t xml:space="preserve"> on one occasion and is additional to any other leave granted under this clause.</w:t>
      </w:r>
    </w:p>
    <w:p w:rsidR="001E3D90" w:rsidRPr="003E74D9" w:rsidRDefault="001E3D90" w:rsidP="00151791">
      <w:pPr>
        <w:rPr>
          <w:rFonts w:ascii="Arial Narrow" w:hAnsi="Arial Narrow"/>
        </w:rPr>
      </w:pPr>
    </w:p>
    <w:p w:rsidR="001E3D90" w:rsidRPr="003E74D9" w:rsidRDefault="001E3D90" w:rsidP="00151791">
      <w:pPr>
        <w:rPr>
          <w:rFonts w:ascii="Arial Narrow" w:hAnsi="Arial Narrow"/>
        </w:rPr>
      </w:pPr>
      <w:r w:rsidRPr="003E74D9">
        <w:rPr>
          <w:rFonts w:ascii="Arial Narrow" w:hAnsi="Arial Narrow"/>
        </w:rPr>
        <w:t xml:space="preserve">The employer will bear reasonable costs of training for occupational health &amp; safety representatives, subject to budget availability and taking into account the number of courses attended by the </w:t>
      </w:r>
      <w:r w:rsidR="00A346A8" w:rsidRPr="003E74D9">
        <w:rPr>
          <w:rFonts w:ascii="Arial Narrow" w:hAnsi="Arial Narrow"/>
        </w:rPr>
        <w:t>employee</w:t>
      </w:r>
      <w:r w:rsidRPr="003E74D9">
        <w:rPr>
          <w:rFonts w:ascii="Arial Narrow" w:hAnsi="Arial Narrow"/>
        </w:rPr>
        <w:t>.</w:t>
      </w:r>
    </w:p>
    <w:p w:rsidR="00B276FE" w:rsidRPr="00BD5C51" w:rsidRDefault="00580953" w:rsidP="007C63EB">
      <w:pPr>
        <w:pStyle w:val="StyleEPAHeadingL2"/>
      </w:pPr>
      <w:bookmarkStart w:id="255" w:name="_Toc107377147"/>
      <w:bookmarkStart w:id="256" w:name="_Toc240966556"/>
      <w:bookmarkStart w:id="257" w:name="_Toc333490839"/>
      <w:bookmarkStart w:id="258" w:name="_Toc462667580"/>
      <w:r w:rsidRPr="00BD5C51">
        <w:t>24.17</w:t>
      </w:r>
      <w:r w:rsidR="00436E8E" w:rsidRPr="00BD5C51">
        <w:t xml:space="preserve"> </w:t>
      </w:r>
      <w:r w:rsidR="00B276FE" w:rsidRPr="00BD5C51">
        <w:t>Trade Union Training Leave</w:t>
      </w:r>
      <w:bookmarkEnd w:id="255"/>
      <w:bookmarkEnd w:id="256"/>
      <w:bookmarkEnd w:id="257"/>
      <w:bookmarkEnd w:id="258"/>
    </w:p>
    <w:p w:rsidR="00B276FE" w:rsidRPr="003E74D9" w:rsidRDefault="00B276FE" w:rsidP="00151791">
      <w:pPr>
        <w:rPr>
          <w:rFonts w:ascii="Arial Narrow" w:hAnsi="Arial Narrow"/>
        </w:rPr>
      </w:pPr>
      <w:r w:rsidRPr="003E74D9">
        <w:rPr>
          <w:rFonts w:ascii="Arial Narrow" w:hAnsi="Arial Narrow"/>
        </w:rPr>
        <w:t>Granting of leave under this clause is subject to the following:</w:t>
      </w:r>
    </w:p>
    <w:p w:rsidR="00B276FE" w:rsidRPr="00200277" w:rsidRDefault="00B276FE" w:rsidP="005916BE">
      <w:pPr>
        <w:pStyle w:val="StyleEPABulletJust"/>
      </w:pPr>
      <w:r w:rsidRPr="00200277">
        <w:t>The granting of such leave should not unduly effect the operations of the local work area.</w:t>
      </w:r>
    </w:p>
    <w:p w:rsidR="00B276FE" w:rsidRPr="00200277" w:rsidRDefault="00B276FE" w:rsidP="005916BE">
      <w:pPr>
        <w:pStyle w:val="StyleEPABulletJust"/>
      </w:pPr>
      <w:r w:rsidRPr="00200277">
        <w:t>The Library should be satisfied that the course of training is likely to contribute to a better understanding of industrial/</w:t>
      </w:r>
      <w:r w:rsidR="00A346A8" w:rsidRPr="00200277">
        <w:t>employee</w:t>
      </w:r>
      <w:r w:rsidRPr="00200277">
        <w:t xml:space="preserve"> relations, occupational health and safety, safe work practices, knowledge of the relevant award and/or other industrial entitlements and/or the upgrading of </w:t>
      </w:r>
      <w:r w:rsidR="00A346A8" w:rsidRPr="00200277">
        <w:t>employee</w:t>
      </w:r>
      <w:r w:rsidRPr="00200277">
        <w:t xml:space="preserve"> skills in all aspects of their functions.</w:t>
      </w:r>
    </w:p>
    <w:p w:rsidR="00B276FE" w:rsidRPr="00BD5C51" w:rsidRDefault="00B276FE" w:rsidP="00151791">
      <w:pPr>
        <w:rPr>
          <w:rFonts w:ascii="Arial Narrow" w:hAnsi="Arial Narrow"/>
        </w:rPr>
      </w:pPr>
    </w:p>
    <w:p w:rsidR="00B276FE" w:rsidRPr="003E74D9" w:rsidRDefault="00B276FE"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who has been nominated by the union and has been accepted by a training provider to attend a trade union training course may be granted up to five days leave on full pay in any one calendar year (or, in special circumstances, up to 10 days in any two year period).</w:t>
      </w:r>
    </w:p>
    <w:p w:rsidR="00C6217E" w:rsidRPr="0008638F" w:rsidRDefault="00C6217E" w:rsidP="007C63EB">
      <w:pPr>
        <w:pStyle w:val="StyleEPAHeadingL2"/>
      </w:pPr>
      <w:bookmarkStart w:id="259" w:name="_Toc462667581"/>
      <w:r w:rsidRPr="0008638F">
        <w:t>24.18 Family Violence Leave</w:t>
      </w:r>
      <w:bookmarkEnd w:id="259"/>
    </w:p>
    <w:p w:rsidR="00C6217E" w:rsidRPr="003F1166" w:rsidRDefault="00C6217E" w:rsidP="00DA57E6">
      <w:pPr>
        <w:pStyle w:val="StyleEPAHeadingL3"/>
      </w:pPr>
      <w:r w:rsidRPr="003F1166">
        <w:t>24.18.1</w:t>
      </w:r>
      <w:r w:rsidRPr="003F1166">
        <w:tab/>
        <w:t>General Principle</w:t>
      </w:r>
    </w:p>
    <w:p w:rsidR="00C6217E" w:rsidRPr="00C6217E" w:rsidRDefault="00C6217E" w:rsidP="007425AD">
      <w:pPr>
        <w:pStyle w:val="StyleEPAListAlpha"/>
        <w:numPr>
          <w:ilvl w:val="0"/>
          <w:numId w:val="54"/>
        </w:numPr>
      </w:pPr>
      <w:r w:rsidRPr="00C6217E">
        <w:t>The Employer recognises that Employees sometimes face situations of violence or abuse in their personal life that may affect their attendance or performance at work. Therefore, the Employer is committed to providing support to staff that experience family violence.</w:t>
      </w:r>
    </w:p>
    <w:p w:rsidR="00C6217E" w:rsidRPr="00C6217E" w:rsidRDefault="00C6217E" w:rsidP="007425AD">
      <w:pPr>
        <w:pStyle w:val="StyleEPAListAlpha"/>
        <w:numPr>
          <w:ilvl w:val="0"/>
          <w:numId w:val="54"/>
        </w:numPr>
      </w:pPr>
      <w:r w:rsidRPr="00C6217E">
        <w:t>Leave for family violence purposes is available to Employees who are experiencing family violence to allow them to be absent from the workplace to attend counselling appointments, legal proceedings and other activities related to, and as a consequence of, family violence.</w:t>
      </w:r>
    </w:p>
    <w:p w:rsidR="00C6217E" w:rsidRPr="003F1166" w:rsidRDefault="00C6217E" w:rsidP="00DA57E6">
      <w:pPr>
        <w:pStyle w:val="StyleEPAHeadingL3"/>
      </w:pPr>
      <w:r w:rsidRPr="003F1166">
        <w:t>24.18.2</w:t>
      </w:r>
      <w:r w:rsidRPr="003F1166">
        <w:tab/>
        <w:t>Definition of Family Violence</w:t>
      </w:r>
    </w:p>
    <w:p w:rsidR="00C6217E" w:rsidRPr="00C6217E" w:rsidRDefault="00C6217E" w:rsidP="00C6217E">
      <w:pPr>
        <w:rPr>
          <w:rFonts w:ascii="Arial Narrow" w:hAnsi="Arial Narrow"/>
        </w:rPr>
      </w:pPr>
      <w:r w:rsidRPr="00C6217E">
        <w:rPr>
          <w:rFonts w:ascii="Arial Narrow" w:hAnsi="Arial Narrow"/>
        </w:rPr>
        <w:t>Family violence includes physical, sexual, financial, verbal or emotional abuse by a family member as defined by the Family Violence Protection Act 2008 (Vic).</w:t>
      </w:r>
    </w:p>
    <w:p w:rsidR="00C6217E" w:rsidRPr="003F1166" w:rsidRDefault="00C6217E" w:rsidP="00DA57E6">
      <w:pPr>
        <w:pStyle w:val="StyleEPAHeadingL3"/>
      </w:pPr>
      <w:r w:rsidRPr="003F1166">
        <w:t>24.18.3</w:t>
      </w:r>
      <w:r w:rsidRPr="003F1166">
        <w:tab/>
        <w:t>Eligibility</w:t>
      </w:r>
    </w:p>
    <w:p w:rsidR="00C6217E" w:rsidRPr="00C6217E" w:rsidRDefault="00C6217E" w:rsidP="007425AD">
      <w:pPr>
        <w:pStyle w:val="StyleEPAListAlpha"/>
        <w:numPr>
          <w:ilvl w:val="0"/>
          <w:numId w:val="55"/>
        </w:numPr>
      </w:pPr>
      <w:r w:rsidRPr="00C6217E">
        <w:t>Leave for family violence purposes is available to all Employees with the exception of casual Employees.</w:t>
      </w:r>
    </w:p>
    <w:p w:rsidR="00C6217E" w:rsidRPr="00C6217E" w:rsidRDefault="00C6217E" w:rsidP="007425AD">
      <w:pPr>
        <w:pStyle w:val="StyleEPAListAlpha"/>
        <w:numPr>
          <w:ilvl w:val="0"/>
          <w:numId w:val="55"/>
        </w:numPr>
      </w:pPr>
      <w:r w:rsidRPr="00C6217E">
        <w:t>Casual Employees are entitled to access leave without pay for family violence purposes.</w:t>
      </w:r>
    </w:p>
    <w:p w:rsidR="00C6217E" w:rsidRPr="003F1166" w:rsidRDefault="00C6217E" w:rsidP="00DA57E6">
      <w:pPr>
        <w:pStyle w:val="StyleEPAHeadingL3"/>
      </w:pPr>
      <w:r w:rsidRPr="003F1166">
        <w:t>24.18.4</w:t>
      </w:r>
      <w:r w:rsidRPr="003F1166">
        <w:tab/>
        <w:t>General Measures</w:t>
      </w:r>
    </w:p>
    <w:p w:rsidR="00C6217E" w:rsidRPr="00C6217E" w:rsidRDefault="00C6217E" w:rsidP="007425AD">
      <w:pPr>
        <w:pStyle w:val="StyleEPAListAlpha"/>
        <w:numPr>
          <w:ilvl w:val="0"/>
          <w:numId w:val="56"/>
        </w:numPr>
      </w:pPr>
      <w:r w:rsidRPr="00C6217E">
        <w:t xml:space="preserve">Evidence of family violence may be required and can be in the form an agreed document issued by the Police Service, a Court, a registered health practitioner, a </w:t>
      </w:r>
      <w:r w:rsidRPr="00C6217E">
        <w:lastRenderedPageBreak/>
        <w:t xml:space="preserve">Family Violence Support Service, district nurse, maternal and health care nurse or Lawyer. A signed statutory declaration can also be offered as evidence. </w:t>
      </w:r>
    </w:p>
    <w:p w:rsidR="00C6217E" w:rsidRPr="00C6217E" w:rsidRDefault="00C6217E" w:rsidP="007425AD">
      <w:pPr>
        <w:pStyle w:val="StyleEPAListAlpha"/>
        <w:numPr>
          <w:ilvl w:val="0"/>
          <w:numId w:val="56"/>
        </w:numPr>
      </w:pPr>
      <w:r w:rsidRPr="00C6217E">
        <w:t>All personal information concerning family violence will be kept confidential in line with the Employer’s policies and relevant legislation. No information will be kept on an Employee’s personnel file without their express written permission.</w:t>
      </w:r>
    </w:p>
    <w:p w:rsidR="00C6217E" w:rsidRPr="00C6217E" w:rsidRDefault="00C6217E" w:rsidP="007425AD">
      <w:pPr>
        <w:pStyle w:val="StyleEPAListAlpha"/>
        <w:numPr>
          <w:ilvl w:val="0"/>
          <w:numId w:val="56"/>
        </w:numPr>
      </w:pPr>
      <w:r w:rsidRPr="00C6217E">
        <w:t>No adverse action will be taken against an Employee if their attendance or performance at work suffers as a result of experiencing family violence.</w:t>
      </w:r>
    </w:p>
    <w:p w:rsidR="00C6217E" w:rsidRPr="00C6217E" w:rsidRDefault="00C6217E" w:rsidP="007425AD">
      <w:pPr>
        <w:pStyle w:val="StyleEPAListAlpha"/>
        <w:numPr>
          <w:ilvl w:val="0"/>
          <w:numId w:val="56"/>
        </w:numPr>
      </w:pPr>
      <w:r w:rsidRPr="00C6217E">
        <w:t>The Employer will identify contact/s within the workplace who will be trained in family violence and associated privacy issues. The Employer will advertise the name of any Family Violence contacts within the workplace.</w:t>
      </w:r>
    </w:p>
    <w:p w:rsidR="00C6217E" w:rsidRPr="00C6217E" w:rsidRDefault="00C6217E" w:rsidP="007425AD">
      <w:pPr>
        <w:pStyle w:val="StyleEPAListAlpha"/>
        <w:numPr>
          <w:ilvl w:val="0"/>
          <w:numId w:val="56"/>
        </w:numPr>
      </w:pPr>
      <w:r w:rsidRPr="00C6217E">
        <w:t xml:space="preserve">An Employee experiencing family violence may raise the issue with their immediate supervisor, Family Violence </w:t>
      </w:r>
      <w:r w:rsidR="000468A4">
        <w:t>C</w:t>
      </w:r>
      <w:r w:rsidRPr="00C6217E">
        <w:t>ontact</w:t>
      </w:r>
      <w:r w:rsidR="000468A4">
        <w:t xml:space="preserve"> Officers</w:t>
      </w:r>
      <w:r w:rsidRPr="00C6217E">
        <w:t>, union delegate or nominated Human Resources contact. The immediate supervisor may seek advice from Human Resources if the Employee chooses not to see the Human Resources</w:t>
      </w:r>
      <w:r w:rsidR="001D6BD5">
        <w:t xml:space="preserve"> or Family Violence contact.</w:t>
      </w:r>
    </w:p>
    <w:p w:rsidR="00C6217E" w:rsidRPr="00C6217E" w:rsidRDefault="00C6217E" w:rsidP="0023079D">
      <w:pPr>
        <w:pStyle w:val="StyleEPAListAlpha"/>
      </w:pPr>
      <w:r w:rsidRPr="00C6217E">
        <w:t xml:space="preserve">Where requested by an Employee, the Human Resources contact will liaise with the Employee’s manager on the Employee’s behalf, and will make a recommendation on the most appropriate form of support to provide in accordance with </w:t>
      </w:r>
      <w:r w:rsidRPr="00962527">
        <w:rPr>
          <w:b/>
        </w:rPr>
        <w:t>clause</w:t>
      </w:r>
      <w:r w:rsidR="000468A4" w:rsidRPr="00962527">
        <w:rPr>
          <w:b/>
        </w:rPr>
        <w:t xml:space="preserve"> 24.18.5</w:t>
      </w:r>
      <w:r w:rsidR="000468A4">
        <w:t xml:space="preserve"> </w:t>
      </w:r>
      <w:r w:rsidRPr="00C6217E">
        <w:t xml:space="preserve">and </w:t>
      </w:r>
      <w:r w:rsidRPr="00962527">
        <w:rPr>
          <w:b/>
        </w:rPr>
        <w:t xml:space="preserve">clause </w:t>
      </w:r>
      <w:r w:rsidR="000468A4" w:rsidRPr="00962527">
        <w:rPr>
          <w:b/>
        </w:rPr>
        <w:t>24.18</w:t>
      </w:r>
      <w:r w:rsidRPr="00962527">
        <w:rPr>
          <w:b/>
        </w:rPr>
        <w:t>.6</w:t>
      </w:r>
      <w:r w:rsidRPr="00C6217E">
        <w:t>.</w:t>
      </w:r>
    </w:p>
    <w:p w:rsidR="00C6217E" w:rsidRPr="00C6217E" w:rsidRDefault="00C6217E" w:rsidP="0023079D">
      <w:pPr>
        <w:pStyle w:val="StyleEPAListAlpha"/>
      </w:pPr>
      <w:r w:rsidRPr="00C6217E">
        <w:t>The Employer will develop guidelines to supplement this clause and which details the appropriate action to be taken in the event that an Employee reports family violence.</w:t>
      </w:r>
    </w:p>
    <w:p w:rsidR="00C6217E" w:rsidRPr="003F1166" w:rsidRDefault="00C6217E" w:rsidP="00DA57E6">
      <w:pPr>
        <w:pStyle w:val="StyleEPAHeadingL3"/>
      </w:pPr>
      <w:r w:rsidRPr="003F1166">
        <w:t>24.18.5</w:t>
      </w:r>
      <w:r w:rsidRPr="003F1166">
        <w:tab/>
        <w:t>Leave</w:t>
      </w:r>
    </w:p>
    <w:p w:rsidR="00C6217E" w:rsidRPr="00C6217E" w:rsidRDefault="00C6217E" w:rsidP="007425AD">
      <w:pPr>
        <w:pStyle w:val="StyleEPAListAlpha"/>
        <w:numPr>
          <w:ilvl w:val="0"/>
          <w:numId w:val="57"/>
        </w:numPr>
      </w:pPr>
      <w:r w:rsidRPr="00C6217E">
        <w:t>An Employee experiencing family violence will have access to 20 days per year of paid special leave for medical appointments, legal proceedings and other activities related to family violence (this leave is not cumulative but if the leave is exhausted consideration will be given to providing additional leave). This leave will be in addition to existing leave entitlements and may be taken as consecutive or single days or as a fraction of a day and can be taken without prior approval.</w:t>
      </w:r>
    </w:p>
    <w:p w:rsidR="00C6217E" w:rsidRPr="00C6217E" w:rsidRDefault="00C6217E" w:rsidP="007425AD">
      <w:pPr>
        <w:pStyle w:val="StyleEPAListAlpha"/>
        <w:numPr>
          <w:ilvl w:val="0"/>
          <w:numId w:val="57"/>
        </w:numPr>
      </w:pPr>
      <w:r w:rsidRPr="00C6217E">
        <w:t xml:space="preserve">An Employee who supports a person experiencing family violence may utilise their personal/carer’s leave entitlement to accompany them to court, to hospital, or to care for children. The Employer may require evidence consistent with </w:t>
      </w:r>
      <w:r w:rsidRPr="00962527">
        <w:rPr>
          <w:b/>
        </w:rPr>
        <w:t>clause 24.18.4(a)</w:t>
      </w:r>
      <w:r w:rsidRPr="00C6217E">
        <w:t xml:space="preserve"> from an Employee seeking to utilise their personal/carer’s leave entitlement. </w:t>
      </w:r>
    </w:p>
    <w:p w:rsidR="00C6217E" w:rsidRPr="003F1166" w:rsidRDefault="00C6217E" w:rsidP="00DA57E6">
      <w:pPr>
        <w:pStyle w:val="StyleEPAHeadingL3"/>
      </w:pPr>
      <w:r w:rsidRPr="003F1166">
        <w:t>24.18.6</w:t>
      </w:r>
      <w:r w:rsidRPr="003F1166">
        <w:tab/>
        <w:t>Individual Support</w:t>
      </w:r>
    </w:p>
    <w:p w:rsidR="00C6217E" w:rsidRPr="00C6217E" w:rsidRDefault="00C6217E" w:rsidP="007425AD">
      <w:pPr>
        <w:pStyle w:val="StyleEPAListAlpha"/>
        <w:numPr>
          <w:ilvl w:val="0"/>
          <w:numId w:val="58"/>
        </w:numPr>
      </w:pPr>
      <w:r w:rsidRPr="00C6217E">
        <w:t>In order to provide support to an Employee experiencing family violence and to provide a safe work environment to all Employees, the Employer will approve any reasonable request from an Employee experiencing family violence for:</w:t>
      </w:r>
    </w:p>
    <w:p w:rsidR="00C6217E" w:rsidRPr="00C6217E" w:rsidRDefault="001A073D" w:rsidP="001A073D">
      <w:pPr>
        <w:pStyle w:val="StyleEPAromanlist"/>
        <w:numPr>
          <w:ilvl w:val="2"/>
          <w:numId w:val="85"/>
        </w:numPr>
      </w:pPr>
      <w:r>
        <w:t>T</w:t>
      </w:r>
      <w:r w:rsidR="00C6217E" w:rsidRPr="00C6217E">
        <w:t>emporary or ongoing changes to their span of hours or pattern or hours and/or shift patterns;</w:t>
      </w:r>
    </w:p>
    <w:p w:rsidR="00C6217E" w:rsidRPr="00C6217E" w:rsidRDefault="001A073D" w:rsidP="001A073D">
      <w:pPr>
        <w:pStyle w:val="StyleEPAromanlist"/>
        <w:numPr>
          <w:ilvl w:val="2"/>
          <w:numId w:val="85"/>
        </w:numPr>
      </w:pPr>
      <w:r>
        <w:t>T</w:t>
      </w:r>
      <w:r w:rsidR="00C6217E" w:rsidRPr="00C6217E">
        <w:t>emporary or ongoing job redesign or changes to duties;</w:t>
      </w:r>
    </w:p>
    <w:p w:rsidR="00C6217E" w:rsidRPr="00C6217E" w:rsidRDefault="001A073D" w:rsidP="001A073D">
      <w:pPr>
        <w:pStyle w:val="StyleEPAromanlist"/>
        <w:numPr>
          <w:ilvl w:val="2"/>
          <w:numId w:val="85"/>
        </w:numPr>
      </w:pPr>
      <w:r>
        <w:t>T</w:t>
      </w:r>
      <w:r w:rsidR="00C6217E" w:rsidRPr="00C6217E">
        <w:t>emporary or ongoing relocation to suitable employment;</w:t>
      </w:r>
    </w:p>
    <w:p w:rsidR="00C6217E" w:rsidRPr="00C6217E" w:rsidRDefault="001A073D" w:rsidP="001A073D">
      <w:pPr>
        <w:pStyle w:val="StyleEPAromanlist"/>
        <w:numPr>
          <w:ilvl w:val="2"/>
          <w:numId w:val="85"/>
        </w:numPr>
      </w:pPr>
      <w:r>
        <w:t>A</w:t>
      </w:r>
      <w:r w:rsidR="00C6217E" w:rsidRPr="00C6217E">
        <w:t xml:space="preserve"> change to their telephone number or email address to avoid harassing contact;</w:t>
      </w:r>
    </w:p>
    <w:p w:rsidR="00C6217E" w:rsidRPr="00C6217E" w:rsidRDefault="001A073D" w:rsidP="001A073D">
      <w:pPr>
        <w:pStyle w:val="StyleEPAromanlist"/>
        <w:numPr>
          <w:ilvl w:val="2"/>
          <w:numId w:val="85"/>
        </w:numPr>
      </w:pPr>
      <w:r>
        <w:lastRenderedPageBreak/>
        <w:t>A</w:t>
      </w:r>
      <w:r w:rsidR="00C6217E" w:rsidRPr="00C6217E">
        <w:t>ny other appropriate measure including those available under existing provisions for family friendly and flexible work arrangements.</w:t>
      </w:r>
    </w:p>
    <w:p w:rsidR="00C6217E" w:rsidRPr="00C6217E" w:rsidRDefault="00C6217E" w:rsidP="0023079D">
      <w:pPr>
        <w:pStyle w:val="StyleEPAListAlpha"/>
      </w:pPr>
      <w:r w:rsidRPr="00C6217E">
        <w:t xml:space="preserve">Any changes to an Employee’s role should be reviewed at agreed </w:t>
      </w:r>
      <w:r w:rsidR="000468A4" w:rsidRPr="00C6217E">
        <w:t xml:space="preserve">periods. </w:t>
      </w:r>
      <w:r w:rsidRPr="00C6217E">
        <w:t xml:space="preserve">When an Employee is no longer experiencing family violence, the terms and conditions of employment may revert back to the terms and conditions applicable to the Employee’s substantive position. </w:t>
      </w:r>
    </w:p>
    <w:p w:rsidR="00C6217E" w:rsidRPr="00C6217E" w:rsidRDefault="00C6217E" w:rsidP="0023079D">
      <w:pPr>
        <w:pStyle w:val="StyleEPAListAlpha"/>
      </w:pPr>
      <w:r w:rsidRPr="00C6217E">
        <w:t>An Employee experiencing family violence will be offered access to the Employee Assistance Program (EAP) and/or other available local Employee support resources. The EAP shall include professionals trained specifically in family violence.</w:t>
      </w:r>
    </w:p>
    <w:p w:rsidR="00C6217E" w:rsidRPr="00C6217E" w:rsidRDefault="00C6217E" w:rsidP="0023079D">
      <w:pPr>
        <w:pStyle w:val="StyleEPAListAlpha"/>
      </w:pPr>
      <w:r w:rsidRPr="00C6217E">
        <w:t>An Employee that discloses that they are experiencing family violence will be given information regarding current support services.</w:t>
      </w:r>
    </w:p>
    <w:p w:rsidR="008C79FE" w:rsidRPr="00BD647C" w:rsidRDefault="008C79FE" w:rsidP="007C63EB">
      <w:pPr>
        <w:pStyle w:val="StyleEPAHeadingL2"/>
      </w:pPr>
      <w:bookmarkStart w:id="260" w:name="_Toc462667582"/>
      <w:r w:rsidRPr="00BD647C">
        <w:t>24.19 Ceremonial Leave</w:t>
      </w:r>
      <w:bookmarkEnd w:id="260"/>
      <w:r w:rsidRPr="00BD647C">
        <w:t xml:space="preserve"> </w:t>
      </w:r>
    </w:p>
    <w:p w:rsidR="007E4EC1" w:rsidRPr="00BD647C" w:rsidRDefault="007E4EC1" w:rsidP="007425AD">
      <w:pPr>
        <w:pStyle w:val="StyleEPAListAlpha"/>
        <w:numPr>
          <w:ilvl w:val="0"/>
          <w:numId w:val="59"/>
        </w:numPr>
      </w:pPr>
      <w:r w:rsidRPr="00BD647C">
        <w:t>Ceremonial leave may be granted to an Employee of Aboriginal or Torres Strait Islander descent for ceremonial purposes:</w:t>
      </w:r>
    </w:p>
    <w:p w:rsidR="007E4EC1" w:rsidRPr="00BD647C" w:rsidRDefault="001A073D" w:rsidP="001A073D">
      <w:pPr>
        <w:pStyle w:val="StyleEPAromanlist"/>
        <w:numPr>
          <w:ilvl w:val="2"/>
          <w:numId w:val="86"/>
        </w:numPr>
      </w:pPr>
      <w:r>
        <w:t>C</w:t>
      </w:r>
      <w:r w:rsidR="007E4EC1" w:rsidRPr="00BD647C">
        <w:t>onnected with the death of a member of the immediate family or extended family (provided that no Employee shall have an existing entitlement reduced as a result of this clause); or</w:t>
      </w:r>
    </w:p>
    <w:p w:rsidR="007E4EC1" w:rsidRPr="00BD647C" w:rsidRDefault="001A073D" w:rsidP="001A073D">
      <w:pPr>
        <w:pStyle w:val="StyleEPAromanlist"/>
        <w:numPr>
          <w:ilvl w:val="2"/>
          <w:numId w:val="86"/>
        </w:numPr>
      </w:pPr>
      <w:r>
        <w:t>F</w:t>
      </w:r>
      <w:r w:rsidR="007E4EC1" w:rsidRPr="00BD647C">
        <w:t>or other ceremonial obligations under Aboriginal and Torres Strait Islander law.</w:t>
      </w:r>
    </w:p>
    <w:p w:rsidR="007E4EC1" w:rsidRPr="00BD647C" w:rsidRDefault="007E4EC1" w:rsidP="0023079D">
      <w:pPr>
        <w:pStyle w:val="StyleEPAListAlpha"/>
      </w:pPr>
      <w:r w:rsidRPr="00BD647C">
        <w:t xml:space="preserve">Where ceremonial leave is taken for the purposes outlined in </w:t>
      </w:r>
      <w:r w:rsidRPr="001A073D">
        <w:rPr>
          <w:b/>
        </w:rPr>
        <w:t>clause 24.19 (a)</w:t>
      </w:r>
      <w:r w:rsidRPr="00BD647C">
        <w:t>, up to three days in each year of employment will be with pay. Paid ceremonial leave will not accrue from year to year and will not be paid out on termination of the employment of the Employee.</w:t>
      </w:r>
    </w:p>
    <w:p w:rsidR="008C79FE" w:rsidRDefault="007E4EC1" w:rsidP="0023079D">
      <w:pPr>
        <w:pStyle w:val="StyleEPAListAlpha"/>
      </w:pPr>
      <w:r w:rsidRPr="00BD647C">
        <w:t xml:space="preserve">Ceremonial leave granted under this </w:t>
      </w:r>
      <w:r w:rsidRPr="001A073D">
        <w:rPr>
          <w:b/>
        </w:rPr>
        <w:t xml:space="preserve">clause </w:t>
      </w:r>
      <w:r w:rsidR="00CD11A2" w:rsidRPr="001A073D">
        <w:rPr>
          <w:b/>
        </w:rPr>
        <w:t>24.</w:t>
      </w:r>
      <w:r w:rsidR="00DE365C" w:rsidRPr="001A073D">
        <w:rPr>
          <w:b/>
        </w:rPr>
        <w:t>19</w:t>
      </w:r>
      <w:r w:rsidRPr="00BD647C">
        <w:t xml:space="preserve"> is in addition to compassionate leave granted under </w:t>
      </w:r>
      <w:r w:rsidRPr="001A073D">
        <w:rPr>
          <w:b/>
        </w:rPr>
        <w:t xml:space="preserve">clause </w:t>
      </w:r>
      <w:r w:rsidR="00DE365C" w:rsidRPr="001A073D">
        <w:rPr>
          <w:b/>
        </w:rPr>
        <w:t>24.5.8</w:t>
      </w:r>
    </w:p>
    <w:p w:rsidR="00B276FE" w:rsidRPr="003C144F" w:rsidRDefault="00436E8E" w:rsidP="00954102">
      <w:pPr>
        <w:pStyle w:val="StyleEPAHeadingL1"/>
      </w:pPr>
      <w:bookmarkStart w:id="261" w:name="_Toc107377148"/>
      <w:bookmarkStart w:id="262" w:name="_Toc240966557"/>
      <w:bookmarkStart w:id="263" w:name="_Toc333490840"/>
      <w:bookmarkStart w:id="264" w:name="_Toc462667583"/>
      <w:r w:rsidRPr="003C144F">
        <w:t>2</w:t>
      </w:r>
      <w:r w:rsidR="009A4837" w:rsidRPr="003C144F">
        <w:t>5</w:t>
      </w:r>
      <w:r w:rsidRPr="003C144F">
        <w:t xml:space="preserve">. </w:t>
      </w:r>
      <w:r w:rsidR="00994B5B" w:rsidRPr="003C144F">
        <w:t>Salaries, Allowances</w:t>
      </w:r>
      <w:r w:rsidR="007A770A" w:rsidRPr="003C144F">
        <w:t>, Benefits</w:t>
      </w:r>
      <w:r w:rsidR="00994B5B" w:rsidRPr="003C144F">
        <w:t xml:space="preserve"> and Related Matters</w:t>
      </w:r>
      <w:bookmarkEnd w:id="261"/>
      <w:bookmarkEnd w:id="262"/>
      <w:bookmarkEnd w:id="263"/>
      <w:bookmarkEnd w:id="264"/>
    </w:p>
    <w:p w:rsidR="00994B5B" w:rsidRPr="00E8380A" w:rsidRDefault="00547D12" w:rsidP="00E8380A">
      <w:pPr>
        <w:rPr>
          <w:rFonts w:ascii="Arial Narrow" w:hAnsi="Arial Narrow"/>
          <w:b/>
        </w:rPr>
      </w:pPr>
      <w:bookmarkStart w:id="265" w:name="_Toc107377149"/>
      <w:bookmarkStart w:id="266" w:name="_Toc240966559"/>
      <w:bookmarkStart w:id="267" w:name="_Toc333490842"/>
      <w:r w:rsidRPr="00E8380A">
        <w:rPr>
          <w:rFonts w:ascii="Arial Narrow" w:hAnsi="Arial Narrow"/>
          <w:b/>
        </w:rPr>
        <w:t>Pay</w:t>
      </w:r>
      <w:r w:rsidR="00994B5B" w:rsidRPr="00E8380A">
        <w:rPr>
          <w:rFonts w:ascii="Arial Narrow" w:hAnsi="Arial Narrow"/>
          <w:b/>
        </w:rPr>
        <w:t xml:space="preserve"> and Classification Structure</w:t>
      </w:r>
      <w:bookmarkEnd w:id="265"/>
      <w:bookmarkEnd w:id="266"/>
      <w:bookmarkEnd w:id="267"/>
    </w:p>
    <w:p w:rsidR="002C1B65" w:rsidRPr="003E74D9" w:rsidRDefault="002C1B65" w:rsidP="002C1B65">
      <w:pPr>
        <w:rPr>
          <w:rFonts w:ascii="Arial Narrow" w:hAnsi="Arial Narrow"/>
        </w:rPr>
      </w:pPr>
      <w:r w:rsidRPr="003E74D9">
        <w:rPr>
          <w:rFonts w:ascii="Arial Narrow" w:hAnsi="Arial Narrow"/>
        </w:rPr>
        <w:t>Classifications are divided into Grades and Value Ranges. Employees will be employed within one of these Grades and Value Ranges based on work requirements in accordance with the Classification and Value Range Standard Descriptors at Appendix three to this Agreement.</w:t>
      </w:r>
      <w:r w:rsidR="0056789C" w:rsidRPr="003E74D9">
        <w:rPr>
          <w:rFonts w:ascii="Arial Narrow" w:hAnsi="Arial Narrow"/>
        </w:rPr>
        <w:t xml:space="preserve"> </w:t>
      </w:r>
    </w:p>
    <w:p w:rsidR="00994B5B" w:rsidRPr="00E8380A" w:rsidRDefault="00547D12" w:rsidP="007C63EB">
      <w:pPr>
        <w:pStyle w:val="StyleEPAHeadingL2"/>
      </w:pPr>
      <w:bookmarkStart w:id="268" w:name="_Toc107377150"/>
      <w:bookmarkStart w:id="269" w:name="_Toc462667584"/>
      <w:r w:rsidRPr="00E8380A">
        <w:t>25.1 Salary</w:t>
      </w:r>
      <w:r w:rsidR="00994B5B" w:rsidRPr="00E8380A">
        <w:t xml:space="preserve"> Increases</w:t>
      </w:r>
      <w:bookmarkEnd w:id="268"/>
      <w:bookmarkEnd w:id="269"/>
    </w:p>
    <w:p w:rsidR="00994B5B" w:rsidRPr="003E74D9" w:rsidRDefault="00A346A8" w:rsidP="00151791">
      <w:pPr>
        <w:rPr>
          <w:rFonts w:ascii="Arial Narrow" w:hAnsi="Arial Narrow"/>
        </w:rPr>
      </w:pPr>
      <w:r w:rsidRPr="003E74D9">
        <w:rPr>
          <w:rFonts w:ascii="Arial Narrow" w:hAnsi="Arial Narrow"/>
        </w:rPr>
        <w:t>Employee</w:t>
      </w:r>
      <w:r w:rsidR="00994B5B" w:rsidRPr="003E74D9">
        <w:rPr>
          <w:rFonts w:ascii="Arial Narrow" w:hAnsi="Arial Narrow"/>
        </w:rPr>
        <w:t xml:space="preserve">s </w:t>
      </w:r>
      <w:r w:rsidR="004379EF" w:rsidRPr="003E74D9">
        <w:rPr>
          <w:rFonts w:ascii="Arial Narrow" w:hAnsi="Arial Narrow"/>
        </w:rPr>
        <w:t>employed by</w:t>
      </w:r>
      <w:r w:rsidR="00994B5B" w:rsidRPr="003E74D9">
        <w:rPr>
          <w:rFonts w:ascii="Arial Narrow" w:hAnsi="Arial Narrow"/>
        </w:rPr>
        <w:t xml:space="preserve"> State Library Victoria </w:t>
      </w:r>
      <w:r w:rsidR="004379EF" w:rsidRPr="003E74D9">
        <w:rPr>
          <w:rFonts w:ascii="Arial Narrow" w:hAnsi="Arial Narrow"/>
        </w:rPr>
        <w:t xml:space="preserve">at or </w:t>
      </w:r>
      <w:r w:rsidR="005C05A8" w:rsidRPr="003E74D9">
        <w:rPr>
          <w:rFonts w:ascii="Arial Narrow" w:hAnsi="Arial Narrow"/>
        </w:rPr>
        <w:t>after the date of commencement of this Agreement</w:t>
      </w:r>
      <w:r w:rsidR="004379EF" w:rsidRPr="003E74D9">
        <w:rPr>
          <w:rFonts w:ascii="Arial Narrow" w:hAnsi="Arial Narrow"/>
        </w:rPr>
        <w:t xml:space="preserve"> </w:t>
      </w:r>
      <w:r w:rsidR="00994B5B" w:rsidRPr="003E74D9">
        <w:rPr>
          <w:rFonts w:ascii="Arial Narrow" w:hAnsi="Arial Narrow"/>
        </w:rPr>
        <w:t>will receive the following increases:</w:t>
      </w:r>
    </w:p>
    <w:p w:rsidR="00187F2C" w:rsidRDefault="00187F2C" w:rsidP="00151791">
      <w:pPr>
        <w:rPr>
          <w:rFonts w:ascii="Arial Narrow" w:hAnsi="Arial Narrow"/>
        </w:rPr>
      </w:pPr>
    </w:p>
    <w:p w:rsidR="005C05A8" w:rsidRPr="00BD5C51" w:rsidRDefault="005C05A8" w:rsidP="00151791">
      <w:pPr>
        <w:rPr>
          <w:rFonts w:ascii="Arial Narrow" w:hAnsi="Arial Narrow"/>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5"/>
        <w:gridCol w:w="2445"/>
      </w:tblGrid>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pPr>
              <w:pStyle w:val="NormalWeb"/>
              <w:ind w:left="720"/>
              <w:rPr>
                <w:rFonts w:ascii="Arial Narrow" w:hAnsi="Arial Narrow"/>
              </w:rPr>
            </w:pPr>
            <w:r w:rsidRPr="00BD5C51">
              <w:rPr>
                <w:rFonts w:ascii="Arial Narrow" w:hAnsi="Arial Narrow"/>
                <w:b/>
                <w:bCs/>
              </w:rPr>
              <w:t xml:space="preserve">Date of Effect </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pPr>
              <w:pStyle w:val="NormalWeb"/>
              <w:ind w:left="720"/>
              <w:rPr>
                <w:rFonts w:ascii="Arial Narrow" w:hAnsi="Arial Narrow"/>
              </w:rPr>
            </w:pPr>
            <w:r w:rsidRPr="00BD5C51">
              <w:rPr>
                <w:rFonts w:ascii="Arial Narrow" w:hAnsi="Arial Narrow"/>
                <w:b/>
                <w:bCs/>
              </w:rPr>
              <w:t xml:space="preserve">Percentage Increase </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 xml:space="preserve">1 </w:t>
            </w:r>
            <w:r w:rsidR="00A2001A">
              <w:rPr>
                <w:rFonts w:ascii="Arial Narrow" w:hAnsi="Arial Narrow"/>
              </w:rPr>
              <w:t xml:space="preserve">January </w:t>
            </w:r>
            <w:r w:rsidRPr="00BD5C51">
              <w:rPr>
                <w:rFonts w:ascii="Arial Narrow" w:hAnsi="Arial Narrow"/>
              </w:rPr>
              <w:t>201</w:t>
            </w:r>
            <w:r w:rsidR="00DB6A3E">
              <w:rPr>
                <w:rFonts w:ascii="Arial Narrow" w:hAnsi="Arial Narrow"/>
              </w:rPr>
              <w:t>6</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A2001A" w:rsidP="00DB6A3E">
            <w:pPr>
              <w:pStyle w:val="NormalWeb"/>
              <w:ind w:left="720"/>
              <w:rPr>
                <w:rFonts w:ascii="Arial Narrow" w:hAnsi="Arial Narrow"/>
              </w:rPr>
            </w:pPr>
            <w:r>
              <w:rPr>
                <w:rFonts w:ascii="Arial Narrow" w:hAnsi="Arial Narrow"/>
              </w:rPr>
              <w:t xml:space="preserve"> 1.75</w:t>
            </w:r>
            <w:r w:rsidR="009A4837"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 xml:space="preserve">1 </w:t>
            </w:r>
            <w:r w:rsidR="00A2001A">
              <w:rPr>
                <w:rFonts w:ascii="Arial Narrow" w:hAnsi="Arial Narrow"/>
              </w:rPr>
              <w:t xml:space="preserve">July </w:t>
            </w:r>
            <w:r w:rsidRPr="00BD5C51">
              <w:rPr>
                <w:rFonts w:ascii="Arial Narrow" w:hAnsi="Arial Narrow"/>
              </w:rPr>
              <w:t>201</w:t>
            </w:r>
            <w:r w:rsidR="00A2001A">
              <w:rPr>
                <w:rFonts w:ascii="Arial Narrow" w:hAnsi="Arial Narrow"/>
              </w:rPr>
              <w:t>6</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1.</w:t>
            </w:r>
            <w:r w:rsidR="00A2001A">
              <w:rPr>
                <w:rFonts w:ascii="Arial Narrow" w:hAnsi="Arial Narrow"/>
              </w:rPr>
              <w:t>50</w:t>
            </w:r>
            <w:r w:rsidR="00A2001A" w:rsidRPr="00BD5C51" w:rsidDel="00A2001A">
              <w:rPr>
                <w:rFonts w:ascii="Arial Narrow" w:hAnsi="Arial Narrow"/>
              </w:rPr>
              <w:t xml:space="preserve"> </w:t>
            </w:r>
            <w:r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 xml:space="preserve">1 </w:t>
            </w:r>
            <w:r w:rsidR="00A2001A">
              <w:rPr>
                <w:rFonts w:ascii="Arial Narrow" w:hAnsi="Arial Narrow"/>
              </w:rPr>
              <w:t xml:space="preserve">January </w:t>
            </w:r>
            <w:r w:rsidRPr="00BD5C51">
              <w:rPr>
                <w:rFonts w:ascii="Arial Narrow" w:hAnsi="Arial Narrow"/>
              </w:rPr>
              <w:t>201</w:t>
            </w:r>
            <w:r w:rsidR="00A2001A">
              <w:rPr>
                <w:rFonts w:ascii="Arial Narrow" w:hAnsi="Arial Narrow"/>
              </w:rPr>
              <w:t>7</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1.</w:t>
            </w:r>
            <w:r w:rsidR="00A2001A">
              <w:rPr>
                <w:rFonts w:ascii="Arial Narrow" w:hAnsi="Arial Narrow"/>
              </w:rPr>
              <w:t>75</w:t>
            </w:r>
            <w:r w:rsidR="00A2001A" w:rsidRPr="00BD5C51" w:rsidDel="00A2001A">
              <w:rPr>
                <w:rFonts w:ascii="Arial Narrow" w:hAnsi="Arial Narrow"/>
              </w:rPr>
              <w:t xml:space="preserve"> </w:t>
            </w:r>
            <w:r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lastRenderedPageBreak/>
              <w:t xml:space="preserve">1 </w:t>
            </w:r>
            <w:r w:rsidR="00A2001A">
              <w:rPr>
                <w:rFonts w:ascii="Arial Narrow" w:hAnsi="Arial Narrow"/>
              </w:rPr>
              <w:t xml:space="preserve">July </w:t>
            </w:r>
            <w:r w:rsidR="00743AF2">
              <w:rPr>
                <w:rFonts w:ascii="Arial Narrow" w:hAnsi="Arial Narrow"/>
              </w:rPr>
              <w:t>2017</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1.</w:t>
            </w:r>
            <w:r w:rsidR="00A2001A">
              <w:rPr>
                <w:rFonts w:ascii="Arial Narrow" w:hAnsi="Arial Narrow"/>
              </w:rPr>
              <w:t>50</w:t>
            </w:r>
            <w:r w:rsidR="00A2001A" w:rsidRPr="00BD5C51" w:rsidDel="00A2001A">
              <w:rPr>
                <w:rFonts w:ascii="Arial Narrow" w:hAnsi="Arial Narrow"/>
              </w:rPr>
              <w:t xml:space="preserve"> </w:t>
            </w:r>
            <w:r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 xml:space="preserve">1 </w:t>
            </w:r>
            <w:r w:rsidR="00743AF2">
              <w:rPr>
                <w:rFonts w:ascii="Arial Narrow" w:hAnsi="Arial Narrow"/>
              </w:rPr>
              <w:t xml:space="preserve"> January 2018</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1.</w:t>
            </w:r>
            <w:r w:rsidR="00743AF2">
              <w:rPr>
                <w:rFonts w:ascii="Arial Narrow" w:hAnsi="Arial Narrow"/>
              </w:rPr>
              <w:t>75</w:t>
            </w:r>
            <w:r w:rsidR="00743AF2" w:rsidRPr="00BD5C51" w:rsidDel="00743AF2">
              <w:rPr>
                <w:rFonts w:ascii="Arial Narrow" w:hAnsi="Arial Narrow"/>
              </w:rPr>
              <w:t xml:space="preserve"> </w:t>
            </w:r>
            <w:r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 xml:space="preserve">1 </w:t>
            </w:r>
            <w:r w:rsidR="00743AF2">
              <w:rPr>
                <w:rFonts w:ascii="Arial Narrow" w:hAnsi="Arial Narrow"/>
              </w:rPr>
              <w:t xml:space="preserve">July </w:t>
            </w:r>
            <w:r w:rsidRPr="00BD5C51">
              <w:rPr>
                <w:rFonts w:ascii="Arial Narrow" w:hAnsi="Arial Narrow"/>
              </w:rPr>
              <w:t>201</w:t>
            </w:r>
            <w:r w:rsidR="00743AF2">
              <w:rPr>
                <w:rFonts w:ascii="Arial Narrow" w:hAnsi="Arial Narrow"/>
              </w:rPr>
              <w:t>8</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1.</w:t>
            </w:r>
            <w:r w:rsidR="00743AF2">
              <w:rPr>
                <w:rFonts w:ascii="Arial Narrow" w:hAnsi="Arial Narrow"/>
              </w:rPr>
              <w:t>50</w:t>
            </w:r>
            <w:r w:rsidR="00743AF2" w:rsidRPr="00BD5C51" w:rsidDel="00743AF2">
              <w:rPr>
                <w:rFonts w:ascii="Arial Narrow" w:hAnsi="Arial Narrow"/>
              </w:rPr>
              <w:t xml:space="preserve"> </w:t>
            </w:r>
            <w:r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 xml:space="preserve">1 </w:t>
            </w:r>
            <w:r w:rsidR="00743AF2">
              <w:rPr>
                <w:rFonts w:ascii="Arial Narrow" w:hAnsi="Arial Narrow"/>
              </w:rPr>
              <w:t xml:space="preserve">January </w:t>
            </w:r>
            <w:r w:rsidRPr="00BD5C51">
              <w:rPr>
                <w:rFonts w:ascii="Arial Narrow" w:hAnsi="Arial Narrow"/>
              </w:rPr>
              <w:t>201</w:t>
            </w:r>
            <w:r w:rsidR="00743AF2">
              <w:rPr>
                <w:rFonts w:ascii="Arial Narrow" w:hAnsi="Arial Narrow"/>
              </w:rPr>
              <w:t>9</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1.</w:t>
            </w:r>
            <w:r w:rsidR="00743AF2">
              <w:rPr>
                <w:rFonts w:ascii="Arial Narrow" w:hAnsi="Arial Narrow"/>
              </w:rPr>
              <w:t>75</w:t>
            </w:r>
            <w:r w:rsidR="00743AF2" w:rsidRPr="00BD5C51" w:rsidDel="00743AF2">
              <w:rPr>
                <w:rFonts w:ascii="Arial Narrow" w:hAnsi="Arial Narrow"/>
              </w:rPr>
              <w:t xml:space="preserve"> </w:t>
            </w:r>
            <w:r w:rsidRPr="00BD5C51">
              <w:rPr>
                <w:rFonts w:ascii="Arial Narrow" w:hAnsi="Arial Narrow"/>
              </w:rPr>
              <w:t>%</w:t>
            </w:r>
          </w:p>
        </w:tc>
      </w:tr>
      <w:tr w:rsidR="00743AF2"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tcPr>
          <w:p w:rsidR="00743AF2" w:rsidRPr="00BD5C51" w:rsidRDefault="00743AF2" w:rsidP="00743AF2">
            <w:pPr>
              <w:pStyle w:val="NormalWeb"/>
              <w:ind w:left="720"/>
              <w:rPr>
                <w:rFonts w:ascii="Arial Narrow" w:hAnsi="Arial Narrow"/>
              </w:rPr>
            </w:pPr>
            <w:r>
              <w:rPr>
                <w:rFonts w:ascii="Arial Narrow" w:hAnsi="Arial Narrow"/>
              </w:rPr>
              <w:t>1 July 2019</w:t>
            </w:r>
          </w:p>
        </w:tc>
        <w:tc>
          <w:tcPr>
            <w:tcW w:w="2400" w:type="dxa"/>
            <w:tcBorders>
              <w:top w:val="outset" w:sz="6" w:space="0" w:color="auto"/>
              <w:left w:val="outset" w:sz="6" w:space="0" w:color="auto"/>
              <w:bottom w:val="outset" w:sz="6" w:space="0" w:color="auto"/>
              <w:right w:val="outset" w:sz="6" w:space="0" w:color="auto"/>
            </w:tcBorders>
          </w:tcPr>
          <w:p w:rsidR="00743AF2" w:rsidRPr="00BD5C51" w:rsidRDefault="00743AF2" w:rsidP="00743AF2">
            <w:pPr>
              <w:pStyle w:val="NormalWeb"/>
              <w:ind w:left="720"/>
              <w:rPr>
                <w:rFonts w:ascii="Arial Narrow" w:hAnsi="Arial Narrow"/>
              </w:rPr>
            </w:pPr>
            <w:r>
              <w:rPr>
                <w:rFonts w:ascii="Arial Narrow" w:hAnsi="Arial Narrow"/>
              </w:rPr>
              <w:t>1.50%</w:t>
            </w:r>
          </w:p>
        </w:tc>
      </w:tr>
    </w:tbl>
    <w:p w:rsidR="00994B5B" w:rsidRDefault="00994B5B" w:rsidP="00151791">
      <w:pPr>
        <w:rPr>
          <w:rFonts w:ascii="Arial Narrow" w:hAnsi="Arial Narrow"/>
        </w:rPr>
      </w:pPr>
    </w:p>
    <w:p w:rsidR="00187F2C" w:rsidRPr="0038310F" w:rsidRDefault="00187F2C" w:rsidP="00151791">
      <w:pPr>
        <w:rPr>
          <w:rFonts w:ascii="Arial Narrow" w:hAnsi="Arial Narrow"/>
        </w:rPr>
      </w:pPr>
    </w:p>
    <w:p w:rsidR="00994B5B" w:rsidRPr="003E74D9" w:rsidRDefault="00994B5B" w:rsidP="00151791">
      <w:pPr>
        <w:rPr>
          <w:rFonts w:ascii="Arial Narrow" w:hAnsi="Arial Narrow"/>
        </w:rPr>
      </w:pPr>
      <w:r w:rsidRPr="003E74D9">
        <w:rPr>
          <w:rFonts w:ascii="Arial Narrow" w:hAnsi="Arial Narrow"/>
        </w:rPr>
        <w:t>The salary ranges applicable to the VPS Pay and Classification Structure (see Appendix 1) and the Library Occupational Specific Structure (see Appendix 2) are to be increased by the percentage increases specified herein.</w:t>
      </w:r>
    </w:p>
    <w:p w:rsidR="00994B5B" w:rsidRPr="003E74D9" w:rsidRDefault="00994B5B" w:rsidP="00151791">
      <w:pPr>
        <w:rPr>
          <w:rFonts w:ascii="Arial Narrow" w:hAnsi="Arial Narrow"/>
        </w:rPr>
      </w:pPr>
    </w:p>
    <w:p w:rsidR="00E8380A" w:rsidRDefault="00994B5B" w:rsidP="00E8380A">
      <w:pPr>
        <w:rPr>
          <w:rFonts w:ascii="Arial Narrow" w:hAnsi="Arial Narrow"/>
        </w:rPr>
      </w:pPr>
      <w:r w:rsidRPr="003E74D9">
        <w:rPr>
          <w:rFonts w:ascii="Arial Narrow" w:hAnsi="Arial Narrow"/>
        </w:rPr>
        <w:t>The pay and classification structure</w:t>
      </w:r>
      <w:r w:rsidR="00E01350" w:rsidRPr="003E74D9">
        <w:rPr>
          <w:rFonts w:ascii="Arial Narrow" w:hAnsi="Arial Narrow"/>
        </w:rPr>
        <w:t>, including any subsequent salary adjustments to those listed above,</w:t>
      </w:r>
      <w:r w:rsidRPr="003E74D9">
        <w:rPr>
          <w:rFonts w:ascii="Arial Narrow" w:hAnsi="Arial Narrow"/>
        </w:rPr>
        <w:t xml:space="preserve"> will be align</w:t>
      </w:r>
      <w:r w:rsidR="00A239A7" w:rsidRPr="003E74D9">
        <w:rPr>
          <w:rFonts w:ascii="Arial Narrow" w:hAnsi="Arial Narrow"/>
        </w:rPr>
        <w:t xml:space="preserve">ed to </w:t>
      </w:r>
      <w:r w:rsidRPr="003E74D9">
        <w:rPr>
          <w:rFonts w:ascii="Arial Narrow" w:hAnsi="Arial Narrow"/>
        </w:rPr>
        <w:t xml:space="preserve">the Victorian Public Service Pay and Classification Structure for the life of this agreement. </w:t>
      </w:r>
      <w:bookmarkStart w:id="270" w:name="_Toc107377151"/>
    </w:p>
    <w:p w:rsidR="00436E8E" w:rsidRPr="00E8380A" w:rsidRDefault="0066579A" w:rsidP="007C63EB">
      <w:pPr>
        <w:pStyle w:val="StyleEPAHeadingL2"/>
      </w:pPr>
      <w:bookmarkStart w:id="271" w:name="_Toc462667585"/>
      <w:r w:rsidRPr="00E8380A">
        <w:t>25</w:t>
      </w:r>
      <w:r w:rsidR="00436E8E" w:rsidRPr="00E8380A">
        <w:t xml:space="preserve">.2 </w:t>
      </w:r>
      <w:r w:rsidR="0056789C" w:rsidRPr="00E8380A">
        <w:t>Classification</w:t>
      </w:r>
      <w:r w:rsidR="00994B5B" w:rsidRPr="00E8380A">
        <w:t xml:space="preserve"> Structure</w:t>
      </w:r>
      <w:bookmarkEnd w:id="270"/>
      <w:bookmarkEnd w:id="271"/>
    </w:p>
    <w:p w:rsidR="00994B5B" w:rsidRPr="00E8380A" w:rsidRDefault="00994B5B" w:rsidP="00151791">
      <w:pPr>
        <w:rPr>
          <w:rFonts w:ascii="Arial Narrow" w:hAnsi="Arial Narrow"/>
          <w:b/>
        </w:rPr>
      </w:pPr>
      <w:r w:rsidRPr="00E8380A">
        <w:rPr>
          <w:rFonts w:ascii="Arial Narrow" w:hAnsi="Arial Narrow"/>
          <w:b/>
        </w:rPr>
        <w:t>General Principle</w:t>
      </w:r>
      <w:r w:rsidR="00436E8E" w:rsidRPr="00E8380A">
        <w:rPr>
          <w:rFonts w:ascii="Arial Narrow" w:hAnsi="Arial Narrow"/>
          <w:b/>
        </w:rPr>
        <w:t>s</w:t>
      </w:r>
    </w:p>
    <w:p w:rsidR="00994B5B" w:rsidRPr="00200277" w:rsidRDefault="000F1782" w:rsidP="005916BE">
      <w:pPr>
        <w:pStyle w:val="StyleEPABulletJust"/>
      </w:pPr>
      <w:r w:rsidRPr="00200277">
        <w:t>Classifications</w:t>
      </w:r>
      <w:r w:rsidR="0056789C" w:rsidRPr="00200277">
        <w:t xml:space="preserve"> are divided into </w:t>
      </w:r>
      <w:r w:rsidR="00994B5B" w:rsidRPr="00200277">
        <w:t xml:space="preserve">Grades </w:t>
      </w:r>
      <w:r w:rsidRPr="00200277">
        <w:t>and Value</w:t>
      </w:r>
      <w:r w:rsidR="00994B5B" w:rsidRPr="00200277">
        <w:t xml:space="preserve"> Ranges. The salary range for each Grade and the size and number of Value Ranges are detailed in Appendices 1 &amp; 2.</w:t>
      </w:r>
    </w:p>
    <w:p w:rsidR="00994B5B" w:rsidRPr="00200277" w:rsidRDefault="00A346A8" w:rsidP="005916BE">
      <w:pPr>
        <w:pStyle w:val="StyleEPABulletJust"/>
      </w:pPr>
      <w:r w:rsidRPr="00200277">
        <w:t>Employee</w:t>
      </w:r>
      <w:r w:rsidR="00994B5B" w:rsidRPr="00200277">
        <w:t xml:space="preserve">s will be employed within </w:t>
      </w:r>
      <w:r w:rsidR="0056789C" w:rsidRPr="00200277">
        <w:t>one of these</w:t>
      </w:r>
      <w:r w:rsidR="00994B5B" w:rsidRPr="00200277">
        <w:t xml:space="preserve"> Grade</w:t>
      </w:r>
      <w:r w:rsidR="0056789C" w:rsidRPr="00200277">
        <w:t xml:space="preserve">s </w:t>
      </w:r>
      <w:r w:rsidR="00994B5B" w:rsidRPr="00200277">
        <w:t xml:space="preserve">and Value Ranges based on work requirements in accordance with the </w:t>
      </w:r>
      <w:r w:rsidR="000F1782" w:rsidRPr="00200277">
        <w:t>Standard Classification</w:t>
      </w:r>
      <w:r w:rsidR="00994B5B" w:rsidRPr="00200277">
        <w:t xml:space="preserve"> and Value Range Standard Descriptors (see Appendix 3 Non-Executive Career Structure Classification</w:t>
      </w:r>
      <w:r w:rsidR="00C12ED7" w:rsidRPr="00200277">
        <w:t xml:space="preserve"> Grade</w:t>
      </w:r>
      <w:r w:rsidR="00994B5B" w:rsidRPr="00200277">
        <w:t xml:space="preserve"> and Value Range Standard Descriptors).</w:t>
      </w:r>
    </w:p>
    <w:p w:rsidR="00994B5B" w:rsidRPr="0072370F" w:rsidRDefault="00994B5B" w:rsidP="00151791">
      <w:pPr>
        <w:rPr>
          <w:rFonts w:ascii="Arial Narrow" w:hAnsi="Arial Narrow"/>
        </w:rPr>
      </w:pPr>
    </w:p>
    <w:p w:rsidR="000F1782" w:rsidRPr="00E8380A" w:rsidRDefault="00994B5B" w:rsidP="00151791">
      <w:pPr>
        <w:rPr>
          <w:rFonts w:ascii="Arial Narrow" w:hAnsi="Arial Narrow"/>
          <w:b/>
        </w:rPr>
      </w:pPr>
      <w:r w:rsidRPr="00E8380A">
        <w:rPr>
          <w:rFonts w:ascii="Arial Narrow" w:hAnsi="Arial Narrow"/>
          <w:b/>
        </w:rPr>
        <w:t>Movement between Value Ranges</w:t>
      </w:r>
      <w:r w:rsidR="000F1782" w:rsidRPr="00E8380A">
        <w:rPr>
          <w:rFonts w:ascii="Arial Narrow" w:hAnsi="Arial Narrow"/>
          <w:b/>
        </w:rPr>
        <w:t xml:space="preserve"> </w:t>
      </w:r>
    </w:p>
    <w:p w:rsidR="00994B5B" w:rsidRPr="003E74D9" w:rsidRDefault="00A346A8" w:rsidP="00151791">
      <w:pPr>
        <w:rPr>
          <w:rFonts w:ascii="Arial Narrow" w:hAnsi="Arial Narrow"/>
        </w:rPr>
      </w:pPr>
      <w:r w:rsidRPr="003E74D9">
        <w:rPr>
          <w:rFonts w:ascii="Arial Narrow" w:hAnsi="Arial Narrow"/>
        </w:rPr>
        <w:t>Employee</w:t>
      </w:r>
      <w:r w:rsidR="00994B5B" w:rsidRPr="003E74D9">
        <w:rPr>
          <w:rFonts w:ascii="Arial Narrow" w:hAnsi="Arial Narrow"/>
        </w:rPr>
        <w:t xml:space="preserve">s and/or positions can move between Value Ranges.  Movement between the Value Ranges can occur following a job resizing or expansion of role review.  The review process includes an assessment of the work the Library requires to be undertaken and the performance of that work by the </w:t>
      </w:r>
      <w:r w:rsidRPr="003E74D9">
        <w:rPr>
          <w:rFonts w:ascii="Arial Narrow" w:hAnsi="Arial Narrow"/>
        </w:rPr>
        <w:t>Employee</w:t>
      </w:r>
      <w:r w:rsidR="00994B5B" w:rsidRPr="003E74D9">
        <w:rPr>
          <w:rFonts w:ascii="Arial Narrow" w:hAnsi="Arial Narrow"/>
        </w:rPr>
        <w:t>.  These are assessed against the benchmarks specified in the</w:t>
      </w:r>
      <w:r w:rsidR="00994B5B" w:rsidRPr="00C43D09">
        <w:rPr>
          <w:rFonts w:ascii="Arial Narrow" w:hAnsi="Arial Narrow"/>
        </w:rPr>
        <w:t xml:space="preserve"> </w:t>
      </w:r>
      <w:r w:rsidR="00994B5B" w:rsidRPr="003E74D9">
        <w:rPr>
          <w:rFonts w:ascii="Arial Narrow" w:hAnsi="Arial Narrow"/>
        </w:rPr>
        <w:t xml:space="preserve">Classification and Value Range Standard Descriptors </w:t>
      </w:r>
      <w:r w:rsidR="00D26507" w:rsidRPr="003E74D9">
        <w:rPr>
          <w:rFonts w:ascii="Arial Narrow" w:hAnsi="Arial Narrow"/>
        </w:rPr>
        <w:t>(</w:t>
      </w:r>
      <w:r w:rsidR="00C12ED7" w:rsidRPr="003E74D9">
        <w:rPr>
          <w:rFonts w:ascii="Arial Narrow" w:hAnsi="Arial Narrow"/>
        </w:rPr>
        <w:t>Appendix 3 Non-Executive Career Structure Classification Grade and Value Range Standard Descriptors</w:t>
      </w:r>
      <w:r w:rsidR="00994B5B" w:rsidRPr="003E74D9">
        <w:rPr>
          <w:rFonts w:ascii="Arial Narrow" w:hAnsi="Arial Narrow"/>
        </w:rPr>
        <w:t>).</w:t>
      </w:r>
    </w:p>
    <w:p w:rsidR="00994B5B" w:rsidRPr="0029188B" w:rsidRDefault="00994B5B" w:rsidP="00151791">
      <w:pPr>
        <w:rPr>
          <w:rFonts w:ascii="Arial Narrow" w:hAnsi="Arial Narrow"/>
        </w:rPr>
      </w:pPr>
    </w:p>
    <w:p w:rsidR="00994B5B" w:rsidRPr="00E8380A" w:rsidRDefault="00994B5B" w:rsidP="00151791">
      <w:pPr>
        <w:rPr>
          <w:rFonts w:ascii="Arial Narrow" w:hAnsi="Arial Narrow"/>
          <w:b/>
        </w:rPr>
      </w:pPr>
      <w:r w:rsidRPr="00E8380A">
        <w:rPr>
          <w:rFonts w:ascii="Arial Narrow" w:hAnsi="Arial Narrow"/>
          <w:b/>
        </w:rPr>
        <w:t>Classification and Salary on Appointment</w:t>
      </w:r>
    </w:p>
    <w:p w:rsidR="0056789C" w:rsidRPr="003E74D9" w:rsidRDefault="00A346A8" w:rsidP="0056789C">
      <w:pPr>
        <w:rPr>
          <w:rFonts w:ascii="Arial Narrow" w:hAnsi="Arial Narrow"/>
        </w:rPr>
      </w:pPr>
      <w:r w:rsidRPr="003E74D9">
        <w:rPr>
          <w:rFonts w:ascii="Arial Narrow" w:hAnsi="Arial Narrow"/>
        </w:rPr>
        <w:t>Employee</w:t>
      </w:r>
      <w:r w:rsidR="00994B5B" w:rsidRPr="003E74D9">
        <w:rPr>
          <w:rFonts w:ascii="Arial Narrow" w:hAnsi="Arial Narrow"/>
        </w:rPr>
        <w:t xml:space="preserve">s will be appointed to a Grade and Value Range based on work requirements in accordance with the </w:t>
      </w:r>
      <w:r w:rsidR="0056789C" w:rsidRPr="003E74D9">
        <w:rPr>
          <w:rFonts w:ascii="Arial Narrow" w:hAnsi="Arial Narrow"/>
        </w:rPr>
        <w:t xml:space="preserve">Classification and Value Range </w:t>
      </w:r>
      <w:r w:rsidR="00994B5B" w:rsidRPr="003E74D9">
        <w:rPr>
          <w:rFonts w:ascii="Arial Narrow" w:hAnsi="Arial Narrow"/>
        </w:rPr>
        <w:t xml:space="preserve">Standard Descriptors </w:t>
      </w:r>
      <w:r w:rsidR="0056789C" w:rsidRPr="003E74D9">
        <w:rPr>
          <w:rFonts w:ascii="Arial Narrow" w:hAnsi="Arial Narrow"/>
        </w:rPr>
        <w:t>at Appendix three to this Agreement.</w:t>
      </w:r>
    </w:p>
    <w:p w:rsidR="00994B5B" w:rsidRPr="000241D4" w:rsidRDefault="00994B5B" w:rsidP="00151791">
      <w:pPr>
        <w:rPr>
          <w:rFonts w:ascii="Arial Narrow" w:hAnsi="Arial Narrow"/>
        </w:rPr>
      </w:pPr>
    </w:p>
    <w:p w:rsidR="00994B5B" w:rsidRPr="003E74D9" w:rsidRDefault="00994B5B" w:rsidP="00151791">
      <w:pPr>
        <w:rPr>
          <w:rFonts w:ascii="Arial Narrow" w:hAnsi="Arial Narrow"/>
        </w:rPr>
      </w:pPr>
      <w:r w:rsidRPr="003E74D9">
        <w:rPr>
          <w:rFonts w:ascii="Arial Narrow" w:hAnsi="Arial Narrow"/>
        </w:rPr>
        <w:t xml:space="preserve">Recruitment will generally be to the base of a Grade. In determining whether to recruit an </w:t>
      </w:r>
      <w:r w:rsidR="00A346A8" w:rsidRPr="003E74D9">
        <w:rPr>
          <w:rFonts w:ascii="Arial Narrow" w:hAnsi="Arial Narrow"/>
        </w:rPr>
        <w:t>Employee</w:t>
      </w:r>
      <w:r w:rsidRPr="003E74D9">
        <w:rPr>
          <w:rFonts w:ascii="Arial Narrow" w:hAnsi="Arial Narrow"/>
        </w:rPr>
        <w:t xml:space="preserve"> above the base salary point of the relevant Grade and/or Value Range, the Library will have regard to the following matters:</w:t>
      </w:r>
    </w:p>
    <w:p w:rsidR="00994B5B" w:rsidRPr="001C037A" w:rsidRDefault="001A073D" w:rsidP="007425AD">
      <w:pPr>
        <w:pStyle w:val="StyleEPAListAlpha"/>
        <w:numPr>
          <w:ilvl w:val="0"/>
          <w:numId w:val="18"/>
        </w:numPr>
      </w:pPr>
      <w:r>
        <w:t>A</w:t>
      </w:r>
      <w:r w:rsidR="00994B5B" w:rsidRPr="001C037A">
        <w:t>n assessment of whether the existing remuneration of the individual would require paying above the base;</w:t>
      </w:r>
    </w:p>
    <w:p w:rsidR="00994B5B" w:rsidRPr="001C037A" w:rsidRDefault="001A073D" w:rsidP="007425AD">
      <w:pPr>
        <w:pStyle w:val="StyleEPAListAlpha"/>
        <w:numPr>
          <w:ilvl w:val="0"/>
          <w:numId w:val="18"/>
        </w:numPr>
      </w:pPr>
      <w:r>
        <w:t>F</w:t>
      </w:r>
      <w:r w:rsidR="00994B5B" w:rsidRPr="001C037A">
        <w:t>or Grades 1 to 4, appointment will be to a progression step within the relevant Value Range; and</w:t>
      </w:r>
    </w:p>
    <w:p w:rsidR="0052771D" w:rsidRPr="001C037A" w:rsidRDefault="001A073D" w:rsidP="007425AD">
      <w:pPr>
        <w:pStyle w:val="StyleEPAListAlpha"/>
        <w:numPr>
          <w:ilvl w:val="0"/>
          <w:numId w:val="18"/>
        </w:numPr>
      </w:pPr>
      <w:r>
        <w:t>T</w:t>
      </w:r>
      <w:r w:rsidR="00994B5B" w:rsidRPr="001C037A">
        <w:t>he gender equity effects of appointments</w:t>
      </w:r>
    </w:p>
    <w:p w:rsidR="00994B5B" w:rsidRDefault="00994B5B" w:rsidP="00151791">
      <w:pPr>
        <w:rPr>
          <w:rFonts w:ascii="Arial Narrow" w:hAnsi="Arial Narrow"/>
        </w:rPr>
      </w:pPr>
    </w:p>
    <w:p w:rsidR="0052771D" w:rsidRDefault="0052771D" w:rsidP="00151791">
      <w:pPr>
        <w:rPr>
          <w:rFonts w:ascii="Arial Narrow" w:hAnsi="Arial Narrow"/>
        </w:rPr>
      </w:pPr>
      <w:r>
        <w:rPr>
          <w:rFonts w:ascii="Arial Narrow" w:hAnsi="Arial Narrow"/>
        </w:rPr>
        <w:t>VPS 1 Classification</w:t>
      </w:r>
    </w:p>
    <w:p w:rsidR="0052771D" w:rsidRPr="0052771D" w:rsidRDefault="0052771D" w:rsidP="007425AD">
      <w:pPr>
        <w:pStyle w:val="StyleEPAListAlpha"/>
        <w:numPr>
          <w:ilvl w:val="0"/>
          <w:numId w:val="60"/>
        </w:numPr>
      </w:pPr>
      <w:r w:rsidRPr="0052771D">
        <w:t>The parties agree that the VPS 1 classification will become a training grade.  Employees classified as VPS 1 when the Agreement commences operation will transition to VPS 2 effective from that date.</w:t>
      </w:r>
    </w:p>
    <w:p w:rsidR="0052771D" w:rsidRPr="00BD5C51" w:rsidRDefault="0052771D" w:rsidP="007425AD">
      <w:pPr>
        <w:pStyle w:val="StyleEPAListAlpha"/>
        <w:numPr>
          <w:ilvl w:val="0"/>
          <w:numId w:val="60"/>
        </w:numPr>
      </w:pPr>
      <w:r w:rsidRPr="0052771D">
        <w:t>The parties agree to review the Grade 1 classification descriptors within six months of the Agreement being approved by FWC to ensure that the classification standards are appropriate for a training grade.</w:t>
      </w:r>
    </w:p>
    <w:p w:rsidR="0052771D" w:rsidRDefault="0052771D" w:rsidP="00151791">
      <w:pPr>
        <w:rPr>
          <w:rFonts w:ascii="Arial Narrow" w:hAnsi="Arial Narrow"/>
          <w:u w:val="single"/>
        </w:rPr>
      </w:pPr>
    </w:p>
    <w:p w:rsidR="00994B5B" w:rsidRPr="00E8380A" w:rsidRDefault="00994B5B" w:rsidP="00151791">
      <w:pPr>
        <w:rPr>
          <w:rFonts w:ascii="Arial Narrow" w:hAnsi="Arial Narrow"/>
          <w:b/>
        </w:rPr>
      </w:pPr>
      <w:r w:rsidRPr="00E8380A">
        <w:rPr>
          <w:rFonts w:ascii="Arial Narrow" w:hAnsi="Arial Narrow"/>
          <w:b/>
        </w:rPr>
        <w:t>Progression Within a Grade and Value Range</w:t>
      </w:r>
    </w:p>
    <w:p w:rsidR="00994B5B" w:rsidRPr="00E8380A" w:rsidRDefault="00994B5B" w:rsidP="00436E8E">
      <w:pPr>
        <w:rPr>
          <w:rFonts w:ascii="Arial Narrow" w:hAnsi="Arial Narrow" w:cs="Arial"/>
        </w:rPr>
      </w:pPr>
      <w:r w:rsidRPr="00E8380A">
        <w:rPr>
          <w:rFonts w:ascii="Arial Narrow" w:hAnsi="Arial Narrow" w:cs="Arial"/>
        </w:rPr>
        <w:t>Progression steps and amounts</w:t>
      </w:r>
    </w:p>
    <w:p w:rsidR="00994B5B" w:rsidRPr="003E74D9" w:rsidRDefault="00994B5B" w:rsidP="00151791">
      <w:pPr>
        <w:rPr>
          <w:rFonts w:ascii="Arial Narrow" w:hAnsi="Arial Narrow"/>
        </w:rPr>
      </w:pPr>
      <w:r w:rsidRPr="003E74D9">
        <w:rPr>
          <w:rFonts w:ascii="Arial Narrow" w:hAnsi="Arial Narrow"/>
        </w:rPr>
        <w:t xml:space="preserve">Within each Value Range of Grades 1 to 4 there are progression steps (expressed as salary points).  Within Grades 5 to the Senior Technical Specialist Grade there are standard progression amounts. The progression amounts are expressed in terms of dollars and are common to all </w:t>
      </w:r>
      <w:r w:rsidR="00A346A8" w:rsidRPr="003E74D9">
        <w:rPr>
          <w:rFonts w:ascii="Arial Narrow" w:hAnsi="Arial Narrow"/>
        </w:rPr>
        <w:t>Employee</w:t>
      </w:r>
      <w:r w:rsidRPr="003E74D9">
        <w:rPr>
          <w:rFonts w:ascii="Arial Narrow" w:hAnsi="Arial Narrow"/>
        </w:rPr>
        <w:t>s within a given Grade/Value Range.</w:t>
      </w:r>
    </w:p>
    <w:p w:rsidR="00994B5B" w:rsidRPr="00BD5C51" w:rsidRDefault="00994B5B" w:rsidP="00151791">
      <w:pPr>
        <w:rPr>
          <w:rFonts w:ascii="Arial Narrow" w:hAnsi="Arial Narrow"/>
        </w:rPr>
      </w:pPr>
    </w:p>
    <w:p w:rsidR="00994B5B" w:rsidRPr="003E74D9" w:rsidRDefault="00994B5B" w:rsidP="00151791">
      <w:pPr>
        <w:rPr>
          <w:rFonts w:ascii="Arial Narrow" w:hAnsi="Arial Narrow"/>
        </w:rPr>
      </w:pPr>
      <w:r w:rsidRPr="003E74D9">
        <w:rPr>
          <w:rFonts w:ascii="Arial Narrow" w:hAnsi="Arial Narrow"/>
        </w:rPr>
        <w:t>Progression steps or amounts within Value Ranges are not points of defined work value.</w:t>
      </w:r>
    </w:p>
    <w:p w:rsidR="00DE75D0" w:rsidRPr="003E74D9" w:rsidRDefault="00DE75D0" w:rsidP="00151791">
      <w:pPr>
        <w:rPr>
          <w:rFonts w:ascii="Arial Narrow" w:hAnsi="Arial Narrow"/>
        </w:rPr>
      </w:pPr>
    </w:p>
    <w:p w:rsidR="00994B5B" w:rsidRPr="003E74D9" w:rsidRDefault="00994B5B" w:rsidP="00151791">
      <w:pPr>
        <w:rPr>
          <w:rFonts w:ascii="Arial Narrow" w:hAnsi="Arial Narrow"/>
        </w:rPr>
      </w:pPr>
      <w:r w:rsidRPr="003E74D9">
        <w:rPr>
          <w:rFonts w:ascii="Arial Narrow" w:hAnsi="Arial Narrow"/>
        </w:rPr>
        <w:t>Progression between progression steps or amounts will occur when an</w:t>
      </w:r>
      <w:r w:rsidR="00CA396E" w:rsidRPr="003E74D9">
        <w:rPr>
          <w:rFonts w:ascii="Arial Narrow" w:hAnsi="Arial Narrow"/>
        </w:rPr>
        <w:t xml:space="preserve"> </w:t>
      </w:r>
      <w:r w:rsidR="00A346A8" w:rsidRPr="003E74D9">
        <w:rPr>
          <w:rFonts w:ascii="Arial Narrow" w:hAnsi="Arial Narrow"/>
        </w:rPr>
        <w:t>employee</w:t>
      </w:r>
      <w:r w:rsidRPr="003E74D9">
        <w:rPr>
          <w:rFonts w:ascii="Arial Narrow" w:hAnsi="Arial Narrow"/>
        </w:rPr>
        <w:t xml:space="preserve"> is assessed at their annual performance review as “meeting the progression criteria”.</w:t>
      </w:r>
      <w:r w:rsidR="005C2916" w:rsidRPr="003E74D9">
        <w:rPr>
          <w:rFonts w:ascii="Arial Narrow" w:hAnsi="Arial Narrow"/>
        </w:rPr>
        <w:t xml:space="preserve"> Progression within the salary structure is not automatic, consistent with wage fixing </w:t>
      </w:r>
      <w:r w:rsidR="00776103" w:rsidRPr="003E74D9">
        <w:rPr>
          <w:rFonts w:ascii="Arial Narrow" w:hAnsi="Arial Narrow"/>
        </w:rPr>
        <w:t>principles</w:t>
      </w:r>
      <w:r w:rsidR="005C2916" w:rsidRPr="003E74D9">
        <w:rPr>
          <w:rFonts w:ascii="Arial Narrow" w:hAnsi="Arial Narrow"/>
        </w:rPr>
        <w:t>.</w:t>
      </w:r>
    </w:p>
    <w:p w:rsidR="008D4C7F" w:rsidRPr="00E8380A" w:rsidRDefault="00E8380A" w:rsidP="007C63EB">
      <w:pPr>
        <w:pStyle w:val="StyleEPAHeadingL2"/>
      </w:pPr>
      <w:bookmarkStart w:id="272" w:name="_Toc462667586"/>
      <w:r w:rsidRPr="00E8380A">
        <w:t xml:space="preserve">25.3 </w:t>
      </w:r>
      <w:r w:rsidR="008D4C7F" w:rsidRPr="00E8380A">
        <w:t>Top of Grade or Value Range Payment</w:t>
      </w:r>
      <w:bookmarkEnd w:id="272"/>
    </w:p>
    <w:p w:rsidR="008D4C7F" w:rsidRPr="003E74D9" w:rsidRDefault="008D4C7F" w:rsidP="008D4C7F">
      <w:pPr>
        <w:rPr>
          <w:rFonts w:ascii="Arial Narrow" w:hAnsi="Arial Narrow"/>
        </w:rPr>
      </w:pPr>
      <w:r w:rsidRPr="003E74D9">
        <w:rPr>
          <w:rFonts w:ascii="Arial Narrow" w:hAnsi="Arial Narrow"/>
        </w:rPr>
        <w:t xml:space="preserve">An Employee at the top of their Grade or Value Range will receive a top of Grade or Value Range payment where the Employee is assessed at their annual performance review as meeting the “progression criteria” outlined in the Employee’s performance plan. </w:t>
      </w:r>
    </w:p>
    <w:p w:rsidR="008D4C7F" w:rsidRPr="003E74D9" w:rsidRDefault="008D4C7F" w:rsidP="008D4C7F">
      <w:pPr>
        <w:rPr>
          <w:rFonts w:ascii="Arial Narrow" w:hAnsi="Arial Narrow"/>
        </w:rPr>
      </w:pPr>
    </w:p>
    <w:p w:rsidR="008D4C7F" w:rsidRPr="003E74D9" w:rsidRDefault="008D4C7F" w:rsidP="008D4C7F">
      <w:pPr>
        <w:rPr>
          <w:rFonts w:ascii="Arial Narrow" w:hAnsi="Arial Narrow"/>
        </w:rPr>
      </w:pPr>
      <w:r w:rsidRPr="003E74D9">
        <w:rPr>
          <w:rFonts w:ascii="Arial Narrow" w:hAnsi="Arial Narrow"/>
        </w:rPr>
        <w:t xml:space="preserve">The top of Grade or Value Range payment will be equal to one per cent of the Employee’s salary as at 30 June of the relevant performance cycle. </w:t>
      </w:r>
    </w:p>
    <w:p w:rsidR="008D4C7F" w:rsidRPr="003E74D9" w:rsidRDefault="008D4C7F" w:rsidP="008D4C7F">
      <w:pPr>
        <w:rPr>
          <w:rFonts w:ascii="Arial Narrow" w:hAnsi="Arial Narrow"/>
        </w:rPr>
      </w:pPr>
    </w:p>
    <w:p w:rsidR="008D4C7F" w:rsidRPr="003E74D9" w:rsidRDefault="008D4C7F" w:rsidP="008D4C7F">
      <w:pPr>
        <w:rPr>
          <w:rFonts w:ascii="Arial Narrow" w:hAnsi="Arial Narrow"/>
        </w:rPr>
      </w:pPr>
      <w:r w:rsidRPr="003E74D9">
        <w:rPr>
          <w:rFonts w:ascii="Arial Narrow" w:hAnsi="Arial Narrow"/>
        </w:rPr>
        <w:t>Top of Grade or Value Range payments will commence from the 2016/17 performance cycle.</w:t>
      </w:r>
    </w:p>
    <w:p w:rsidR="00994B5B" w:rsidRPr="00E8380A" w:rsidRDefault="00E8380A" w:rsidP="007C63EB">
      <w:pPr>
        <w:pStyle w:val="StyleEPAHeadingL2"/>
      </w:pPr>
      <w:bookmarkStart w:id="273" w:name="_Toc462667587"/>
      <w:r w:rsidRPr="00E8380A">
        <w:t xml:space="preserve">25.4 </w:t>
      </w:r>
      <w:r w:rsidR="00E81992" w:rsidRPr="00E8380A">
        <w:t>Performance</w:t>
      </w:r>
      <w:r w:rsidR="00994B5B" w:rsidRPr="00E8380A">
        <w:t xml:space="preserve"> cycle and review</w:t>
      </w:r>
      <w:bookmarkEnd w:id="273"/>
    </w:p>
    <w:p w:rsidR="00994B5B" w:rsidRPr="003E74D9" w:rsidRDefault="00994B5B" w:rsidP="00151791">
      <w:pPr>
        <w:rPr>
          <w:rFonts w:ascii="Arial Narrow" w:hAnsi="Arial Narrow"/>
        </w:rPr>
      </w:pPr>
      <w:r w:rsidRPr="003E74D9">
        <w:rPr>
          <w:rFonts w:ascii="Arial Narrow" w:hAnsi="Arial Narrow"/>
        </w:rPr>
        <w:t>The progression cycle is 12 months (1 July to 30 June).</w:t>
      </w:r>
    </w:p>
    <w:p w:rsidR="005844A7" w:rsidRPr="003E74D9" w:rsidRDefault="005844A7" w:rsidP="00151791">
      <w:pPr>
        <w:rPr>
          <w:rFonts w:ascii="Arial Narrow" w:hAnsi="Arial Narrow"/>
        </w:rPr>
      </w:pPr>
    </w:p>
    <w:p w:rsidR="005844A7" w:rsidRPr="003E74D9" w:rsidRDefault="005844A7" w:rsidP="00151791">
      <w:pPr>
        <w:rPr>
          <w:rFonts w:ascii="Arial Narrow" w:hAnsi="Arial Narrow"/>
        </w:rPr>
      </w:pPr>
      <w:r w:rsidRPr="003E74D9">
        <w:rPr>
          <w:rFonts w:ascii="Arial Narrow" w:hAnsi="Arial Narrow"/>
        </w:rPr>
        <w:t>All Employees must participate in the performance development and review process, including in the development of performance plans and conduct of performance discussions and reviews.</w:t>
      </w:r>
    </w:p>
    <w:p w:rsidR="00994B5B" w:rsidRPr="003E74D9" w:rsidRDefault="00994B5B" w:rsidP="00151791">
      <w:pPr>
        <w:rPr>
          <w:rFonts w:ascii="Arial Narrow" w:hAnsi="Arial Narrow"/>
        </w:rPr>
      </w:pPr>
    </w:p>
    <w:p w:rsidR="00E81992" w:rsidRPr="003E74D9" w:rsidRDefault="00994B5B" w:rsidP="00151791">
      <w:pPr>
        <w:rPr>
          <w:rFonts w:ascii="Arial Narrow" w:hAnsi="Arial Narrow"/>
        </w:rPr>
      </w:pPr>
      <w:r w:rsidRPr="003E74D9">
        <w:rPr>
          <w:rFonts w:ascii="Arial Narrow" w:hAnsi="Arial Narrow"/>
        </w:rPr>
        <w:t xml:space="preserve">The “progression criteria” are to be agreed with each </w:t>
      </w:r>
      <w:r w:rsidR="00A346A8" w:rsidRPr="003E74D9">
        <w:rPr>
          <w:rFonts w:ascii="Arial Narrow" w:hAnsi="Arial Narrow"/>
        </w:rPr>
        <w:t>employee</w:t>
      </w:r>
      <w:r w:rsidRPr="003E74D9">
        <w:rPr>
          <w:rFonts w:ascii="Arial Narrow" w:hAnsi="Arial Narrow"/>
        </w:rPr>
        <w:t xml:space="preserve"> at the start of the </w:t>
      </w:r>
      <w:r w:rsidR="005C2916" w:rsidRPr="003E74D9">
        <w:rPr>
          <w:rFonts w:ascii="Arial Narrow" w:hAnsi="Arial Narrow"/>
        </w:rPr>
        <w:t>performance</w:t>
      </w:r>
      <w:r w:rsidRPr="003E74D9">
        <w:rPr>
          <w:rFonts w:ascii="Arial Narrow" w:hAnsi="Arial Narrow"/>
        </w:rPr>
        <w:t xml:space="preserve"> cycle or upon commencement in a role and can be adjusted by agreement during the progression cycle.  </w:t>
      </w:r>
      <w:r w:rsidR="00E81992" w:rsidRPr="003E74D9">
        <w:rPr>
          <w:rFonts w:ascii="Arial Narrow" w:hAnsi="Arial Narrow"/>
        </w:rPr>
        <w:t xml:space="preserve">The progression criteria for an individual employee are to be developed using the performance standards outlined herein. </w:t>
      </w:r>
    </w:p>
    <w:p w:rsidR="00E81992" w:rsidRPr="003E74D9" w:rsidRDefault="00E81992" w:rsidP="00151791">
      <w:pPr>
        <w:rPr>
          <w:rFonts w:ascii="Arial Narrow" w:hAnsi="Arial Narrow"/>
        </w:rPr>
      </w:pPr>
    </w:p>
    <w:p w:rsidR="00994B5B" w:rsidRPr="003E74D9" w:rsidRDefault="00994B5B" w:rsidP="00151791">
      <w:pPr>
        <w:rPr>
          <w:rFonts w:ascii="Arial Narrow" w:hAnsi="Arial Narrow"/>
        </w:rPr>
      </w:pPr>
      <w:r w:rsidRPr="003E74D9">
        <w:rPr>
          <w:rFonts w:ascii="Arial Narrow" w:hAnsi="Arial Narrow"/>
        </w:rPr>
        <w:t xml:space="preserve">All </w:t>
      </w:r>
      <w:r w:rsidR="00A346A8" w:rsidRPr="003E74D9">
        <w:rPr>
          <w:rFonts w:ascii="Arial Narrow" w:hAnsi="Arial Narrow"/>
        </w:rPr>
        <w:t>employee</w:t>
      </w:r>
      <w:r w:rsidRPr="003E74D9">
        <w:rPr>
          <w:rFonts w:ascii="Arial Narrow" w:hAnsi="Arial Narrow"/>
        </w:rPr>
        <w:t xml:space="preserve">s can expect </w:t>
      </w:r>
      <w:r w:rsidR="00E81992" w:rsidRPr="003E74D9">
        <w:rPr>
          <w:rFonts w:ascii="Arial Narrow" w:hAnsi="Arial Narrow"/>
        </w:rPr>
        <w:t xml:space="preserve">informal and </w:t>
      </w:r>
      <w:r w:rsidR="000F1782" w:rsidRPr="003E74D9">
        <w:rPr>
          <w:rFonts w:ascii="Arial Narrow" w:hAnsi="Arial Narrow"/>
        </w:rPr>
        <w:t>formal feedback</w:t>
      </w:r>
      <w:r w:rsidRPr="003E74D9">
        <w:rPr>
          <w:rFonts w:ascii="Arial Narrow" w:hAnsi="Arial Narrow"/>
        </w:rPr>
        <w:t xml:space="preserve"> about their performance throughout the </w:t>
      </w:r>
      <w:r w:rsidR="00E81992" w:rsidRPr="003E74D9">
        <w:rPr>
          <w:rFonts w:ascii="Arial Narrow" w:hAnsi="Arial Narrow"/>
        </w:rPr>
        <w:t>performance</w:t>
      </w:r>
      <w:r w:rsidRPr="003E74D9">
        <w:rPr>
          <w:rFonts w:ascii="Arial Narrow" w:hAnsi="Arial Narrow"/>
        </w:rPr>
        <w:t xml:space="preserve"> cycle with their supervisor or manager.  A performance review is undertaken at the end of each </w:t>
      </w:r>
      <w:r w:rsidR="00E81992" w:rsidRPr="003E74D9">
        <w:rPr>
          <w:rFonts w:ascii="Arial Narrow" w:hAnsi="Arial Narrow"/>
        </w:rPr>
        <w:t>performance</w:t>
      </w:r>
      <w:r w:rsidRPr="003E74D9">
        <w:rPr>
          <w:rFonts w:ascii="Arial Narrow" w:hAnsi="Arial Narrow"/>
        </w:rPr>
        <w:t xml:space="preserve"> cycle.  Performance against the progression criteria is assessed at that time.</w:t>
      </w:r>
      <w:r w:rsidR="00E81992" w:rsidRPr="003E74D9">
        <w:rPr>
          <w:rFonts w:ascii="Arial Narrow" w:hAnsi="Arial Narrow"/>
        </w:rPr>
        <w:t xml:space="preserve"> Employees must meet all elements of their individual performance </w:t>
      </w:r>
      <w:r w:rsidR="00776103" w:rsidRPr="003E74D9">
        <w:rPr>
          <w:rFonts w:ascii="Arial Narrow" w:hAnsi="Arial Narrow"/>
        </w:rPr>
        <w:t>plans to</w:t>
      </w:r>
      <w:r w:rsidR="00E81992" w:rsidRPr="003E74D9">
        <w:rPr>
          <w:rFonts w:ascii="Arial Narrow" w:hAnsi="Arial Narrow"/>
        </w:rPr>
        <w:t xml:space="preserve"> be eligible for progression.</w:t>
      </w:r>
    </w:p>
    <w:p w:rsidR="00DE75D0" w:rsidRPr="003E74D9" w:rsidRDefault="00DE75D0" w:rsidP="00151791">
      <w:pPr>
        <w:rPr>
          <w:rFonts w:ascii="Arial Narrow" w:hAnsi="Arial Narrow"/>
        </w:rPr>
      </w:pPr>
    </w:p>
    <w:p w:rsidR="0029188B" w:rsidRPr="003E74D9" w:rsidRDefault="0029188B" w:rsidP="00151791">
      <w:pPr>
        <w:rPr>
          <w:rFonts w:ascii="Arial Narrow" w:hAnsi="Arial Narrow"/>
        </w:rPr>
      </w:pPr>
      <w:r w:rsidRPr="003E74D9">
        <w:rPr>
          <w:rFonts w:ascii="Arial Narrow" w:hAnsi="Arial Narrow"/>
        </w:rPr>
        <w:t xml:space="preserve">An employee will be eligible to access progression </w:t>
      </w:r>
      <w:r w:rsidR="005844A7" w:rsidRPr="003E74D9">
        <w:rPr>
          <w:rFonts w:ascii="Arial Narrow" w:hAnsi="Arial Narrow"/>
        </w:rPr>
        <w:t xml:space="preserve">or a top of grade/value range payment </w:t>
      </w:r>
      <w:r w:rsidRPr="003E74D9">
        <w:rPr>
          <w:rFonts w:ascii="Arial Narrow" w:hAnsi="Arial Narrow"/>
        </w:rPr>
        <w:t>if an employee has been in his or her role for 3 months or more, except in the following circumstances:</w:t>
      </w:r>
    </w:p>
    <w:p w:rsidR="0029188B" w:rsidRPr="00200277" w:rsidRDefault="00DE75D0" w:rsidP="005916BE">
      <w:pPr>
        <w:pStyle w:val="StyleEPABulletJust"/>
      </w:pPr>
      <w:r w:rsidRPr="00200277">
        <w:t>H</w:t>
      </w:r>
      <w:r w:rsidR="0029188B" w:rsidRPr="00200277">
        <w:t>as been appointed on probation and has been in his or her role for less than 6 months at the time the performance review is undertaken.</w:t>
      </w:r>
    </w:p>
    <w:p w:rsidR="0029188B" w:rsidRPr="005916BE" w:rsidRDefault="0029188B" w:rsidP="005916BE">
      <w:pPr>
        <w:pStyle w:val="StyleEPABulletJust"/>
      </w:pPr>
      <w:r w:rsidRPr="00200277">
        <w:t xml:space="preserve">Has completed a formal underperformance process or is subject to one under </w:t>
      </w:r>
      <w:r w:rsidR="002C27BD" w:rsidRPr="00F06531">
        <w:rPr>
          <w:b/>
        </w:rPr>
        <w:t>clause</w:t>
      </w:r>
      <w:r w:rsidRPr="00F06531">
        <w:rPr>
          <w:b/>
        </w:rPr>
        <w:t xml:space="preserve"> 28 Management of Unsatisfactory Work Performance</w:t>
      </w:r>
      <w:r w:rsidR="00BC0937" w:rsidRPr="005916BE">
        <w:t xml:space="preserve"> </w:t>
      </w:r>
      <w:r w:rsidRPr="005916BE">
        <w:t>at 30 June; or</w:t>
      </w:r>
    </w:p>
    <w:p w:rsidR="00F06531" w:rsidRDefault="00F06531" w:rsidP="005844A7">
      <w:pPr>
        <w:rPr>
          <w:rFonts w:ascii="Arial Narrow" w:hAnsi="Arial Narrow"/>
        </w:rPr>
      </w:pPr>
    </w:p>
    <w:p w:rsidR="00470DEC" w:rsidRDefault="00DE75D0" w:rsidP="005844A7">
      <w:pPr>
        <w:rPr>
          <w:rFonts w:ascii="Arial Narrow" w:hAnsi="Arial Narrow"/>
        </w:rPr>
      </w:pPr>
      <w:r>
        <w:rPr>
          <w:rFonts w:ascii="Arial Narrow" w:hAnsi="Arial Narrow"/>
        </w:rPr>
        <w:t>S</w:t>
      </w:r>
      <w:r w:rsidR="0029188B">
        <w:rPr>
          <w:rFonts w:ascii="Arial Narrow" w:hAnsi="Arial Narrow"/>
        </w:rPr>
        <w:t>ubje</w:t>
      </w:r>
      <w:r>
        <w:rPr>
          <w:rFonts w:ascii="Arial Narrow" w:hAnsi="Arial Narrow"/>
        </w:rPr>
        <w:t xml:space="preserve">ct to proven misconduct as per </w:t>
      </w:r>
      <w:r w:rsidR="002C27BD">
        <w:rPr>
          <w:rFonts w:ascii="Arial Narrow" w:hAnsi="Arial Narrow"/>
          <w:b/>
        </w:rPr>
        <w:t>clause</w:t>
      </w:r>
      <w:r w:rsidR="0029188B" w:rsidRPr="00DE75D0">
        <w:rPr>
          <w:rFonts w:ascii="Arial Narrow" w:hAnsi="Arial Narrow"/>
          <w:b/>
        </w:rPr>
        <w:t xml:space="preserve"> 29 Management of Misconduct</w:t>
      </w:r>
      <w:r w:rsidR="0029188B">
        <w:rPr>
          <w:rFonts w:ascii="Arial Narrow" w:hAnsi="Arial Narrow"/>
        </w:rPr>
        <w:t>, during the course of the performance cycle.</w:t>
      </w:r>
    </w:p>
    <w:p w:rsidR="00470DEC" w:rsidRDefault="00470DEC" w:rsidP="005844A7">
      <w:pPr>
        <w:rPr>
          <w:rFonts w:ascii="Arial Narrow" w:hAnsi="Arial Narrow"/>
        </w:rPr>
      </w:pPr>
    </w:p>
    <w:p w:rsidR="005844A7" w:rsidRPr="00E8380A" w:rsidRDefault="005844A7" w:rsidP="005844A7">
      <w:pPr>
        <w:rPr>
          <w:rFonts w:ascii="Arial Narrow" w:hAnsi="Arial Narrow" w:cs="Arial"/>
          <w:b/>
        </w:rPr>
      </w:pPr>
      <w:r w:rsidRPr="00E8380A">
        <w:rPr>
          <w:rFonts w:ascii="Arial Narrow" w:hAnsi="Arial Narrow" w:cs="Arial"/>
          <w:b/>
        </w:rPr>
        <w:t>Higher duties - Progression payments</w:t>
      </w:r>
    </w:p>
    <w:p w:rsidR="005844A7" w:rsidRPr="003E74D9" w:rsidRDefault="005844A7" w:rsidP="005844A7">
      <w:pPr>
        <w:rPr>
          <w:rFonts w:ascii="Arial Narrow" w:hAnsi="Arial Narrow" w:cs="Arial"/>
        </w:rPr>
      </w:pPr>
      <w:r w:rsidRPr="003E74D9">
        <w:rPr>
          <w:rFonts w:ascii="Arial Narrow" w:hAnsi="Arial Narrow" w:cs="Arial"/>
        </w:rPr>
        <w:t>Where an Employee has been acting in a higher position for a period of twelve months, the Employee will be eligible for consideration of progression or a top of Grade or Value Range payment for continued performance of the higher duties beyond 12 months.</w:t>
      </w:r>
    </w:p>
    <w:p w:rsidR="005844A7" w:rsidRPr="003E74D9" w:rsidRDefault="005844A7" w:rsidP="005844A7">
      <w:pPr>
        <w:rPr>
          <w:rFonts w:ascii="Arial Narrow" w:hAnsi="Arial Narrow" w:cs="Arial"/>
        </w:rPr>
      </w:pPr>
    </w:p>
    <w:p w:rsidR="005844A7" w:rsidRPr="003E74D9" w:rsidRDefault="005844A7" w:rsidP="005844A7">
      <w:pPr>
        <w:rPr>
          <w:rFonts w:ascii="Arial Narrow" w:hAnsi="Arial Narrow" w:cs="Arial"/>
        </w:rPr>
      </w:pPr>
      <w:r w:rsidRPr="003E74D9">
        <w:rPr>
          <w:rFonts w:ascii="Arial Narrow" w:hAnsi="Arial Narrow" w:cs="Arial"/>
        </w:rPr>
        <w:t>In the event an eligible Employee acting in a higher position is progressed to the next progression step/ amount in that higher position, on returning to their substantive position they will be deemed to have progressed to the next progression step/ amount within their substantive Grade (if applicable).</w:t>
      </w:r>
    </w:p>
    <w:p w:rsidR="005844A7" w:rsidRPr="00BB582A" w:rsidRDefault="005844A7" w:rsidP="00BB582A"/>
    <w:p w:rsidR="00994B5B" w:rsidRPr="00E8380A" w:rsidRDefault="00994B5B" w:rsidP="00151791">
      <w:pPr>
        <w:rPr>
          <w:rFonts w:ascii="Arial Narrow" w:hAnsi="Arial Narrow" w:cs="Arial"/>
          <w:b/>
        </w:rPr>
      </w:pPr>
      <w:r w:rsidRPr="00E8380A">
        <w:rPr>
          <w:rFonts w:ascii="Arial Narrow" w:hAnsi="Arial Narrow" w:cs="Arial"/>
          <w:b/>
        </w:rPr>
        <w:t>Performance, Development and Progression (PDP) Plans</w:t>
      </w:r>
    </w:p>
    <w:p w:rsidR="00994B5B" w:rsidRPr="003E74D9" w:rsidRDefault="00994B5B" w:rsidP="00151791">
      <w:pPr>
        <w:rPr>
          <w:rFonts w:ascii="Arial Narrow" w:hAnsi="Arial Narrow"/>
        </w:rPr>
      </w:pPr>
      <w:r w:rsidRPr="003E74D9">
        <w:rPr>
          <w:rFonts w:ascii="Arial Narrow" w:hAnsi="Arial Narrow"/>
        </w:rPr>
        <w:t xml:space="preserve">A PDP Plan for each </w:t>
      </w:r>
      <w:r w:rsidR="00A346A8" w:rsidRPr="003E74D9">
        <w:rPr>
          <w:rFonts w:ascii="Arial Narrow" w:hAnsi="Arial Narrow"/>
        </w:rPr>
        <w:t>employee</w:t>
      </w:r>
      <w:r w:rsidRPr="003E74D9">
        <w:rPr>
          <w:rFonts w:ascii="Arial Narrow" w:hAnsi="Arial Narrow"/>
        </w:rPr>
        <w:t xml:space="preserve"> will be developed and agreed for the duration of each </w:t>
      </w:r>
      <w:r w:rsidR="00EA5E56" w:rsidRPr="003E74D9">
        <w:rPr>
          <w:rFonts w:ascii="Arial Narrow" w:hAnsi="Arial Narrow"/>
        </w:rPr>
        <w:t>performance</w:t>
      </w:r>
      <w:r w:rsidRPr="003E74D9">
        <w:rPr>
          <w:rFonts w:ascii="Arial Narrow" w:hAnsi="Arial Narrow"/>
        </w:rPr>
        <w:t xml:space="preserve"> cycle. The PDP Plan will be reviewed approximately every 6 months and coordinated with the Library’s annual business planning cycle.  Every </w:t>
      </w:r>
      <w:r w:rsidR="00A346A8" w:rsidRPr="003E74D9">
        <w:rPr>
          <w:rFonts w:ascii="Arial Narrow" w:hAnsi="Arial Narrow"/>
        </w:rPr>
        <w:t>employee</w:t>
      </w:r>
      <w:r w:rsidRPr="003E74D9">
        <w:rPr>
          <w:rFonts w:ascii="Arial Narrow" w:hAnsi="Arial Narrow"/>
        </w:rPr>
        <w:t xml:space="preserve"> should have an annual professional development plan as part of their PDP plan.</w:t>
      </w:r>
    </w:p>
    <w:p w:rsidR="00994B5B" w:rsidRPr="000241D4" w:rsidRDefault="00994B5B" w:rsidP="00151791">
      <w:pPr>
        <w:rPr>
          <w:rFonts w:ascii="Arial Narrow" w:hAnsi="Arial Narrow"/>
        </w:rPr>
      </w:pPr>
    </w:p>
    <w:p w:rsidR="00EA5E56" w:rsidRPr="00E8380A" w:rsidRDefault="00EA5E56" w:rsidP="00EA5E56">
      <w:pPr>
        <w:rPr>
          <w:rFonts w:ascii="Arial Narrow" w:hAnsi="Arial Narrow"/>
        </w:rPr>
      </w:pPr>
      <w:r w:rsidRPr="00E8380A">
        <w:rPr>
          <w:rFonts w:ascii="Arial Narrow" w:hAnsi="Arial Narrow" w:cs="Arial"/>
          <w:b/>
        </w:rPr>
        <w:t>Performance Standards</w:t>
      </w:r>
    </w:p>
    <w:p w:rsidR="00EA5E56" w:rsidRPr="003E74D9" w:rsidRDefault="00EA5E56" w:rsidP="00EA5E56">
      <w:pPr>
        <w:rPr>
          <w:rFonts w:ascii="Arial Narrow" w:hAnsi="Arial Narrow"/>
        </w:rPr>
      </w:pPr>
      <w:r w:rsidRPr="003E74D9">
        <w:rPr>
          <w:rFonts w:ascii="Arial Narrow" w:hAnsi="Arial Narrow"/>
        </w:rPr>
        <w:t>The performance standards detailed below may be weighted and combined, appropriate to the role, to make up an individual Employee’s “progression criteria”.</w:t>
      </w:r>
    </w:p>
    <w:p w:rsidR="00EA5E56" w:rsidRPr="00BD5C51" w:rsidRDefault="00EA5E56" w:rsidP="00EA5E56">
      <w:pPr>
        <w:rPr>
          <w:rFonts w:ascii="Arial Narrow" w:hAnsi="Arial Narrow"/>
        </w:rPr>
      </w:pPr>
    </w:p>
    <w:p w:rsidR="00EA5E56" w:rsidRPr="00BD5C51" w:rsidRDefault="00EA5E56" w:rsidP="00EA5E56">
      <w:pPr>
        <w:rPr>
          <w:rFonts w:ascii="Arial Narrow" w:hAnsi="Arial Narrow"/>
        </w:rPr>
      </w:pPr>
      <w:r w:rsidRPr="00BD5C51">
        <w:rPr>
          <w:rFonts w:ascii="Arial Narrow" w:hAnsi="Arial Narrow"/>
        </w:rPr>
        <w:t>Performance standards for all Grades are as follows:</w:t>
      </w:r>
    </w:p>
    <w:p w:rsidR="00EA5E56" w:rsidRPr="00BD5C51" w:rsidRDefault="00DE75D0" w:rsidP="007425AD">
      <w:pPr>
        <w:pStyle w:val="StyleEPAListAlpha"/>
        <w:numPr>
          <w:ilvl w:val="0"/>
          <w:numId w:val="21"/>
        </w:numPr>
      </w:pPr>
      <w:r>
        <w:t>A</w:t>
      </w:r>
      <w:r w:rsidR="00EA5E56" w:rsidRPr="00BD5C51">
        <w:t>chieving the performance targets;</w:t>
      </w:r>
    </w:p>
    <w:p w:rsidR="00EA5E56" w:rsidRPr="00BD5C51" w:rsidRDefault="00DE75D0" w:rsidP="007425AD">
      <w:pPr>
        <w:pStyle w:val="StyleEPAListAlpha"/>
        <w:numPr>
          <w:ilvl w:val="0"/>
          <w:numId w:val="21"/>
        </w:numPr>
      </w:pPr>
      <w:r>
        <w:t>D</w:t>
      </w:r>
      <w:r w:rsidR="00EA5E56" w:rsidRPr="00BD5C51">
        <w:t>emonstrating public sector and State Library values and behaviours; and</w:t>
      </w:r>
    </w:p>
    <w:p w:rsidR="00EA5E56" w:rsidRPr="00BD5C51" w:rsidRDefault="00DE75D0" w:rsidP="007425AD">
      <w:pPr>
        <w:pStyle w:val="StyleEPAListAlpha"/>
        <w:numPr>
          <w:ilvl w:val="0"/>
          <w:numId w:val="21"/>
        </w:numPr>
      </w:pPr>
      <w:r>
        <w:t>A</w:t>
      </w:r>
      <w:r w:rsidR="00EA5E56" w:rsidRPr="00BD5C51">
        <w:t>pplying learning and development.</w:t>
      </w:r>
    </w:p>
    <w:p w:rsidR="00EA5E56" w:rsidRPr="003E74D9" w:rsidRDefault="00EA5E56" w:rsidP="00EA5E56">
      <w:pPr>
        <w:rPr>
          <w:rFonts w:ascii="Arial Narrow" w:hAnsi="Arial Narrow"/>
        </w:rPr>
      </w:pPr>
      <w:r w:rsidRPr="003E74D9">
        <w:rPr>
          <w:rFonts w:ascii="Arial Narrow" w:hAnsi="Arial Narrow"/>
        </w:rPr>
        <w:t>Management should facilitate an individual Employee’s ability to undertake appropriate learning and development. An individual Employee must actively pursue appropriate learning and development to meet their performance standard.</w:t>
      </w:r>
    </w:p>
    <w:p w:rsidR="00EA5E56" w:rsidRPr="003E74D9" w:rsidRDefault="00EA5E56" w:rsidP="00EA5E56">
      <w:pPr>
        <w:rPr>
          <w:rFonts w:ascii="Arial Narrow" w:hAnsi="Arial Narrow"/>
        </w:rPr>
      </w:pPr>
    </w:p>
    <w:p w:rsidR="00DE75D0" w:rsidRPr="003E74D9" w:rsidRDefault="00EA5E56" w:rsidP="00EA5E56">
      <w:pPr>
        <w:rPr>
          <w:rFonts w:ascii="Arial Narrow" w:hAnsi="Arial Narrow"/>
        </w:rPr>
      </w:pPr>
      <w:r w:rsidRPr="003E74D9">
        <w:rPr>
          <w:rFonts w:ascii="Arial Narrow" w:hAnsi="Arial Narrow"/>
        </w:rPr>
        <w:t xml:space="preserve">An Employee will not be disadvantaged where learning and development opportunities are not available. It is acknowledged that within Grades 1 to 4 the progression criteria will not be as onerous as those which will be required for Grades 5 to Senior Technical Specialist. Whilst Grades 3 and 4 are clearly seen as transition points to higher levels of management within the structure and carry additional responsibility, this does not mean work at all lower levels will not be important and demanding. However, it is expected that in setting agreed progression criteria </w:t>
      </w:r>
      <w:r w:rsidRPr="003E74D9">
        <w:rPr>
          <w:rFonts w:ascii="Arial Narrow" w:hAnsi="Arial Narrow"/>
        </w:rPr>
        <w:lastRenderedPageBreak/>
        <w:t xml:space="preserve">the overwhelming majority of persons within Grades 1 to 4 will achieve the objectives and should </w:t>
      </w:r>
      <w:r w:rsidR="00DE75D0" w:rsidRPr="003E74D9">
        <w:rPr>
          <w:rFonts w:ascii="Arial Narrow" w:hAnsi="Arial Narrow"/>
        </w:rPr>
        <w:t>move through the salary points.</w:t>
      </w:r>
    </w:p>
    <w:p w:rsidR="002505B8" w:rsidRPr="003E74D9" w:rsidRDefault="002505B8" w:rsidP="00EA5E56">
      <w:pPr>
        <w:rPr>
          <w:rFonts w:ascii="Arial Narrow" w:hAnsi="Arial Narrow"/>
        </w:rPr>
      </w:pPr>
    </w:p>
    <w:p w:rsidR="00EA5E56" w:rsidRPr="003E74D9" w:rsidRDefault="00EA5E56" w:rsidP="00EA5E56">
      <w:pPr>
        <w:rPr>
          <w:rFonts w:ascii="Arial Narrow" w:hAnsi="Arial Narrow"/>
        </w:rPr>
      </w:pPr>
      <w:r w:rsidRPr="003E74D9">
        <w:rPr>
          <w:rFonts w:ascii="Arial Narrow" w:hAnsi="Arial Narrow"/>
        </w:rPr>
        <w:t>This is to be contrasted with persons in Grades 5 to Senior Technical Specialist. In these Grades agreed objectives will include measures of excellence and skill acquisition commensurate with the high level of responsibility. It is expected that progression at these levels will be both more challenging and difficult to achieve.</w:t>
      </w:r>
    </w:p>
    <w:p w:rsidR="0026526D" w:rsidRPr="00BB582A" w:rsidRDefault="0026526D" w:rsidP="00BB582A">
      <w:bookmarkStart w:id="274" w:name="_Toc107377152"/>
    </w:p>
    <w:p w:rsidR="00994B5B" w:rsidRPr="00E8380A" w:rsidRDefault="00994B5B" w:rsidP="00151791">
      <w:pPr>
        <w:rPr>
          <w:rFonts w:ascii="Arial Narrow" w:hAnsi="Arial Narrow"/>
          <w:b/>
          <w:bCs/>
          <w:lang w:eastAsia="ja-JP"/>
        </w:rPr>
      </w:pPr>
      <w:r w:rsidRPr="00E8380A">
        <w:rPr>
          <w:rFonts w:ascii="Arial Narrow" w:hAnsi="Arial Narrow"/>
          <w:b/>
          <w:bCs/>
          <w:lang w:eastAsia="ja-JP"/>
        </w:rPr>
        <w:t>Progression Outcome</w:t>
      </w:r>
      <w:bookmarkEnd w:id="274"/>
    </w:p>
    <w:p w:rsidR="00994B5B" w:rsidRDefault="00994B5B" w:rsidP="00151791">
      <w:pPr>
        <w:rPr>
          <w:rFonts w:ascii="Arial Narrow" w:hAnsi="Arial Narrow"/>
        </w:rPr>
      </w:pPr>
      <w:bookmarkStart w:id="275" w:name="_Toc107377153"/>
      <w:r w:rsidRPr="003E74D9">
        <w:rPr>
          <w:rFonts w:ascii="Arial Narrow" w:hAnsi="Arial Narrow"/>
        </w:rPr>
        <w:t xml:space="preserve">Central to progression will be the need for managers and staff to identify what should, and can, be delivered to warrant progression through a combination of capacity, productivity, </w:t>
      </w:r>
      <w:r w:rsidR="00F06531">
        <w:rPr>
          <w:rFonts w:ascii="Arial Narrow" w:hAnsi="Arial Narrow"/>
        </w:rPr>
        <w:t>p</w:t>
      </w:r>
      <w:r w:rsidRPr="003E74D9">
        <w:rPr>
          <w:rFonts w:ascii="Arial Narrow" w:hAnsi="Arial Narrow"/>
        </w:rPr>
        <w:t>erformance and professionalism. This interaction between managers and staff gives authority and integrity to the structure and its sustainability in the long term.</w:t>
      </w:r>
      <w:bookmarkEnd w:id="275"/>
    </w:p>
    <w:p w:rsidR="00F06531" w:rsidRPr="003E74D9" w:rsidRDefault="00F06531" w:rsidP="00151791">
      <w:pPr>
        <w:rPr>
          <w:rFonts w:ascii="Arial Narrow" w:hAnsi="Arial Narrow"/>
          <w:lang w:eastAsia="ja-JP"/>
        </w:rPr>
      </w:pPr>
    </w:p>
    <w:p w:rsidR="00994B5B" w:rsidRPr="003E74D9" w:rsidRDefault="00A346A8" w:rsidP="00151791">
      <w:pPr>
        <w:rPr>
          <w:rFonts w:ascii="Arial Narrow" w:hAnsi="Arial Narrow"/>
        </w:rPr>
      </w:pPr>
      <w:r w:rsidRPr="003E74D9">
        <w:rPr>
          <w:rFonts w:ascii="Arial Narrow" w:hAnsi="Arial Narrow"/>
        </w:rPr>
        <w:t>Employee</w:t>
      </w:r>
      <w:r w:rsidR="00994B5B" w:rsidRPr="003E74D9">
        <w:rPr>
          <w:rFonts w:ascii="Arial Narrow" w:hAnsi="Arial Narrow"/>
        </w:rPr>
        <w:t>s who meet the progression criteria will progress one salary point or amount as appropriate</w:t>
      </w:r>
    </w:p>
    <w:p w:rsidR="00994B5B" w:rsidRPr="00E8380A" w:rsidRDefault="0066579A" w:rsidP="007C63EB">
      <w:pPr>
        <w:pStyle w:val="StyleEPAHeadingL2"/>
      </w:pPr>
      <w:bookmarkStart w:id="276" w:name="_Toc107377154"/>
      <w:bookmarkStart w:id="277" w:name="_Toc462667588"/>
      <w:r w:rsidRPr="00E8380A">
        <w:t>25</w:t>
      </w:r>
      <w:r w:rsidR="00436E8E" w:rsidRPr="00E8380A">
        <w:t>.</w:t>
      </w:r>
      <w:r w:rsidR="00E8380A" w:rsidRPr="00E8380A">
        <w:t>5</w:t>
      </w:r>
      <w:r w:rsidR="00436E8E" w:rsidRPr="00E8380A">
        <w:t xml:space="preserve"> </w:t>
      </w:r>
      <w:r w:rsidR="00994B5B" w:rsidRPr="00E8380A">
        <w:t>Occupational Specific Structure for Librarians and Conservators, Library Technicians, Library Assistants</w:t>
      </w:r>
      <w:bookmarkEnd w:id="276"/>
      <w:bookmarkEnd w:id="277"/>
    </w:p>
    <w:p w:rsidR="00994B5B" w:rsidRPr="003E74D9" w:rsidRDefault="00994B5B" w:rsidP="00151791">
      <w:pPr>
        <w:rPr>
          <w:rFonts w:ascii="Arial Narrow" w:hAnsi="Arial Narrow"/>
        </w:rPr>
      </w:pPr>
      <w:r w:rsidRPr="003E74D9">
        <w:rPr>
          <w:rFonts w:ascii="Arial Narrow" w:hAnsi="Arial Narrow"/>
        </w:rPr>
        <w:t xml:space="preserve">The Occupational Specific Structure is aligned with State Library Victoria General Career Structure framework and associated salary and progression steps/amounts as set out in this clause. See Appendix 2 Library Occupational Specific Structure (Classifications and Salary for Librarians and Conservators, Library Technicians and Library </w:t>
      </w:r>
      <w:r w:rsidR="00D67787" w:rsidRPr="003E74D9">
        <w:rPr>
          <w:rFonts w:ascii="Arial Narrow" w:hAnsi="Arial Narrow"/>
        </w:rPr>
        <w:t>Officers</w:t>
      </w:r>
      <w:r w:rsidRPr="003E74D9">
        <w:rPr>
          <w:rFonts w:ascii="Arial Narrow" w:hAnsi="Arial Narrow"/>
        </w:rPr>
        <w:t>) for rates of pay and principles of operation.</w:t>
      </w:r>
    </w:p>
    <w:p w:rsidR="00994B5B" w:rsidRPr="0068332B" w:rsidRDefault="0066579A" w:rsidP="007C63EB">
      <w:pPr>
        <w:pStyle w:val="StyleEPAHeadingL2"/>
      </w:pPr>
      <w:bookmarkStart w:id="278" w:name="_Toc107377155"/>
      <w:bookmarkStart w:id="279" w:name="_Toc240966560"/>
      <w:bookmarkStart w:id="280" w:name="_Toc333490843"/>
      <w:bookmarkStart w:id="281" w:name="_Toc462667589"/>
      <w:r w:rsidRPr="0068332B">
        <w:t>25</w:t>
      </w:r>
      <w:r w:rsidR="00436E8E" w:rsidRPr="0068332B">
        <w:t>.</w:t>
      </w:r>
      <w:r w:rsidR="00E8380A">
        <w:t>6</w:t>
      </w:r>
      <w:r w:rsidR="00436E8E" w:rsidRPr="0068332B">
        <w:t xml:space="preserve"> </w:t>
      </w:r>
      <w:r w:rsidR="00CA31AA" w:rsidRPr="0068332B">
        <w:t xml:space="preserve">Performance, Development </w:t>
      </w:r>
      <w:r w:rsidR="00DE75D0" w:rsidRPr="0068332B">
        <w:t>a</w:t>
      </w:r>
      <w:r w:rsidR="00CA31AA" w:rsidRPr="0068332B">
        <w:t>nd Progression (PDP) Management</w:t>
      </w:r>
      <w:bookmarkEnd w:id="278"/>
      <w:bookmarkEnd w:id="279"/>
      <w:bookmarkEnd w:id="280"/>
      <w:bookmarkEnd w:id="281"/>
    </w:p>
    <w:p w:rsidR="00994B5B" w:rsidRPr="003E74D9" w:rsidRDefault="00994B5B" w:rsidP="00151791">
      <w:pPr>
        <w:rPr>
          <w:rFonts w:ascii="Arial Narrow" w:hAnsi="Arial Narrow"/>
        </w:rPr>
      </w:pPr>
      <w:r w:rsidRPr="003E74D9">
        <w:rPr>
          <w:rFonts w:ascii="Arial Narrow" w:hAnsi="Arial Narrow"/>
        </w:rPr>
        <w:t xml:space="preserve">The Library’s Performance, Development and Progression Management System supports the Career Structure including the Occupational Specific Adaptive Structure by ensuring that </w:t>
      </w:r>
      <w:r w:rsidR="00A346A8" w:rsidRPr="003E74D9">
        <w:rPr>
          <w:rFonts w:ascii="Arial Narrow" w:hAnsi="Arial Narrow"/>
        </w:rPr>
        <w:t>employee</w:t>
      </w:r>
      <w:r w:rsidRPr="003E74D9">
        <w:rPr>
          <w:rFonts w:ascii="Arial Narrow" w:hAnsi="Arial Narrow"/>
        </w:rPr>
        <w:t xml:space="preserve"> performance, development and progression aligns with and promotes the Library’s Corporate Business Plan.</w:t>
      </w:r>
    </w:p>
    <w:p w:rsidR="00994B5B" w:rsidRPr="00BD5C51" w:rsidRDefault="00994B5B" w:rsidP="00151791">
      <w:pPr>
        <w:rPr>
          <w:rFonts w:ascii="Arial Narrow" w:hAnsi="Arial Narrow"/>
        </w:rPr>
      </w:pPr>
    </w:p>
    <w:p w:rsidR="00994B5B" w:rsidRPr="00BD5C51" w:rsidRDefault="00994B5B" w:rsidP="00151791">
      <w:pPr>
        <w:rPr>
          <w:rFonts w:ascii="Arial Narrow" w:hAnsi="Arial Narrow"/>
        </w:rPr>
      </w:pPr>
      <w:r w:rsidRPr="00BD5C51">
        <w:rPr>
          <w:rFonts w:ascii="Arial Narrow" w:hAnsi="Arial Narrow"/>
        </w:rPr>
        <w:t>The Library’s PDP Management System:</w:t>
      </w:r>
    </w:p>
    <w:p w:rsidR="00994B5B" w:rsidRPr="001C037A" w:rsidRDefault="00994B5B" w:rsidP="007425AD">
      <w:pPr>
        <w:pStyle w:val="StyleEPAListAlpha"/>
        <w:numPr>
          <w:ilvl w:val="0"/>
          <w:numId w:val="61"/>
        </w:numPr>
      </w:pPr>
      <w:r w:rsidRPr="001C037A">
        <w:t>Provides an integrated assessment and performance management process that is designed to promote career advancement and organisational excellence. The process ensures that measurable work and development goals and objectives are identified, are evaluated against agreed performance standards and that contributions to the Library’s corporate goals are recognized and acknowledged.</w:t>
      </w:r>
    </w:p>
    <w:p w:rsidR="00994B5B" w:rsidRPr="001C037A" w:rsidRDefault="00994B5B" w:rsidP="007425AD">
      <w:pPr>
        <w:pStyle w:val="StyleEPAListAlpha"/>
        <w:numPr>
          <w:ilvl w:val="0"/>
          <w:numId w:val="18"/>
        </w:numPr>
      </w:pPr>
      <w:r w:rsidRPr="001C037A">
        <w:t xml:space="preserve">Supports the Library’s values, as contained in the Corporate Plan as follows; </w:t>
      </w:r>
    </w:p>
    <w:p w:rsidR="004379EF" w:rsidRPr="002510D7" w:rsidRDefault="004379EF" w:rsidP="002510D7">
      <w:pPr>
        <w:pStyle w:val="StyleBullet1Bold"/>
      </w:pPr>
      <w:r w:rsidRPr="002510D7">
        <w:t>Innovation</w:t>
      </w:r>
    </w:p>
    <w:p w:rsidR="004379EF" w:rsidRPr="002510D7" w:rsidRDefault="004379EF" w:rsidP="002510D7">
      <w:pPr>
        <w:pStyle w:val="StyleBullet1Bold"/>
      </w:pPr>
      <w:r w:rsidRPr="002510D7">
        <w:t>Collaboration</w:t>
      </w:r>
    </w:p>
    <w:p w:rsidR="004379EF" w:rsidRPr="002510D7" w:rsidRDefault="004379EF" w:rsidP="002510D7">
      <w:pPr>
        <w:pStyle w:val="StyleBullet1Bold"/>
      </w:pPr>
      <w:r w:rsidRPr="002510D7">
        <w:t>Engagement</w:t>
      </w:r>
    </w:p>
    <w:p w:rsidR="004379EF" w:rsidRPr="002510D7" w:rsidRDefault="004379EF" w:rsidP="002510D7">
      <w:pPr>
        <w:pStyle w:val="StyleBullet1Bold"/>
      </w:pPr>
      <w:r w:rsidRPr="002510D7">
        <w:t>Excellence</w:t>
      </w:r>
    </w:p>
    <w:p w:rsidR="00994B5B" w:rsidRPr="002510D7" w:rsidRDefault="004379EF" w:rsidP="002510D7">
      <w:pPr>
        <w:pStyle w:val="StyleBullet1Bold"/>
      </w:pPr>
      <w:r w:rsidRPr="002510D7">
        <w:t>Respect</w:t>
      </w:r>
      <w:r w:rsidRPr="002510D7">
        <w:br/>
      </w:r>
    </w:p>
    <w:p w:rsidR="00994B5B" w:rsidRPr="00BD5C51" w:rsidRDefault="00994B5B" w:rsidP="00151791">
      <w:pPr>
        <w:rPr>
          <w:rFonts w:ascii="Arial Narrow" w:hAnsi="Arial Narrow"/>
        </w:rPr>
      </w:pPr>
    </w:p>
    <w:p w:rsidR="00994B5B" w:rsidRPr="001C037A" w:rsidRDefault="00994B5B" w:rsidP="007425AD">
      <w:pPr>
        <w:pStyle w:val="StyleEPAListAlpha"/>
        <w:numPr>
          <w:ilvl w:val="0"/>
          <w:numId w:val="18"/>
        </w:numPr>
      </w:pPr>
      <w:r w:rsidRPr="001C037A">
        <w:lastRenderedPageBreak/>
        <w:t xml:space="preserve">Enables State Library Victoria to meet business objectives by planning and managing work, enhancing its customer service through the promotion of </w:t>
      </w:r>
      <w:r w:rsidR="00A346A8" w:rsidRPr="001C037A">
        <w:t>employee</w:t>
      </w:r>
      <w:r w:rsidRPr="001C037A">
        <w:t xml:space="preserve"> professionalism, building internal capacity through the development of </w:t>
      </w:r>
      <w:r w:rsidR="00A346A8" w:rsidRPr="001C037A">
        <w:t>employee</w:t>
      </w:r>
      <w:r w:rsidRPr="001C037A">
        <w:t xml:space="preserve">s, encouraging </w:t>
      </w:r>
      <w:r w:rsidR="00A346A8" w:rsidRPr="001C037A">
        <w:t>employee</w:t>
      </w:r>
      <w:r w:rsidRPr="001C037A">
        <w:t xml:space="preserve">s to use their experience to continually improve their own and the Library’s performance and acknowledging the contribution of </w:t>
      </w:r>
      <w:r w:rsidR="00A346A8" w:rsidRPr="001C037A">
        <w:t>employee</w:t>
      </w:r>
      <w:r w:rsidRPr="001C037A">
        <w:t>s.</w:t>
      </w:r>
    </w:p>
    <w:p w:rsidR="00994B5B" w:rsidRPr="00E779BB" w:rsidRDefault="00994B5B" w:rsidP="0023079D">
      <w:pPr>
        <w:pStyle w:val="StyleEPAListAlpha"/>
      </w:pPr>
      <w:r w:rsidRPr="00E779BB">
        <w:t xml:space="preserve">Provides the opportunity for </w:t>
      </w:r>
      <w:r w:rsidR="00A346A8" w:rsidRPr="00E779BB">
        <w:t>employee</w:t>
      </w:r>
      <w:r w:rsidRPr="00E779BB">
        <w:t>s who disagree with the determination of a work value assessment of their role against the Grade or Value Range Descriptors to access a formal review mechanism in accordance with the process outlined under the grievance/dispute resolution clause.</w:t>
      </w:r>
    </w:p>
    <w:p w:rsidR="00994B5B" w:rsidRPr="003E74D9" w:rsidRDefault="00994B5B" w:rsidP="00151791">
      <w:pPr>
        <w:rPr>
          <w:rFonts w:ascii="Arial Narrow" w:hAnsi="Arial Narrow"/>
        </w:rPr>
      </w:pPr>
      <w:r w:rsidRPr="003E74D9">
        <w:rPr>
          <w:rFonts w:ascii="Arial Narrow" w:hAnsi="Arial Narrow"/>
        </w:rPr>
        <w:t>Professionalism in the Library context embraces a broad range of professional duties that include excellence in the delivery of customer service to internal and external customers, contribution to the development, accessibility and preservation/conservation of the Library’s collections and, the maintenance of up to date skills and knowledge of Library practices and applications.</w:t>
      </w:r>
    </w:p>
    <w:p w:rsidR="00CA31AA" w:rsidRPr="0006590D" w:rsidRDefault="0066579A" w:rsidP="007C63EB">
      <w:pPr>
        <w:pStyle w:val="StyleEPAHeadingL2"/>
      </w:pPr>
      <w:bookmarkStart w:id="282" w:name="_Toc107377156"/>
      <w:bookmarkStart w:id="283" w:name="_Toc240966561"/>
      <w:bookmarkStart w:id="284" w:name="_Toc333490844"/>
      <w:bookmarkStart w:id="285" w:name="_Toc462667590"/>
      <w:r w:rsidRPr="0006590D">
        <w:t>25</w:t>
      </w:r>
      <w:r w:rsidR="00436E8E" w:rsidRPr="0006590D">
        <w:t>.</w:t>
      </w:r>
      <w:r w:rsidR="00E8380A">
        <w:t>7</w:t>
      </w:r>
      <w:r w:rsidR="00436E8E" w:rsidRPr="0006590D">
        <w:t xml:space="preserve"> </w:t>
      </w:r>
      <w:r w:rsidR="00CA31AA" w:rsidRPr="0006590D">
        <w:t>Payment of Salary</w:t>
      </w:r>
      <w:bookmarkEnd w:id="282"/>
      <w:bookmarkEnd w:id="283"/>
      <w:bookmarkEnd w:id="284"/>
      <w:bookmarkEnd w:id="285"/>
      <w:r w:rsidR="00CA31AA" w:rsidRPr="0006590D">
        <w:t xml:space="preserve"> </w:t>
      </w:r>
    </w:p>
    <w:p w:rsidR="00CA31AA" w:rsidRPr="00BD5C51" w:rsidRDefault="00CA31AA" w:rsidP="00151791">
      <w:pPr>
        <w:rPr>
          <w:rFonts w:ascii="Arial Narrow" w:hAnsi="Arial Narrow"/>
        </w:rPr>
      </w:pPr>
      <w:r w:rsidRPr="00BD5C51">
        <w:rPr>
          <w:rFonts w:ascii="Arial Narrow" w:hAnsi="Arial Narrow"/>
        </w:rPr>
        <w:t xml:space="preserve">The salary and any allowances to which the </w:t>
      </w:r>
      <w:r w:rsidR="00A346A8" w:rsidRPr="00BD5C51">
        <w:rPr>
          <w:rFonts w:ascii="Arial Narrow" w:hAnsi="Arial Narrow"/>
        </w:rPr>
        <w:t>employee</w:t>
      </w:r>
      <w:r w:rsidRPr="00BD5C51">
        <w:rPr>
          <w:rFonts w:ascii="Arial Narrow" w:hAnsi="Arial Narrow"/>
        </w:rPr>
        <w:t xml:space="preserve"> is entitled shall be payable fortnightly by either electronic transfer or cheque at the option of the Library.  Payment will be made on the same day each fortnight, except where this falls on a public holiday in which case payments will be made on at least the previous working day.  </w:t>
      </w:r>
      <w:r w:rsidR="00A346A8" w:rsidRPr="00BD5C51">
        <w:rPr>
          <w:rFonts w:ascii="Arial Narrow" w:hAnsi="Arial Narrow"/>
        </w:rPr>
        <w:t>Employee</w:t>
      </w:r>
      <w:r w:rsidRPr="00BD5C51">
        <w:rPr>
          <w:rFonts w:ascii="Arial Narrow" w:hAnsi="Arial Narrow"/>
        </w:rPr>
        <w:t>s will receive a pay advice that will detail the payment date, the hours being paid, gross pay, deductions and net pay.</w:t>
      </w:r>
    </w:p>
    <w:p w:rsidR="00CA31AA" w:rsidRPr="00BD5C51" w:rsidRDefault="00CA31AA" w:rsidP="00151791">
      <w:pPr>
        <w:rPr>
          <w:rFonts w:ascii="Arial Narrow" w:hAnsi="Arial Narrow"/>
        </w:rPr>
      </w:pPr>
    </w:p>
    <w:p w:rsidR="00CA31AA" w:rsidRPr="00BD5C51" w:rsidRDefault="00CA31AA" w:rsidP="00151791">
      <w:pPr>
        <w:rPr>
          <w:rFonts w:ascii="Arial Narrow" w:hAnsi="Arial Narrow"/>
        </w:rPr>
      </w:pPr>
      <w:r w:rsidRPr="00BD5C51">
        <w:rPr>
          <w:rFonts w:ascii="Arial Narrow" w:hAnsi="Arial Narrow"/>
        </w:rPr>
        <w:t xml:space="preserve">By agreement with the employer, the </w:t>
      </w:r>
      <w:r w:rsidR="00A346A8" w:rsidRPr="00BD5C51">
        <w:rPr>
          <w:rFonts w:ascii="Arial Narrow" w:hAnsi="Arial Narrow"/>
        </w:rPr>
        <w:t>employee</w:t>
      </w:r>
      <w:r w:rsidRPr="00BD5C51">
        <w:rPr>
          <w:rFonts w:ascii="Arial Narrow" w:hAnsi="Arial Narrow"/>
        </w:rPr>
        <w:t xml:space="preserve"> may authorize deductions from salary for forwarding to health insurance organisations, superannuation funds, credit cooperatives and other agreed institutions.</w:t>
      </w:r>
      <w:r w:rsidR="008A0BFD" w:rsidRPr="00BD5C51">
        <w:rPr>
          <w:rFonts w:ascii="Arial Narrow" w:hAnsi="Arial Narrow"/>
        </w:rPr>
        <w:t xml:space="preserve">  </w:t>
      </w:r>
    </w:p>
    <w:p w:rsidR="00CA31AA" w:rsidRPr="0006590D" w:rsidRDefault="0066579A" w:rsidP="007C63EB">
      <w:pPr>
        <w:pStyle w:val="StyleEPAHeadingL2"/>
      </w:pPr>
      <w:bookmarkStart w:id="286" w:name="_Toc107377157"/>
      <w:bookmarkStart w:id="287" w:name="_Toc240966562"/>
      <w:bookmarkStart w:id="288" w:name="_Toc333490845"/>
      <w:bookmarkStart w:id="289" w:name="_Toc462667591"/>
      <w:r w:rsidRPr="0006590D">
        <w:t>25</w:t>
      </w:r>
      <w:r w:rsidR="00436E8E" w:rsidRPr="0006590D">
        <w:t>.</w:t>
      </w:r>
      <w:r w:rsidR="00E8380A">
        <w:t>8</w:t>
      </w:r>
      <w:r w:rsidR="00436E8E" w:rsidRPr="0006590D">
        <w:t xml:space="preserve"> </w:t>
      </w:r>
      <w:r w:rsidR="00CA31AA" w:rsidRPr="0006590D">
        <w:t>Salary for Superannuation Purposes</w:t>
      </w:r>
      <w:bookmarkEnd w:id="286"/>
      <w:bookmarkEnd w:id="287"/>
      <w:bookmarkEnd w:id="288"/>
      <w:bookmarkEnd w:id="289"/>
    </w:p>
    <w:p w:rsidR="00CA31AA" w:rsidRPr="00BD5C51" w:rsidRDefault="00CA31AA" w:rsidP="00151791">
      <w:pPr>
        <w:rPr>
          <w:rFonts w:ascii="Arial Narrow" w:hAnsi="Arial Narrow"/>
        </w:rPr>
      </w:pPr>
      <w:r w:rsidRPr="00BD5C51">
        <w:rPr>
          <w:rFonts w:ascii="Arial Narrow" w:hAnsi="Arial Narrow"/>
        </w:rPr>
        <w:t xml:space="preserve">The definition of salary for superannuation purposes differs depending upon the </w:t>
      </w:r>
      <w:r w:rsidR="00A346A8" w:rsidRPr="00BD5C51">
        <w:rPr>
          <w:rFonts w:ascii="Arial Narrow" w:hAnsi="Arial Narrow"/>
        </w:rPr>
        <w:t>employee</w:t>
      </w:r>
      <w:r w:rsidRPr="00BD5C51">
        <w:rPr>
          <w:rFonts w:ascii="Arial Narrow" w:hAnsi="Arial Narrow"/>
        </w:rPr>
        <w:t xml:space="preserve">’s nominated Superannuation Scheme.  The </w:t>
      </w:r>
      <w:r w:rsidR="00A346A8" w:rsidRPr="00BD5C51">
        <w:rPr>
          <w:rFonts w:ascii="Arial Narrow" w:hAnsi="Arial Narrow"/>
        </w:rPr>
        <w:t>employee</w:t>
      </w:r>
      <w:r w:rsidRPr="00BD5C51">
        <w:rPr>
          <w:rFonts w:ascii="Arial Narrow" w:hAnsi="Arial Narrow"/>
        </w:rPr>
        <w:t xml:space="preserve"> and the Library agree that the Library will certify the salary for superannuation purposes according to the terms and conditions of the nominated Superannuation Scheme of the </w:t>
      </w:r>
      <w:r w:rsidR="00A346A8" w:rsidRPr="00BD5C51">
        <w:rPr>
          <w:rFonts w:ascii="Arial Narrow" w:hAnsi="Arial Narrow"/>
        </w:rPr>
        <w:t>employee</w:t>
      </w:r>
      <w:r w:rsidRPr="00BD5C51">
        <w:rPr>
          <w:rFonts w:ascii="Arial Narrow" w:hAnsi="Arial Narrow"/>
        </w:rPr>
        <w:t>.</w:t>
      </w:r>
    </w:p>
    <w:p w:rsidR="00CA31AA" w:rsidRPr="003F1166" w:rsidRDefault="0066579A" w:rsidP="00DA57E6">
      <w:pPr>
        <w:pStyle w:val="StyleEPAHeadingL3"/>
      </w:pPr>
      <w:bookmarkStart w:id="290" w:name="_Toc107377158"/>
      <w:r w:rsidRPr="003F1166">
        <w:t>25</w:t>
      </w:r>
      <w:r w:rsidR="00436E8E" w:rsidRPr="003F1166">
        <w:t>.</w:t>
      </w:r>
      <w:r w:rsidR="00E8380A" w:rsidRPr="003F1166">
        <w:t>8</w:t>
      </w:r>
      <w:r w:rsidR="00436E8E" w:rsidRPr="003F1166">
        <w:t xml:space="preserve">.1 </w:t>
      </w:r>
      <w:r w:rsidR="00CA31AA" w:rsidRPr="003F1166">
        <w:t>Superannuation Arrangements</w:t>
      </w:r>
      <w:bookmarkEnd w:id="290"/>
    </w:p>
    <w:p w:rsidR="00436E8E" w:rsidRPr="00BD5C51" w:rsidRDefault="00CA31AA" w:rsidP="00151791">
      <w:pPr>
        <w:rPr>
          <w:rFonts w:ascii="Arial Narrow" w:hAnsi="Arial Narrow" w:cs="Helv"/>
        </w:rPr>
      </w:pPr>
      <w:r w:rsidRPr="00BD5C51">
        <w:rPr>
          <w:rFonts w:ascii="Arial Narrow" w:hAnsi="Arial Narrow" w:cs="Helv"/>
        </w:rPr>
        <w:t xml:space="preserve">The </w:t>
      </w:r>
      <w:r w:rsidR="00A346A8" w:rsidRPr="00BD5C51">
        <w:rPr>
          <w:rFonts w:ascii="Arial Narrow" w:hAnsi="Arial Narrow" w:cs="Helv"/>
        </w:rPr>
        <w:t>employee</w:t>
      </w:r>
      <w:r w:rsidRPr="00BD5C51">
        <w:rPr>
          <w:rFonts w:ascii="Arial Narrow" w:hAnsi="Arial Narrow" w:cs="Helv"/>
        </w:rPr>
        <w:t xml:space="preserve"> will be offered by the Library membership of a complying superannuatio</w:t>
      </w:r>
      <w:r w:rsidR="00C12834">
        <w:rPr>
          <w:rFonts w:ascii="Arial Narrow" w:hAnsi="Arial Narrow" w:cs="Helv"/>
        </w:rPr>
        <w:t xml:space="preserve">n fund </w:t>
      </w:r>
      <w:r w:rsidR="00C12834" w:rsidRPr="00C12834">
        <w:rPr>
          <w:rFonts w:ascii="Arial Narrow" w:hAnsi="Arial Narrow" w:cs="Helv"/>
        </w:rPr>
        <w:t>for the purposes of the Superannuation Industry (Supervision) Act 1993 (Cth)</w:t>
      </w:r>
      <w:r w:rsidRPr="00BD5C51">
        <w:rPr>
          <w:rFonts w:ascii="Arial Narrow" w:hAnsi="Arial Narrow" w:cs="Helv"/>
        </w:rPr>
        <w:t xml:space="preserve">.  The Library will </w:t>
      </w:r>
      <w:r w:rsidRPr="00F06531">
        <w:rPr>
          <w:rFonts w:ascii="Arial Narrow" w:hAnsi="Arial Narrow" w:cs="Helv"/>
        </w:rPr>
        <w:t xml:space="preserve">contribute, or will be deemed to contribute, to this fund or another approved fund an amount in accordance with the Commonwealth </w:t>
      </w:r>
      <w:r w:rsidRPr="00F06531">
        <w:rPr>
          <w:rFonts w:ascii="Arial Narrow" w:hAnsi="Arial Narrow"/>
        </w:rPr>
        <w:t>Superannuation Guarantee Administration Act</w:t>
      </w:r>
      <w:r w:rsidRPr="00F06531">
        <w:rPr>
          <w:rFonts w:ascii="Arial Narrow" w:hAnsi="Arial Narrow" w:cs="Helv"/>
        </w:rPr>
        <w:t xml:space="preserve"> 1992. </w:t>
      </w:r>
      <w:r w:rsidRPr="00BD5C51">
        <w:rPr>
          <w:rFonts w:ascii="Arial Narrow" w:hAnsi="Arial Narrow" w:cs="Helv"/>
        </w:rPr>
        <w:t xml:space="preserve"> </w:t>
      </w:r>
    </w:p>
    <w:p w:rsidR="00CA31AA" w:rsidRPr="0006590D" w:rsidRDefault="0066579A" w:rsidP="007C63EB">
      <w:pPr>
        <w:pStyle w:val="StyleEPAHeadingL2"/>
      </w:pPr>
      <w:bookmarkStart w:id="291" w:name="_Toc107377159"/>
      <w:bookmarkStart w:id="292" w:name="_Toc240966563"/>
      <w:bookmarkStart w:id="293" w:name="_Toc333490846"/>
      <w:bookmarkStart w:id="294" w:name="_Toc462667592"/>
      <w:r w:rsidRPr="0006590D">
        <w:t>25</w:t>
      </w:r>
      <w:r w:rsidR="00436E8E" w:rsidRPr="0006590D">
        <w:t>.</w:t>
      </w:r>
      <w:r w:rsidR="00E8380A">
        <w:t>9</w:t>
      </w:r>
      <w:r w:rsidR="00436E8E" w:rsidRPr="0006590D">
        <w:t xml:space="preserve"> </w:t>
      </w:r>
      <w:r w:rsidR="00CA31AA" w:rsidRPr="0006590D">
        <w:t>Travelling and Personal Expenses</w:t>
      </w:r>
      <w:bookmarkEnd w:id="291"/>
      <w:bookmarkEnd w:id="292"/>
      <w:bookmarkEnd w:id="293"/>
      <w:bookmarkEnd w:id="294"/>
    </w:p>
    <w:p w:rsidR="00CA31AA" w:rsidRPr="00BD5C51" w:rsidRDefault="00CA31AA" w:rsidP="00151791">
      <w:pPr>
        <w:rPr>
          <w:rFonts w:ascii="Arial Narrow" w:hAnsi="Arial Narrow"/>
        </w:rPr>
      </w:pPr>
      <w:r w:rsidRPr="00BD5C51">
        <w:rPr>
          <w:rFonts w:ascii="Arial Narrow" w:hAnsi="Arial Narrow"/>
        </w:rPr>
        <w:t xml:space="preserve">Where, the Library requires an </w:t>
      </w:r>
      <w:r w:rsidR="00A346A8" w:rsidRPr="00BD5C51">
        <w:rPr>
          <w:rFonts w:ascii="Arial Narrow" w:hAnsi="Arial Narrow"/>
        </w:rPr>
        <w:t>employee</w:t>
      </w:r>
      <w:r w:rsidRPr="00BD5C51">
        <w:rPr>
          <w:rFonts w:ascii="Arial Narrow" w:hAnsi="Arial Narrow"/>
        </w:rPr>
        <w:t xml:space="preserve"> in the course of official duties to be absent overnight or part of the day, the </w:t>
      </w:r>
      <w:r w:rsidR="00A346A8" w:rsidRPr="00BD5C51">
        <w:rPr>
          <w:rFonts w:ascii="Arial Narrow" w:hAnsi="Arial Narrow"/>
        </w:rPr>
        <w:t>employee</w:t>
      </w:r>
      <w:r w:rsidRPr="00BD5C51">
        <w:rPr>
          <w:rFonts w:ascii="Arial Narrow" w:hAnsi="Arial Narrow"/>
        </w:rPr>
        <w:t xml:space="preserve"> will be eligible to receive travelling, accommodation and personal expenses in accordance with the Library’s policy on such matters.  Reimbursement will be based on reasonable and actual expenses incurred and on the production of receipts. </w:t>
      </w:r>
    </w:p>
    <w:p w:rsidR="00CA31AA" w:rsidRPr="00EA5C2D" w:rsidRDefault="00CA31AA" w:rsidP="00151791">
      <w:pPr>
        <w:rPr>
          <w:rFonts w:ascii="Arial Narrow" w:hAnsi="Arial Narrow"/>
        </w:rPr>
      </w:pPr>
    </w:p>
    <w:p w:rsidR="00CA31AA" w:rsidRPr="00EA5C2D" w:rsidRDefault="00CA31AA" w:rsidP="00EA5C2D">
      <w:pPr>
        <w:rPr>
          <w:rFonts w:ascii="Arial Narrow" w:hAnsi="Arial Narrow"/>
        </w:rPr>
      </w:pPr>
      <w:r w:rsidRPr="00EA5C2D">
        <w:rPr>
          <w:rFonts w:ascii="Arial Narrow" w:hAnsi="Arial Narrow"/>
        </w:rPr>
        <w:t xml:space="preserve">The maximum rates of reimbursement will be based on those rates applying to non-executive </w:t>
      </w:r>
      <w:r w:rsidR="00A346A8" w:rsidRPr="00EA5C2D">
        <w:rPr>
          <w:rFonts w:ascii="Arial Narrow" w:hAnsi="Arial Narrow"/>
        </w:rPr>
        <w:t>employee</w:t>
      </w:r>
      <w:r w:rsidRPr="00EA5C2D">
        <w:rPr>
          <w:rFonts w:ascii="Arial Narrow" w:hAnsi="Arial Narrow"/>
        </w:rPr>
        <w:t>s in the Victorian Public Service</w:t>
      </w:r>
      <w:r w:rsidR="00F8145B">
        <w:rPr>
          <w:rFonts w:ascii="Arial Narrow" w:hAnsi="Arial Narrow"/>
        </w:rPr>
        <w:t>,</w:t>
      </w:r>
      <w:r w:rsidRPr="00EA5C2D">
        <w:rPr>
          <w:rFonts w:ascii="Arial Narrow" w:hAnsi="Arial Narrow"/>
        </w:rPr>
        <w:t xml:space="preserve"> </w:t>
      </w:r>
      <w:r w:rsidR="008B70D0" w:rsidRPr="00EA5C2D">
        <w:rPr>
          <w:rFonts w:ascii="Arial Narrow" w:hAnsi="Arial Narrow"/>
        </w:rPr>
        <w:t xml:space="preserve">determined </w:t>
      </w:r>
      <w:r w:rsidR="00F8145B">
        <w:rPr>
          <w:rFonts w:ascii="Arial Narrow" w:hAnsi="Arial Narrow"/>
        </w:rPr>
        <w:t>having regard to the amounts set by</w:t>
      </w:r>
      <w:r w:rsidR="008B70D0" w:rsidRPr="00EA5C2D">
        <w:rPr>
          <w:rFonts w:ascii="Arial Narrow" w:hAnsi="Arial Narrow"/>
        </w:rPr>
        <w:t xml:space="preserve"> the Australian Tax</w:t>
      </w:r>
      <w:r w:rsidR="00F8145B">
        <w:rPr>
          <w:rFonts w:ascii="Arial Narrow" w:hAnsi="Arial Narrow"/>
        </w:rPr>
        <w:t>ation</w:t>
      </w:r>
      <w:r w:rsidR="008B70D0" w:rsidRPr="00EA5C2D">
        <w:rPr>
          <w:rFonts w:ascii="Arial Narrow" w:hAnsi="Arial Narrow"/>
        </w:rPr>
        <w:t xml:space="preserve"> Office</w:t>
      </w:r>
      <w:r w:rsidR="00F8145B">
        <w:rPr>
          <w:rFonts w:ascii="Arial Narrow" w:hAnsi="Arial Narrow"/>
        </w:rPr>
        <w:t xml:space="preserve"> as adjusted from time to time.</w:t>
      </w:r>
    </w:p>
    <w:p w:rsidR="008B70D0" w:rsidRPr="00EA5C2D" w:rsidRDefault="008B70D0" w:rsidP="00EA5C2D"/>
    <w:p w:rsidR="00CA31AA" w:rsidRPr="00BD5C51" w:rsidRDefault="00CA31AA" w:rsidP="00151791">
      <w:pPr>
        <w:rPr>
          <w:rFonts w:ascii="Arial Narrow" w:hAnsi="Arial Narrow"/>
        </w:rPr>
      </w:pPr>
      <w:r w:rsidRPr="00BD5C51">
        <w:rPr>
          <w:rFonts w:ascii="Arial Narrow" w:hAnsi="Arial Narrow"/>
        </w:rPr>
        <w:lastRenderedPageBreak/>
        <w:t xml:space="preserve">As soon as practicable after the event, the </w:t>
      </w:r>
      <w:r w:rsidR="00A346A8" w:rsidRPr="00BD5C51">
        <w:rPr>
          <w:rFonts w:ascii="Arial Narrow" w:hAnsi="Arial Narrow"/>
        </w:rPr>
        <w:t>employee</w:t>
      </w:r>
      <w:r w:rsidRPr="00BD5C51">
        <w:rPr>
          <w:rFonts w:ascii="Arial Narrow" w:hAnsi="Arial Narrow"/>
        </w:rPr>
        <w:t xml:space="preserve"> will provide the Library with an account of all expenses incurred together with receipts (and where necessary a statement) together with any balance owed to the Library.</w:t>
      </w:r>
    </w:p>
    <w:p w:rsidR="00CA31AA" w:rsidRPr="00BD5C51" w:rsidRDefault="00CA31AA" w:rsidP="00151791">
      <w:pPr>
        <w:rPr>
          <w:rFonts w:ascii="Arial Narrow" w:hAnsi="Arial Narrow"/>
        </w:rPr>
      </w:pPr>
    </w:p>
    <w:p w:rsidR="00CA31AA" w:rsidRPr="00BD5C51" w:rsidRDefault="00CA31AA" w:rsidP="00151791">
      <w:pPr>
        <w:rPr>
          <w:rFonts w:ascii="Arial Narrow" w:hAnsi="Arial Narrow"/>
        </w:rPr>
      </w:pPr>
      <w:r w:rsidRPr="00BD5C51">
        <w:rPr>
          <w:rFonts w:ascii="Arial Narrow" w:hAnsi="Arial Narrow"/>
        </w:rPr>
        <w:t xml:space="preserve">Where moneys are owed to the </w:t>
      </w:r>
      <w:r w:rsidR="00A346A8" w:rsidRPr="00BD5C51">
        <w:rPr>
          <w:rFonts w:ascii="Arial Narrow" w:hAnsi="Arial Narrow"/>
        </w:rPr>
        <w:t>employee</w:t>
      </w:r>
      <w:r w:rsidRPr="00BD5C51">
        <w:rPr>
          <w:rFonts w:ascii="Arial Narrow" w:hAnsi="Arial Narrow"/>
        </w:rPr>
        <w:t xml:space="preserve">, the Library will pay the </w:t>
      </w:r>
      <w:r w:rsidR="00A346A8" w:rsidRPr="00BD5C51">
        <w:rPr>
          <w:rFonts w:ascii="Arial Narrow" w:hAnsi="Arial Narrow"/>
        </w:rPr>
        <w:t>employee</w:t>
      </w:r>
      <w:r w:rsidRPr="00BD5C51">
        <w:rPr>
          <w:rFonts w:ascii="Arial Narrow" w:hAnsi="Arial Narrow"/>
        </w:rPr>
        <w:t xml:space="preserve"> as soon as practicable in a manner to be agreed.</w:t>
      </w:r>
    </w:p>
    <w:p w:rsidR="00CA31AA" w:rsidRPr="0006590D" w:rsidRDefault="0066579A" w:rsidP="007C63EB">
      <w:pPr>
        <w:pStyle w:val="StyleEPAHeadingL2"/>
      </w:pPr>
      <w:bookmarkStart w:id="295" w:name="_Toc107377160"/>
      <w:bookmarkStart w:id="296" w:name="_Toc240966564"/>
      <w:bookmarkStart w:id="297" w:name="_Toc333490847"/>
      <w:bookmarkStart w:id="298" w:name="_Toc462667593"/>
      <w:r w:rsidRPr="0006590D">
        <w:t>25</w:t>
      </w:r>
      <w:r w:rsidR="00436E8E" w:rsidRPr="0006590D">
        <w:t>.</w:t>
      </w:r>
      <w:r w:rsidR="00E8380A">
        <w:t>10</w:t>
      </w:r>
      <w:r w:rsidR="00436E8E" w:rsidRPr="0006590D">
        <w:t xml:space="preserve"> </w:t>
      </w:r>
      <w:r w:rsidR="00CA31AA" w:rsidRPr="0006590D">
        <w:t>Use of Private Vehicle</w:t>
      </w:r>
      <w:bookmarkEnd w:id="295"/>
      <w:bookmarkEnd w:id="296"/>
      <w:bookmarkEnd w:id="297"/>
      <w:bookmarkEnd w:id="298"/>
    </w:p>
    <w:p w:rsidR="00CA31AA" w:rsidRPr="00BD5C51" w:rsidRDefault="00CA31AA" w:rsidP="00151791">
      <w:pPr>
        <w:rPr>
          <w:rFonts w:ascii="Arial Narrow" w:hAnsi="Arial Narrow"/>
        </w:rPr>
      </w:pPr>
      <w:r w:rsidRPr="00BD5C51">
        <w:rPr>
          <w:rFonts w:ascii="Arial Narrow" w:hAnsi="Arial Narrow"/>
        </w:rPr>
        <w:t xml:space="preserve">Where an </w:t>
      </w:r>
      <w:r w:rsidR="00A346A8" w:rsidRPr="00BD5C51">
        <w:rPr>
          <w:rFonts w:ascii="Arial Narrow" w:hAnsi="Arial Narrow"/>
        </w:rPr>
        <w:t>employee</w:t>
      </w:r>
      <w:r w:rsidRPr="00BD5C51">
        <w:rPr>
          <w:rFonts w:ascii="Arial Narrow" w:hAnsi="Arial Narrow"/>
        </w:rPr>
        <w:t xml:space="preserve"> is required to use their private motor vehicle for official business, an allowance per kilometre is payable.</w:t>
      </w:r>
    </w:p>
    <w:p w:rsidR="00CA31AA" w:rsidRPr="00BD5C51" w:rsidRDefault="00CA31AA" w:rsidP="00151791">
      <w:pPr>
        <w:rPr>
          <w:rFonts w:ascii="Arial Narrow" w:hAnsi="Arial Narrow"/>
        </w:rPr>
      </w:pPr>
    </w:p>
    <w:p w:rsidR="00CA31AA" w:rsidRPr="00BD5C51" w:rsidRDefault="00CA31AA" w:rsidP="00151791">
      <w:pPr>
        <w:rPr>
          <w:rFonts w:ascii="Arial Narrow" w:hAnsi="Arial Narrow"/>
        </w:rPr>
      </w:pPr>
      <w:r w:rsidRPr="00BD5C51">
        <w:rPr>
          <w:rFonts w:ascii="Arial Narrow" w:hAnsi="Arial Narrow"/>
        </w:rPr>
        <w:t xml:space="preserve">The maximum rates of reimbursement will be based on those rates applying to </w:t>
      </w:r>
      <w:r w:rsidR="00216EC9" w:rsidRPr="00BD5C51">
        <w:rPr>
          <w:rFonts w:ascii="Arial Narrow" w:hAnsi="Arial Narrow"/>
        </w:rPr>
        <w:t>non-executive</w:t>
      </w:r>
      <w:r w:rsidRPr="00BD5C51">
        <w:rPr>
          <w:rFonts w:ascii="Arial Narrow" w:hAnsi="Arial Narrow"/>
        </w:rPr>
        <w:t xml:space="preserve"> </w:t>
      </w:r>
      <w:r w:rsidR="00A346A8" w:rsidRPr="00BD5C51">
        <w:rPr>
          <w:rFonts w:ascii="Arial Narrow" w:hAnsi="Arial Narrow"/>
        </w:rPr>
        <w:t>employee</w:t>
      </w:r>
      <w:r w:rsidRPr="00BD5C51">
        <w:rPr>
          <w:rFonts w:ascii="Arial Narrow" w:hAnsi="Arial Narrow"/>
        </w:rPr>
        <w:t xml:space="preserve">s in the Victorian Public Service as </w:t>
      </w:r>
      <w:r w:rsidR="00156CA9" w:rsidRPr="00BD5C51">
        <w:rPr>
          <w:rFonts w:ascii="Arial Narrow" w:hAnsi="Arial Narrow"/>
        </w:rPr>
        <w:t>determined by the Australian Taxation Office from time to time.</w:t>
      </w:r>
    </w:p>
    <w:p w:rsidR="00CA31AA" w:rsidRPr="0006590D" w:rsidRDefault="0066579A" w:rsidP="007C63EB">
      <w:pPr>
        <w:pStyle w:val="StyleEPAHeadingL2"/>
      </w:pPr>
      <w:bookmarkStart w:id="299" w:name="_Toc107377161"/>
      <w:bookmarkStart w:id="300" w:name="_Toc240966565"/>
      <w:bookmarkStart w:id="301" w:name="_Toc333490848"/>
      <w:bookmarkStart w:id="302" w:name="_Toc462667594"/>
      <w:r w:rsidRPr="0006590D">
        <w:t>25</w:t>
      </w:r>
      <w:r w:rsidR="00436E8E" w:rsidRPr="0006590D">
        <w:t>.</w:t>
      </w:r>
      <w:r w:rsidR="00E8380A">
        <w:t>11</w:t>
      </w:r>
      <w:r w:rsidR="00436E8E" w:rsidRPr="0006590D">
        <w:t xml:space="preserve"> </w:t>
      </w:r>
      <w:r w:rsidR="00CA31AA" w:rsidRPr="0006590D">
        <w:t>Temporary Assignments and Higher Duty Allowance</w:t>
      </w:r>
      <w:bookmarkEnd w:id="299"/>
      <w:bookmarkEnd w:id="300"/>
      <w:bookmarkEnd w:id="301"/>
      <w:bookmarkEnd w:id="302"/>
    </w:p>
    <w:p w:rsidR="00CA31AA" w:rsidRPr="00BD5C51" w:rsidRDefault="00CA31AA" w:rsidP="00151791">
      <w:pPr>
        <w:rPr>
          <w:rFonts w:ascii="Arial Narrow" w:hAnsi="Arial Narrow"/>
        </w:rPr>
      </w:pPr>
      <w:r w:rsidRPr="00BD5C51">
        <w:rPr>
          <w:rFonts w:ascii="Arial Narrow" w:hAnsi="Arial Narrow"/>
        </w:rPr>
        <w:t xml:space="preserve">An </w:t>
      </w:r>
      <w:r w:rsidR="00A346A8" w:rsidRPr="00BD5C51">
        <w:rPr>
          <w:rFonts w:ascii="Arial Narrow" w:hAnsi="Arial Narrow"/>
        </w:rPr>
        <w:t>employee</w:t>
      </w:r>
      <w:r w:rsidRPr="00BD5C51">
        <w:rPr>
          <w:rFonts w:ascii="Arial Narrow" w:hAnsi="Arial Narrow"/>
        </w:rPr>
        <w:t xml:space="preserve"> may be assigned to undertake the duties of another position within the organisation on a temporary basis.  This will be done by mutual agreement wherever possible.</w:t>
      </w:r>
    </w:p>
    <w:p w:rsidR="00CA31AA" w:rsidRPr="00BD5C51" w:rsidRDefault="00CA31AA" w:rsidP="00151791">
      <w:pPr>
        <w:rPr>
          <w:rFonts w:ascii="Arial Narrow" w:hAnsi="Arial Narrow"/>
        </w:rPr>
      </w:pPr>
    </w:p>
    <w:p w:rsidR="00CA31AA" w:rsidRPr="00BD5C51" w:rsidRDefault="00CA31AA" w:rsidP="00151791">
      <w:pPr>
        <w:rPr>
          <w:rFonts w:ascii="Arial Narrow" w:hAnsi="Arial Narrow"/>
        </w:rPr>
      </w:pPr>
      <w:r w:rsidRPr="00BD5C51">
        <w:rPr>
          <w:rFonts w:ascii="Arial Narrow" w:hAnsi="Arial Narrow"/>
        </w:rPr>
        <w:t xml:space="preserve">For a temporary assignment at a higher classification level, including a position which has been established at the second value range, that continues for more than five working days, the </w:t>
      </w:r>
      <w:r w:rsidR="00A346A8" w:rsidRPr="00BD5C51">
        <w:rPr>
          <w:rFonts w:ascii="Arial Narrow" w:hAnsi="Arial Narrow"/>
        </w:rPr>
        <w:t>employee</w:t>
      </w:r>
      <w:r w:rsidRPr="00BD5C51">
        <w:rPr>
          <w:rFonts w:ascii="Arial Narrow" w:hAnsi="Arial Narrow"/>
        </w:rPr>
        <w:t xml:space="preserve"> will be remunerated at the greater of either the base salary of the higher classification level, or a salary that is no less than five per cent higher than their substantive salary.</w:t>
      </w:r>
    </w:p>
    <w:p w:rsidR="00CA31AA" w:rsidRPr="00BD5C51" w:rsidRDefault="00CA31AA" w:rsidP="00151791">
      <w:pPr>
        <w:rPr>
          <w:rFonts w:ascii="Arial Narrow" w:hAnsi="Arial Narrow"/>
        </w:rPr>
      </w:pPr>
    </w:p>
    <w:p w:rsidR="00CA31AA" w:rsidRPr="00BD5C51" w:rsidRDefault="00CA31AA" w:rsidP="00151791">
      <w:pPr>
        <w:rPr>
          <w:rFonts w:ascii="Arial Narrow" w:hAnsi="Arial Narrow"/>
        </w:rPr>
      </w:pPr>
      <w:r w:rsidRPr="00BD5C51">
        <w:rPr>
          <w:rFonts w:ascii="Arial Narrow" w:hAnsi="Arial Narrow"/>
        </w:rPr>
        <w:t xml:space="preserve">Where the </w:t>
      </w:r>
      <w:r w:rsidR="00A346A8" w:rsidRPr="00BD5C51">
        <w:rPr>
          <w:rFonts w:ascii="Arial Narrow" w:hAnsi="Arial Narrow"/>
        </w:rPr>
        <w:t>employee</w:t>
      </w:r>
      <w:r w:rsidRPr="00BD5C51">
        <w:rPr>
          <w:rFonts w:ascii="Arial Narrow" w:hAnsi="Arial Narrow"/>
        </w:rPr>
        <w:t xml:space="preserve"> is not undertaking the full duties of the assigned position, remuneration may be made at an appropriate proportion of either twenty-five, fifty or seventy-five percent of the higher salary.</w:t>
      </w:r>
    </w:p>
    <w:p w:rsidR="00CA31AA" w:rsidRPr="0006590D" w:rsidRDefault="0066579A" w:rsidP="007C63EB">
      <w:pPr>
        <w:pStyle w:val="StyleEPAHeadingL2"/>
      </w:pPr>
      <w:bookmarkStart w:id="303" w:name="_Toc107377162"/>
      <w:bookmarkStart w:id="304" w:name="_Toc240966566"/>
      <w:bookmarkStart w:id="305" w:name="_Toc333490849"/>
      <w:bookmarkStart w:id="306" w:name="_Toc462667595"/>
      <w:r w:rsidRPr="0006590D">
        <w:t>25</w:t>
      </w:r>
      <w:r w:rsidR="00436E8E" w:rsidRPr="0006590D">
        <w:t>.</w:t>
      </w:r>
      <w:r w:rsidR="00E8380A">
        <w:t>12</w:t>
      </w:r>
      <w:r w:rsidR="00436E8E" w:rsidRPr="0006590D">
        <w:t xml:space="preserve"> </w:t>
      </w:r>
      <w:r w:rsidR="00CA31AA" w:rsidRPr="0006590D">
        <w:t>Shift Allowances</w:t>
      </w:r>
      <w:bookmarkEnd w:id="303"/>
      <w:bookmarkEnd w:id="304"/>
      <w:bookmarkEnd w:id="305"/>
      <w:bookmarkEnd w:id="306"/>
    </w:p>
    <w:p w:rsidR="00CA31AA" w:rsidRPr="00C254C0" w:rsidRDefault="00A346A8" w:rsidP="00C254C0">
      <w:pPr>
        <w:rPr>
          <w:rFonts w:ascii="Arial Narrow" w:hAnsi="Arial Narrow"/>
        </w:rPr>
      </w:pPr>
      <w:r w:rsidRPr="00C254C0">
        <w:rPr>
          <w:rFonts w:ascii="Arial Narrow" w:hAnsi="Arial Narrow"/>
        </w:rPr>
        <w:t>Employee</w:t>
      </w:r>
      <w:r w:rsidR="00CA31AA" w:rsidRPr="00C254C0">
        <w:rPr>
          <w:rFonts w:ascii="Arial Narrow" w:hAnsi="Arial Narrow"/>
        </w:rPr>
        <w:t>s are entitled to the following allowances:</w:t>
      </w:r>
    </w:p>
    <w:p w:rsidR="00CA31AA" w:rsidRPr="00200277" w:rsidRDefault="00A346A8" w:rsidP="005916BE">
      <w:pPr>
        <w:pStyle w:val="StyleEPABulletJust"/>
      </w:pPr>
      <w:r w:rsidRPr="00200277">
        <w:t>Employee</w:t>
      </w:r>
      <w:r w:rsidR="00CA31AA" w:rsidRPr="00200277">
        <w:t xml:space="preserve">s who are rostered to perform shifts that commence prior to 7am or finish after 6pm on any given day from Monday to Friday will be paid an allowance at the rate of 15% of the appropriate hourly rate for each hour of duty on that day up to 7.6 hours.  </w:t>
      </w:r>
    </w:p>
    <w:p w:rsidR="00CA31AA" w:rsidRPr="00200277" w:rsidRDefault="00A346A8" w:rsidP="005916BE">
      <w:pPr>
        <w:pStyle w:val="StyleEPABulletJust"/>
      </w:pPr>
      <w:r w:rsidRPr="00200277">
        <w:t>Employee</w:t>
      </w:r>
      <w:r w:rsidR="00CA31AA" w:rsidRPr="00200277">
        <w:t xml:space="preserve">s who are rostered to work shifts on a Saturday will be paid an allowance at the rate of 50% of the appropriate hourly rate for each hour of duty – equates to time and a half. </w:t>
      </w:r>
    </w:p>
    <w:p w:rsidR="00CA31AA" w:rsidRPr="00200277" w:rsidRDefault="00A346A8" w:rsidP="006E4479">
      <w:pPr>
        <w:pStyle w:val="StyleEPABulletJust"/>
      </w:pPr>
      <w:r w:rsidRPr="00200277">
        <w:t>Employee</w:t>
      </w:r>
      <w:r w:rsidR="00CA31AA" w:rsidRPr="00200277">
        <w:t>s who are rostered to work shifts on a Sunday will be paid an allowance at the rate of 100% of the appropriate hourly rate for each hour of duty – equates to double time.</w:t>
      </w:r>
    </w:p>
    <w:p w:rsidR="00CA31AA" w:rsidRPr="00200277" w:rsidRDefault="00A346A8" w:rsidP="006E4479">
      <w:pPr>
        <w:pStyle w:val="StyleEPABulletJust"/>
      </w:pPr>
      <w:r w:rsidRPr="00200277">
        <w:t>Employee</w:t>
      </w:r>
      <w:r w:rsidR="00CA31AA" w:rsidRPr="00200277">
        <w:t xml:space="preserve">s who are rostered to work shifts on a Public Holiday will be paid an allowance of 150% of the appropriate hourly rate.  </w:t>
      </w:r>
      <w:r w:rsidRPr="00200277">
        <w:t>Employee</w:t>
      </w:r>
      <w:r w:rsidR="00CA31AA" w:rsidRPr="00200277">
        <w:t>s may use the option of taking payment at 50% of the hourly rate and have one day in lieu.</w:t>
      </w:r>
    </w:p>
    <w:p w:rsidR="007A770A" w:rsidRPr="0006590D" w:rsidRDefault="0066579A" w:rsidP="007C63EB">
      <w:pPr>
        <w:pStyle w:val="StyleEPAHeadingL2"/>
      </w:pPr>
      <w:bookmarkStart w:id="307" w:name="_Toc107377163"/>
      <w:bookmarkStart w:id="308" w:name="_Toc240966567"/>
      <w:bookmarkStart w:id="309" w:name="_Toc333490850"/>
      <w:bookmarkStart w:id="310" w:name="_Toc462667596"/>
      <w:r w:rsidRPr="0006590D">
        <w:t>25</w:t>
      </w:r>
      <w:r w:rsidR="00436E8E" w:rsidRPr="0006590D">
        <w:t>.</w:t>
      </w:r>
      <w:r w:rsidR="004B4EEA" w:rsidRPr="0006590D">
        <w:t>1</w:t>
      </w:r>
      <w:r w:rsidR="00E8380A">
        <w:t>3</w:t>
      </w:r>
      <w:r w:rsidR="00436E8E" w:rsidRPr="0006590D">
        <w:t xml:space="preserve"> </w:t>
      </w:r>
      <w:r w:rsidR="007A770A" w:rsidRPr="0006590D">
        <w:t>Usage of Taxis and Subsidised Parking</w:t>
      </w:r>
      <w:bookmarkEnd w:id="307"/>
      <w:bookmarkEnd w:id="308"/>
      <w:bookmarkEnd w:id="309"/>
      <w:bookmarkEnd w:id="310"/>
    </w:p>
    <w:p w:rsidR="007A770A" w:rsidRPr="00BD5C51" w:rsidRDefault="007A770A" w:rsidP="00151791">
      <w:pPr>
        <w:rPr>
          <w:rFonts w:ascii="Arial Narrow" w:hAnsi="Arial Narrow"/>
        </w:rPr>
      </w:pPr>
      <w:r w:rsidRPr="00BD5C51">
        <w:rPr>
          <w:rFonts w:ascii="Arial Narrow" w:hAnsi="Arial Narrow"/>
        </w:rPr>
        <w:t xml:space="preserve">Where an </w:t>
      </w:r>
      <w:r w:rsidR="00A346A8" w:rsidRPr="00BD5C51">
        <w:rPr>
          <w:rFonts w:ascii="Arial Narrow" w:hAnsi="Arial Narrow"/>
        </w:rPr>
        <w:t>employee</w:t>
      </w:r>
      <w:r w:rsidRPr="00BD5C51">
        <w:rPr>
          <w:rFonts w:ascii="Arial Narrow" w:hAnsi="Arial Narrow"/>
        </w:rPr>
        <w:t xml:space="preserve"> is required to work authorised overtime of more than one hour beyond their usual finishing time, they are eligible for a paid taxi home or subsidised car parking.</w:t>
      </w:r>
    </w:p>
    <w:p w:rsidR="007A770A" w:rsidRPr="00BD5C51" w:rsidRDefault="007A770A" w:rsidP="00151791">
      <w:pPr>
        <w:rPr>
          <w:rFonts w:ascii="Arial Narrow" w:hAnsi="Arial Narrow"/>
        </w:rPr>
      </w:pPr>
    </w:p>
    <w:p w:rsidR="007A770A" w:rsidRPr="00BD5C51" w:rsidRDefault="007A770A" w:rsidP="00151791">
      <w:pPr>
        <w:rPr>
          <w:rFonts w:ascii="Arial Narrow" w:hAnsi="Arial Narrow"/>
        </w:rPr>
      </w:pPr>
      <w:r w:rsidRPr="00BD5C51">
        <w:rPr>
          <w:rFonts w:ascii="Arial Narrow" w:hAnsi="Arial Narrow"/>
        </w:rPr>
        <w:lastRenderedPageBreak/>
        <w:t xml:space="preserve">For those </w:t>
      </w:r>
      <w:r w:rsidR="00A346A8" w:rsidRPr="00BD5C51">
        <w:rPr>
          <w:rFonts w:ascii="Arial Narrow" w:hAnsi="Arial Narrow"/>
        </w:rPr>
        <w:t>employee</w:t>
      </w:r>
      <w:r w:rsidRPr="00BD5C51">
        <w:rPr>
          <w:rFonts w:ascii="Arial Narrow" w:hAnsi="Arial Narrow"/>
        </w:rPr>
        <w:t>s that are required to work on roster to 9pm (nightshift)</w:t>
      </w:r>
      <w:r w:rsidR="00147C23" w:rsidRPr="00BD5C51">
        <w:rPr>
          <w:rFonts w:ascii="Arial Narrow" w:hAnsi="Arial Narrow"/>
        </w:rPr>
        <w:t>,</w:t>
      </w:r>
      <w:r w:rsidR="006D16FE" w:rsidRPr="00BD5C51">
        <w:rPr>
          <w:rFonts w:ascii="Arial Narrow" w:hAnsi="Arial Narrow"/>
        </w:rPr>
        <w:t xml:space="preserve"> </w:t>
      </w:r>
      <w:r w:rsidRPr="00BD5C51">
        <w:rPr>
          <w:rFonts w:ascii="Arial Narrow" w:hAnsi="Arial Narrow"/>
        </w:rPr>
        <w:t xml:space="preserve">a paid taxi home or subsidised car parking will apply.  </w:t>
      </w:r>
    </w:p>
    <w:p w:rsidR="007A770A" w:rsidRPr="00BD5C51" w:rsidRDefault="007A770A" w:rsidP="00151791">
      <w:pPr>
        <w:rPr>
          <w:rFonts w:ascii="Arial Narrow" w:hAnsi="Arial Narrow"/>
        </w:rPr>
      </w:pPr>
    </w:p>
    <w:p w:rsidR="007A770A" w:rsidRPr="00BD5C51" w:rsidRDefault="007A770A" w:rsidP="00151791">
      <w:pPr>
        <w:rPr>
          <w:rFonts w:ascii="Arial Narrow" w:hAnsi="Arial Narrow"/>
        </w:rPr>
      </w:pPr>
      <w:r w:rsidRPr="00BD5C51">
        <w:rPr>
          <w:rFonts w:ascii="Arial Narrow" w:hAnsi="Arial Narrow"/>
        </w:rPr>
        <w:t xml:space="preserve">Wherever possible </w:t>
      </w:r>
      <w:r w:rsidR="00A346A8" w:rsidRPr="00BD5C51">
        <w:rPr>
          <w:rFonts w:ascii="Arial Narrow" w:hAnsi="Arial Narrow"/>
        </w:rPr>
        <w:t>employee</w:t>
      </w:r>
      <w:r w:rsidRPr="00BD5C51">
        <w:rPr>
          <w:rFonts w:ascii="Arial Narrow" w:hAnsi="Arial Narrow"/>
        </w:rPr>
        <w:t>s will be encouraged to:</w:t>
      </w:r>
    </w:p>
    <w:p w:rsidR="007A770A" w:rsidRPr="00200277" w:rsidRDefault="00354FF3" w:rsidP="006E4479">
      <w:pPr>
        <w:pStyle w:val="StyleEPABulletJust"/>
      </w:pPr>
      <w:r>
        <w:t>S</w:t>
      </w:r>
      <w:r w:rsidR="007A770A" w:rsidRPr="00200277">
        <w:t>hare taxis to assist in savings to the Library; or</w:t>
      </w:r>
    </w:p>
    <w:p w:rsidR="007A770A" w:rsidRPr="00200277" w:rsidRDefault="00354FF3" w:rsidP="006E4479">
      <w:pPr>
        <w:pStyle w:val="StyleEPABulletJust"/>
      </w:pPr>
      <w:r>
        <w:t>U</w:t>
      </w:r>
      <w:r w:rsidR="007A770A" w:rsidRPr="00200277">
        <w:t>tilise subsidised car parking.</w:t>
      </w:r>
    </w:p>
    <w:p w:rsidR="007A770A" w:rsidRPr="00BD5C51" w:rsidRDefault="007A770A" w:rsidP="00151791">
      <w:pPr>
        <w:rPr>
          <w:rFonts w:ascii="Arial Narrow" w:hAnsi="Arial Narrow"/>
        </w:rPr>
      </w:pPr>
    </w:p>
    <w:p w:rsidR="007A770A" w:rsidRPr="00BD5C51" w:rsidRDefault="007A770A" w:rsidP="00151791">
      <w:pPr>
        <w:rPr>
          <w:rFonts w:ascii="Arial Narrow" w:hAnsi="Arial Narrow"/>
        </w:rPr>
      </w:pPr>
      <w:r w:rsidRPr="00BD5C51">
        <w:rPr>
          <w:rFonts w:ascii="Arial Narrow" w:hAnsi="Arial Narrow"/>
        </w:rPr>
        <w:t>The usage of taxis or subsidised car parking must be approved in advance by the section manager in other than emergency situations and in line with current policy and practice.</w:t>
      </w:r>
    </w:p>
    <w:p w:rsidR="007A770A" w:rsidRPr="0006590D" w:rsidRDefault="0066579A" w:rsidP="007C63EB">
      <w:pPr>
        <w:pStyle w:val="StyleEPAHeadingL2"/>
      </w:pPr>
      <w:bookmarkStart w:id="311" w:name="_Toc107377164"/>
      <w:bookmarkStart w:id="312" w:name="_Toc240966568"/>
      <w:bookmarkStart w:id="313" w:name="_Toc333490851"/>
      <w:bookmarkStart w:id="314" w:name="_Toc462667597"/>
      <w:r w:rsidRPr="0006590D">
        <w:t>25</w:t>
      </w:r>
      <w:r w:rsidR="00436E8E" w:rsidRPr="0006590D">
        <w:t>.1</w:t>
      </w:r>
      <w:r w:rsidR="00E8380A">
        <w:t>4</w:t>
      </w:r>
      <w:r w:rsidR="00436E8E" w:rsidRPr="0006590D">
        <w:t xml:space="preserve"> </w:t>
      </w:r>
      <w:r w:rsidR="007A770A" w:rsidRPr="0006590D">
        <w:t>First Aid Allowance</w:t>
      </w:r>
      <w:bookmarkEnd w:id="311"/>
      <w:bookmarkEnd w:id="312"/>
      <w:bookmarkEnd w:id="313"/>
      <w:bookmarkEnd w:id="314"/>
    </w:p>
    <w:p w:rsidR="007A770A" w:rsidRPr="00BD5C51" w:rsidRDefault="007A770A" w:rsidP="00151791">
      <w:pPr>
        <w:rPr>
          <w:rFonts w:ascii="Arial Narrow" w:hAnsi="Arial Narrow" w:cs="Helv"/>
        </w:rPr>
      </w:pPr>
      <w:r w:rsidRPr="00BD5C51">
        <w:rPr>
          <w:rFonts w:ascii="Arial Narrow" w:hAnsi="Arial Narrow" w:cs="Helv"/>
        </w:rPr>
        <w:t xml:space="preserve">Where an </w:t>
      </w:r>
      <w:r w:rsidR="00A346A8" w:rsidRPr="00BD5C51">
        <w:rPr>
          <w:rFonts w:ascii="Arial Narrow" w:hAnsi="Arial Narrow" w:cs="Helv"/>
        </w:rPr>
        <w:t>employee</w:t>
      </w:r>
      <w:r w:rsidRPr="00BD5C51">
        <w:rPr>
          <w:rFonts w:ascii="Arial Narrow" w:hAnsi="Arial Narrow" w:cs="Helv"/>
        </w:rPr>
        <w:t xml:space="preserve"> has been nominated to be a first aid officer, in addition to their normal duties, an allowance per annum, as</w:t>
      </w:r>
      <w:r w:rsidRPr="00E779BB">
        <w:t xml:space="preserve"> </w:t>
      </w:r>
      <w:r w:rsidRPr="00BD5C51">
        <w:rPr>
          <w:rFonts w:ascii="Arial Narrow" w:hAnsi="Arial Narrow" w:cs="Helv"/>
        </w:rPr>
        <w:t xml:space="preserve">per table below, will be payable providing the </w:t>
      </w:r>
      <w:r w:rsidR="00A346A8" w:rsidRPr="00BD5C51">
        <w:rPr>
          <w:rFonts w:ascii="Arial Narrow" w:hAnsi="Arial Narrow" w:cs="Helv"/>
        </w:rPr>
        <w:t>employee</w:t>
      </w:r>
      <w:r w:rsidRPr="00BD5C51">
        <w:rPr>
          <w:rFonts w:ascii="Arial Narrow" w:hAnsi="Arial Narrow" w:cs="Helv"/>
        </w:rPr>
        <w:t xml:space="preserve"> agrees to the appointment and holds a current recognised first aid certificate or equivalent qualification.  A nomination to be a first aid officer will only be accepted where the Library deems it necessary.  </w:t>
      </w:r>
    </w:p>
    <w:p w:rsidR="007A770A" w:rsidRPr="00BD5C51" w:rsidRDefault="007A770A" w:rsidP="00151791">
      <w:pPr>
        <w:rPr>
          <w:rFonts w:ascii="Arial Narrow" w:hAnsi="Arial Narrow" w:cs="Helv"/>
        </w:rPr>
      </w:pPr>
    </w:p>
    <w:p w:rsidR="007A770A" w:rsidRDefault="007A770A" w:rsidP="00151791">
      <w:pPr>
        <w:rPr>
          <w:rFonts w:ascii="Arial Narrow" w:hAnsi="Arial Narrow" w:cs="Helv"/>
        </w:rPr>
      </w:pPr>
      <w:r w:rsidRPr="00BD5C51">
        <w:rPr>
          <w:rFonts w:ascii="Arial Narrow" w:hAnsi="Arial Narrow" w:cs="Helv"/>
        </w:rPr>
        <w:t xml:space="preserve">Once the </w:t>
      </w:r>
      <w:r w:rsidR="00A346A8" w:rsidRPr="00BD5C51">
        <w:rPr>
          <w:rFonts w:ascii="Arial Narrow" w:hAnsi="Arial Narrow" w:cs="Helv"/>
        </w:rPr>
        <w:t>employee</w:t>
      </w:r>
      <w:r w:rsidRPr="00BD5C51">
        <w:rPr>
          <w:rFonts w:ascii="Arial Narrow" w:hAnsi="Arial Narrow" w:cs="Helv"/>
        </w:rPr>
        <w:t xml:space="preserve"> agrees to the appointment, the Library must reimburse any additional costs incurred by the </w:t>
      </w:r>
      <w:r w:rsidR="00A346A8" w:rsidRPr="00BD5C51">
        <w:rPr>
          <w:rFonts w:ascii="Arial Narrow" w:hAnsi="Arial Narrow" w:cs="Helv"/>
        </w:rPr>
        <w:t>employee</w:t>
      </w:r>
      <w:r w:rsidRPr="00BD5C51">
        <w:rPr>
          <w:rFonts w:ascii="Arial Narrow" w:hAnsi="Arial Narrow" w:cs="Helv"/>
        </w:rPr>
        <w:t xml:space="preserve"> in obtaining and maintaining the first aid qualification.</w:t>
      </w:r>
    </w:p>
    <w:p w:rsidR="00017534" w:rsidRPr="00BD5C51" w:rsidRDefault="00017534" w:rsidP="00151791">
      <w:pPr>
        <w:rPr>
          <w:rFonts w:ascii="Arial Narrow" w:hAnsi="Arial Narrow" w:cs="He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875"/>
        <w:gridCol w:w="2835"/>
      </w:tblGrid>
      <w:tr w:rsidR="007A770A" w:rsidRPr="00BD5C51">
        <w:tc>
          <w:tcPr>
            <w:tcW w:w="2875" w:type="dxa"/>
          </w:tcPr>
          <w:p w:rsidR="007A770A" w:rsidRPr="00BD5C51" w:rsidRDefault="007A770A" w:rsidP="00151791">
            <w:pPr>
              <w:rPr>
                <w:rFonts w:ascii="Arial Narrow" w:hAnsi="Arial Narrow" w:cs="Helv"/>
                <w:b/>
                <w:bCs/>
              </w:rPr>
            </w:pPr>
            <w:r w:rsidRPr="00BD5C51">
              <w:rPr>
                <w:rFonts w:ascii="Arial Narrow" w:hAnsi="Arial Narrow" w:cs="Helv"/>
                <w:b/>
                <w:bCs/>
              </w:rPr>
              <w:t>Effective Date</w:t>
            </w:r>
          </w:p>
        </w:tc>
        <w:tc>
          <w:tcPr>
            <w:tcW w:w="2835" w:type="dxa"/>
          </w:tcPr>
          <w:p w:rsidR="007A770A" w:rsidRPr="00BD5C51" w:rsidRDefault="007A770A" w:rsidP="00151791">
            <w:pPr>
              <w:rPr>
                <w:rFonts w:ascii="Arial Narrow" w:hAnsi="Arial Narrow" w:cs="Helv"/>
                <w:b/>
                <w:bCs/>
              </w:rPr>
            </w:pPr>
            <w:r w:rsidRPr="00BD5C51">
              <w:rPr>
                <w:rFonts w:ascii="Arial Narrow" w:hAnsi="Arial Narrow" w:cs="Helv"/>
                <w:b/>
                <w:bCs/>
              </w:rPr>
              <w:t>Amount per Annum</w:t>
            </w:r>
          </w:p>
        </w:tc>
      </w:tr>
      <w:tr w:rsidR="007A770A" w:rsidRPr="00BD5C51">
        <w:tc>
          <w:tcPr>
            <w:tcW w:w="2875" w:type="dxa"/>
          </w:tcPr>
          <w:p w:rsidR="007A770A" w:rsidRPr="00BD5C51" w:rsidRDefault="0066579A" w:rsidP="002B1BB9">
            <w:pPr>
              <w:rPr>
                <w:rFonts w:ascii="Arial Narrow" w:hAnsi="Arial Narrow" w:cs="Helv"/>
              </w:rPr>
            </w:pPr>
            <w:r w:rsidRPr="00BD5C51">
              <w:rPr>
                <w:rFonts w:ascii="Arial Narrow" w:hAnsi="Arial Narrow" w:cs="Helv"/>
              </w:rPr>
              <w:t>1</w:t>
            </w:r>
            <w:r w:rsidR="0042170E" w:rsidRPr="00BD5C51">
              <w:rPr>
                <w:rFonts w:ascii="Arial Narrow" w:hAnsi="Arial Narrow" w:cs="Helv"/>
              </w:rPr>
              <w:t xml:space="preserve"> </w:t>
            </w:r>
            <w:r w:rsidR="002B1BB9">
              <w:rPr>
                <w:rFonts w:ascii="Arial Narrow" w:hAnsi="Arial Narrow" w:cs="Helv"/>
              </w:rPr>
              <w:t>January 2016</w:t>
            </w:r>
          </w:p>
        </w:tc>
        <w:tc>
          <w:tcPr>
            <w:tcW w:w="2835" w:type="dxa"/>
          </w:tcPr>
          <w:p w:rsidR="007A770A" w:rsidRPr="00BD5C51" w:rsidRDefault="007A770A" w:rsidP="002B1BB9">
            <w:pPr>
              <w:rPr>
                <w:rFonts w:ascii="Arial Narrow" w:hAnsi="Arial Narrow" w:cs="Helv"/>
              </w:rPr>
            </w:pPr>
            <w:r w:rsidRPr="00BD5C51">
              <w:rPr>
                <w:rFonts w:ascii="Arial Narrow" w:hAnsi="Arial Narrow" w:cs="Helv"/>
              </w:rPr>
              <w:t>$</w:t>
            </w:r>
            <w:r w:rsidR="002B1BB9">
              <w:rPr>
                <w:rFonts w:ascii="Arial Narrow" w:hAnsi="Arial Narrow" w:cs="Helv"/>
              </w:rPr>
              <w:t>576</w:t>
            </w:r>
          </w:p>
        </w:tc>
      </w:tr>
      <w:tr w:rsidR="007A770A" w:rsidRPr="00BD5C51">
        <w:tc>
          <w:tcPr>
            <w:tcW w:w="2875" w:type="dxa"/>
          </w:tcPr>
          <w:p w:rsidR="007A770A" w:rsidRPr="00BD5C51" w:rsidRDefault="002505B8" w:rsidP="002B1BB9">
            <w:pPr>
              <w:rPr>
                <w:rFonts w:ascii="Arial Narrow" w:hAnsi="Arial Narrow" w:cs="Helv"/>
              </w:rPr>
            </w:pPr>
            <w:r>
              <w:rPr>
                <w:rFonts w:ascii="Arial Narrow" w:hAnsi="Arial Narrow" w:cs="Helv"/>
              </w:rPr>
              <w:t xml:space="preserve">1 </w:t>
            </w:r>
            <w:r w:rsidR="0042170E" w:rsidRPr="00BD5C51">
              <w:rPr>
                <w:rFonts w:ascii="Arial Narrow" w:hAnsi="Arial Narrow" w:cs="Helv"/>
              </w:rPr>
              <w:t>January 20</w:t>
            </w:r>
            <w:r w:rsidR="002B1BB9">
              <w:rPr>
                <w:rFonts w:ascii="Arial Narrow" w:hAnsi="Arial Narrow" w:cs="Helv"/>
              </w:rPr>
              <w:t>17</w:t>
            </w:r>
          </w:p>
        </w:tc>
        <w:tc>
          <w:tcPr>
            <w:tcW w:w="2835" w:type="dxa"/>
          </w:tcPr>
          <w:p w:rsidR="007A770A" w:rsidRPr="00BD5C51" w:rsidRDefault="007A770A" w:rsidP="002B1BB9">
            <w:pPr>
              <w:rPr>
                <w:rFonts w:ascii="Arial Narrow" w:hAnsi="Arial Narrow" w:cs="Helv"/>
              </w:rPr>
            </w:pPr>
            <w:r w:rsidRPr="00BD5C51">
              <w:rPr>
                <w:rFonts w:ascii="Arial Narrow" w:hAnsi="Arial Narrow" w:cs="Helv"/>
              </w:rPr>
              <w:t>$</w:t>
            </w:r>
            <w:r w:rsidR="002B1BB9">
              <w:rPr>
                <w:rFonts w:ascii="Arial Narrow" w:hAnsi="Arial Narrow" w:cs="Helv"/>
              </w:rPr>
              <w:t>595</w:t>
            </w:r>
          </w:p>
        </w:tc>
      </w:tr>
      <w:tr w:rsidR="007A770A" w:rsidRPr="00BD5C51">
        <w:tc>
          <w:tcPr>
            <w:tcW w:w="2875" w:type="dxa"/>
          </w:tcPr>
          <w:p w:rsidR="007A770A" w:rsidRPr="00BD5C51" w:rsidRDefault="007A770A" w:rsidP="0042170E">
            <w:pPr>
              <w:rPr>
                <w:rFonts w:ascii="Arial Narrow" w:hAnsi="Arial Narrow" w:cs="Helv"/>
              </w:rPr>
            </w:pPr>
          </w:p>
        </w:tc>
        <w:tc>
          <w:tcPr>
            <w:tcW w:w="2835" w:type="dxa"/>
          </w:tcPr>
          <w:p w:rsidR="007A770A" w:rsidRPr="00BD5C51" w:rsidRDefault="007A770A" w:rsidP="0042170E">
            <w:pPr>
              <w:rPr>
                <w:rFonts w:ascii="Arial Narrow" w:hAnsi="Arial Narrow" w:cs="Helv"/>
              </w:rPr>
            </w:pPr>
          </w:p>
        </w:tc>
      </w:tr>
      <w:tr w:rsidR="00774AC2" w:rsidRPr="00BD5C51">
        <w:tc>
          <w:tcPr>
            <w:tcW w:w="2875" w:type="dxa"/>
          </w:tcPr>
          <w:p w:rsidR="00774AC2" w:rsidRPr="00BD5C51" w:rsidRDefault="00774AC2" w:rsidP="002B1BB9">
            <w:pPr>
              <w:rPr>
                <w:rFonts w:ascii="Arial Narrow" w:hAnsi="Arial Narrow" w:cs="Helv"/>
              </w:rPr>
            </w:pPr>
            <w:r w:rsidRPr="00BD5C51">
              <w:rPr>
                <w:rFonts w:ascii="Arial Narrow" w:hAnsi="Arial Narrow" w:cs="Helv"/>
              </w:rPr>
              <w:t xml:space="preserve">1 </w:t>
            </w:r>
            <w:r w:rsidR="0042170E" w:rsidRPr="00BD5C51">
              <w:rPr>
                <w:rFonts w:ascii="Arial Narrow" w:hAnsi="Arial Narrow" w:cs="Helv"/>
              </w:rPr>
              <w:t xml:space="preserve"> January 20</w:t>
            </w:r>
            <w:r w:rsidR="002B1BB9">
              <w:rPr>
                <w:rFonts w:ascii="Arial Narrow" w:hAnsi="Arial Narrow" w:cs="Helv"/>
              </w:rPr>
              <w:t>18</w:t>
            </w:r>
          </w:p>
        </w:tc>
        <w:tc>
          <w:tcPr>
            <w:tcW w:w="2835" w:type="dxa"/>
          </w:tcPr>
          <w:p w:rsidR="00774AC2" w:rsidRPr="00BD5C51" w:rsidRDefault="00774AC2" w:rsidP="002B1BB9">
            <w:pPr>
              <w:rPr>
                <w:rFonts w:ascii="Arial Narrow" w:hAnsi="Arial Narrow" w:cs="Helv"/>
              </w:rPr>
            </w:pPr>
            <w:r w:rsidRPr="00BD5C51">
              <w:rPr>
                <w:rFonts w:ascii="Arial Narrow" w:hAnsi="Arial Narrow" w:cs="Helv"/>
              </w:rPr>
              <w:t>$</w:t>
            </w:r>
            <w:r w:rsidR="002B1BB9">
              <w:rPr>
                <w:rFonts w:ascii="Arial Narrow" w:hAnsi="Arial Narrow" w:cs="Helv"/>
              </w:rPr>
              <w:t>614</w:t>
            </w:r>
          </w:p>
        </w:tc>
      </w:tr>
      <w:tr w:rsidR="0042170E" w:rsidRPr="00BD5C51">
        <w:tc>
          <w:tcPr>
            <w:tcW w:w="2875" w:type="dxa"/>
          </w:tcPr>
          <w:p w:rsidR="0042170E" w:rsidRPr="00BD5C51" w:rsidRDefault="0042170E" w:rsidP="0042170E">
            <w:pPr>
              <w:rPr>
                <w:rFonts w:ascii="Arial Narrow" w:hAnsi="Arial Narrow" w:cs="Helv"/>
              </w:rPr>
            </w:pPr>
          </w:p>
        </w:tc>
        <w:tc>
          <w:tcPr>
            <w:tcW w:w="2835" w:type="dxa"/>
          </w:tcPr>
          <w:p w:rsidR="0042170E" w:rsidRPr="00BD5C51" w:rsidRDefault="0042170E" w:rsidP="0042170E">
            <w:pPr>
              <w:rPr>
                <w:rFonts w:ascii="Arial Narrow" w:hAnsi="Arial Narrow" w:cs="Helv"/>
              </w:rPr>
            </w:pPr>
          </w:p>
        </w:tc>
      </w:tr>
      <w:tr w:rsidR="0042170E" w:rsidRPr="00BD5C51">
        <w:tc>
          <w:tcPr>
            <w:tcW w:w="2875" w:type="dxa"/>
          </w:tcPr>
          <w:p w:rsidR="0042170E" w:rsidRPr="00BD5C51" w:rsidRDefault="0042170E" w:rsidP="002B1BB9">
            <w:pPr>
              <w:rPr>
                <w:rFonts w:ascii="Arial Narrow" w:hAnsi="Arial Narrow" w:cs="Helv"/>
              </w:rPr>
            </w:pPr>
            <w:r w:rsidRPr="00BD5C51">
              <w:rPr>
                <w:rFonts w:ascii="Arial Narrow" w:hAnsi="Arial Narrow" w:cs="Helv"/>
              </w:rPr>
              <w:t>1 January 20</w:t>
            </w:r>
            <w:r w:rsidR="002B1BB9">
              <w:rPr>
                <w:rFonts w:ascii="Arial Narrow" w:hAnsi="Arial Narrow" w:cs="Helv"/>
              </w:rPr>
              <w:t>19</w:t>
            </w:r>
          </w:p>
        </w:tc>
        <w:tc>
          <w:tcPr>
            <w:tcW w:w="2835" w:type="dxa"/>
          </w:tcPr>
          <w:p w:rsidR="0042170E" w:rsidRPr="00BD5C51" w:rsidRDefault="0042170E" w:rsidP="002B1BB9">
            <w:pPr>
              <w:rPr>
                <w:rFonts w:ascii="Arial Narrow" w:hAnsi="Arial Narrow" w:cs="Helv"/>
              </w:rPr>
            </w:pPr>
            <w:r w:rsidRPr="00BD5C51">
              <w:rPr>
                <w:rFonts w:ascii="Arial Narrow" w:hAnsi="Arial Narrow" w:cs="Helv"/>
              </w:rPr>
              <w:t>$</w:t>
            </w:r>
            <w:r w:rsidR="002B1BB9">
              <w:rPr>
                <w:rFonts w:ascii="Arial Narrow" w:hAnsi="Arial Narrow" w:cs="Helv"/>
              </w:rPr>
              <w:t>634</w:t>
            </w:r>
          </w:p>
        </w:tc>
      </w:tr>
    </w:tbl>
    <w:p w:rsidR="007A770A" w:rsidRPr="0006590D" w:rsidRDefault="00473A38" w:rsidP="007C63EB">
      <w:pPr>
        <w:pStyle w:val="StyleEPAHeadingL2"/>
      </w:pPr>
      <w:bookmarkStart w:id="315" w:name="_Toc107377165"/>
      <w:bookmarkStart w:id="316" w:name="_Toc240966569"/>
      <w:bookmarkStart w:id="317" w:name="_Toc333490852"/>
      <w:bookmarkStart w:id="318" w:name="_Toc462667598"/>
      <w:r w:rsidRPr="0006590D">
        <w:t>25</w:t>
      </w:r>
      <w:r w:rsidR="00657434" w:rsidRPr="0006590D">
        <w:t>.1</w:t>
      </w:r>
      <w:r w:rsidR="00E8380A">
        <w:t>5</w:t>
      </w:r>
      <w:r w:rsidR="00657434" w:rsidRPr="0006590D">
        <w:t xml:space="preserve"> </w:t>
      </w:r>
      <w:r w:rsidR="007A770A" w:rsidRPr="0006590D">
        <w:t>Salary Packaging</w:t>
      </w:r>
      <w:bookmarkEnd w:id="315"/>
      <w:bookmarkEnd w:id="316"/>
      <w:bookmarkEnd w:id="317"/>
      <w:bookmarkEnd w:id="318"/>
    </w:p>
    <w:p w:rsidR="007A770A" w:rsidRPr="00BD5C51" w:rsidRDefault="007A770A" w:rsidP="00151791">
      <w:pPr>
        <w:rPr>
          <w:rFonts w:ascii="Arial Narrow" w:hAnsi="Arial Narrow"/>
        </w:rPr>
      </w:pPr>
      <w:r w:rsidRPr="00BD5C51">
        <w:rPr>
          <w:rFonts w:ascii="Arial Narrow" w:hAnsi="Arial Narrow"/>
        </w:rPr>
        <w:t xml:space="preserve">An </w:t>
      </w:r>
      <w:r w:rsidR="00A346A8" w:rsidRPr="00BD5C51">
        <w:rPr>
          <w:rFonts w:ascii="Arial Narrow" w:hAnsi="Arial Narrow"/>
        </w:rPr>
        <w:t>employee</w:t>
      </w:r>
      <w:r w:rsidRPr="00BD5C51">
        <w:rPr>
          <w:rFonts w:ascii="Arial Narrow" w:hAnsi="Arial Narrow"/>
        </w:rPr>
        <w:t xml:space="preserve"> may enter into a salary packaging arrangement with the Library in respect of superannuation, a novated lease on a vehicle and/or </w:t>
      </w:r>
      <w:r w:rsidR="00473A38" w:rsidRPr="00BD5C51">
        <w:rPr>
          <w:rFonts w:ascii="Arial Narrow" w:hAnsi="Arial Narrow"/>
        </w:rPr>
        <w:t>other approved benefits under State or Federal legislation.</w:t>
      </w:r>
    </w:p>
    <w:p w:rsidR="007A770A" w:rsidRPr="00BD5C51" w:rsidRDefault="007A770A" w:rsidP="00151791">
      <w:pPr>
        <w:rPr>
          <w:rFonts w:ascii="Arial Narrow" w:hAnsi="Arial Narrow"/>
        </w:rPr>
      </w:pPr>
    </w:p>
    <w:p w:rsidR="00D45737" w:rsidRDefault="00D45737" w:rsidP="00151791">
      <w:pPr>
        <w:rPr>
          <w:rFonts w:ascii="Arial Narrow" w:hAnsi="Arial Narrow"/>
        </w:rPr>
      </w:pPr>
      <w:r>
        <w:rPr>
          <w:rFonts w:ascii="Arial Narrow" w:hAnsi="Arial Narrow"/>
        </w:rPr>
        <w:t>In the case of salary sacrifice to State Government defined benefit superannuation schemes, arrangements must comply with State legislation</w:t>
      </w:r>
    </w:p>
    <w:p w:rsidR="007A770A" w:rsidRPr="00A55B8B" w:rsidRDefault="007A770A" w:rsidP="00151791">
      <w:pPr>
        <w:rPr>
          <w:rFonts w:ascii="Arial Narrow" w:hAnsi="Arial Narrow"/>
        </w:rPr>
      </w:pPr>
    </w:p>
    <w:p w:rsidR="007A770A" w:rsidRPr="005D24CD" w:rsidRDefault="007A770A" w:rsidP="00151791">
      <w:pPr>
        <w:rPr>
          <w:rFonts w:ascii="Arial Narrow" w:hAnsi="Arial Narrow"/>
        </w:rPr>
      </w:pPr>
      <w:r w:rsidRPr="005D24CD">
        <w:rPr>
          <w:rFonts w:ascii="Arial Narrow" w:hAnsi="Arial Narrow"/>
        </w:rPr>
        <w:t xml:space="preserve">It will be the responsibility of the </w:t>
      </w:r>
      <w:r w:rsidR="00A346A8" w:rsidRPr="005D24CD">
        <w:rPr>
          <w:rFonts w:ascii="Arial Narrow" w:hAnsi="Arial Narrow"/>
        </w:rPr>
        <w:t>employee</w:t>
      </w:r>
      <w:r w:rsidRPr="005D24CD">
        <w:rPr>
          <w:rFonts w:ascii="Arial Narrow" w:hAnsi="Arial Narrow"/>
        </w:rPr>
        <w:t xml:space="preserve"> to obtain advice from a financial planner on professional and financial matters concerning their remuneration before packaging benefits.</w:t>
      </w:r>
    </w:p>
    <w:p w:rsidR="007A770A" w:rsidRPr="00C43D09" w:rsidRDefault="007A770A" w:rsidP="00151791">
      <w:pPr>
        <w:rPr>
          <w:rFonts w:ascii="Arial Narrow" w:hAnsi="Arial Narrow"/>
        </w:rPr>
      </w:pPr>
    </w:p>
    <w:p w:rsidR="007A770A" w:rsidRPr="00D45737" w:rsidRDefault="007A770A" w:rsidP="00151791">
      <w:pPr>
        <w:rPr>
          <w:rFonts w:ascii="Arial Narrow" w:hAnsi="Arial Narrow"/>
        </w:rPr>
      </w:pPr>
      <w:r w:rsidRPr="00C43D09">
        <w:rPr>
          <w:rFonts w:ascii="Arial Narrow" w:hAnsi="Arial Narrow"/>
        </w:rPr>
        <w:t xml:space="preserve">All costs associated with salary packaging, </w:t>
      </w:r>
      <w:r w:rsidR="00D45737">
        <w:rPr>
          <w:rFonts w:ascii="Arial Narrow" w:hAnsi="Arial Narrow"/>
        </w:rPr>
        <w:t xml:space="preserve">including the Library’s reasonable </w:t>
      </w:r>
      <w:r w:rsidR="001B2E72">
        <w:rPr>
          <w:rFonts w:ascii="Arial Narrow" w:hAnsi="Arial Narrow"/>
        </w:rPr>
        <w:t>administrative</w:t>
      </w:r>
      <w:r w:rsidR="00D45737">
        <w:rPr>
          <w:rFonts w:ascii="Arial Narrow" w:hAnsi="Arial Narrow"/>
        </w:rPr>
        <w:t xml:space="preserve"> costs, </w:t>
      </w:r>
      <w:r w:rsidRPr="00D45737">
        <w:rPr>
          <w:rFonts w:ascii="Arial Narrow" w:hAnsi="Arial Narrow"/>
        </w:rPr>
        <w:t xml:space="preserve">are to be met from the salary of the participating </w:t>
      </w:r>
      <w:r w:rsidR="00A346A8" w:rsidRPr="00D45737">
        <w:rPr>
          <w:rFonts w:ascii="Arial Narrow" w:hAnsi="Arial Narrow"/>
        </w:rPr>
        <w:t>employee</w:t>
      </w:r>
      <w:r w:rsidRPr="00D45737">
        <w:rPr>
          <w:rFonts w:ascii="Arial Narrow" w:hAnsi="Arial Narrow"/>
        </w:rPr>
        <w:t>.</w:t>
      </w:r>
    </w:p>
    <w:p w:rsidR="007A770A" w:rsidRPr="003C144F" w:rsidRDefault="00473A38" w:rsidP="00954102">
      <w:pPr>
        <w:pStyle w:val="StyleEPAHeadingL1"/>
      </w:pPr>
      <w:bookmarkStart w:id="319" w:name="_Toc107377166"/>
      <w:bookmarkStart w:id="320" w:name="_Toc240966570"/>
      <w:bookmarkStart w:id="321" w:name="_Toc333490853"/>
      <w:bookmarkStart w:id="322" w:name="_Toc462667599"/>
      <w:r w:rsidRPr="003C144F">
        <w:t>26</w:t>
      </w:r>
      <w:r w:rsidR="00657434" w:rsidRPr="003C144F">
        <w:t xml:space="preserve">. </w:t>
      </w:r>
      <w:r w:rsidR="007A770A" w:rsidRPr="003C144F">
        <w:t>Accident Make-Up Pay</w:t>
      </w:r>
      <w:bookmarkEnd w:id="319"/>
      <w:bookmarkEnd w:id="320"/>
      <w:bookmarkEnd w:id="321"/>
      <w:bookmarkEnd w:id="322"/>
    </w:p>
    <w:p w:rsidR="007A770A" w:rsidRPr="0072370F" w:rsidRDefault="007A770A" w:rsidP="00151791">
      <w:pPr>
        <w:rPr>
          <w:rFonts w:ascii="Arial Narrow" w:hAnsi="Arial Narrow"/>
        </w:rPr>
      </w:pPr>
      <w:r w:rsidRPr="009D3F8A">
        <w:rPr>
          <w:rFonts w:ascii="Arial Narrow" w:hAnsi="Arial Narrow"/>
        </w:rPr>
        <w:t xml:space="preserve">Where an </w:t>
      </w:r>
      <w:r w:rsidR="00A346A8" w:rsidRPr="009D3F8A">
        <w:rPr>
          <w:rFonts w:ascii="Arial Narrow" w:hAnsi="Arial Narrow"/>
        </w:rPr>
        <w:t>employee</w:t>
      </w:r>
      <w:r w:rsidRPr="009D3F8A">
        <w:rPr>
          <w:rFonts w:ascii="Arial Narrow" w:hAnsi="Arial Narrow"/>
        </w:rPr>
        <w:t xml:space="preserve"> is absent from duty as a result of sustaining an injury in respect of which the </w:t>
      </w:r>
      <w:r w:rsidR="00A346A8" w:rsidRPr="00747CD3">
        <w:rPr>
          <w:rFonts w:ascii="Arial Narrow" w:hAnsi="Arial Narrow"/>
        </w:rPr>
        <w:t>employee</w:t>
      </w:r>
      <w:r w:rsidRPr="0072370F">
        <w:rPr>
          <w:rFonts w:ascii="Arial Narrow" w:hAnsi="Arial Narrow"/>
        </w:rPr>
        <w:t xml:space="preserve"> is entitled to weekly payments of compensation under the</w:t>
      </w:r>
      <w:r w:rsidR="00C32D95" w:rsidRPr="00C32D95">
        <w:t xml:space="preserve"> </w:t>
      </w:r>
      <w:r w:rsidR="00C32D95" w:rsidRPr="00C32D95">
        <w:rPr>
          <w:rFonts w:ascii="Arial Narrow" w:hAnsi="Arial Narrow"/>
        </w:rPr>
        <w:t xml:space="preserve">Workplace Injury </w:t>
      </w:r>
      <w:r w:rsidR="00C32D95" w:rsidRPr="00C32D95">
        <w:rPr>
          <w:rFonts w:ascii="Arial Narrow" w:hAnsi="Arial Narrow"/>
        </w:rPr>
        <w:lastRenderedPageBreak/>
        <w:t>Rehabilitation and Compensation Act 2013</w:t>
      </w:r>
      <w:r w:rsidRPr="0072370F">
        <w:rPr>
          <w:rFonts w:ascii="Arial Narrow" w:hAnsi="Arial Narrow"/>
        </w:rPr>
        <w:t xml:space="preserve">, the </w:t>
      </w:r>
      <w:r w:rsidR="00A346A8" w:rsidRPr="0072370F">
        <w:rPr>
          <w:rFonts w:ascii="Arial Narrow" w:hAnsi="Arial Narrow"/>
        </w:rPr>
        <w:t>employee</w:t>
      </w:r>
      <w:r w:rsidRPr="0072370F">
        <w:rPr>
          <w:rFonts w:ascii="Arial Narrow" w:hAnsi="Arial Narrow"/>
        </w:rPr>
        <w:t xml:space="preserve"> will be entitled to accident make-up pay equivalent to their normal salary less the amount of weekly compensation payments.</w:t>
      </w:r>
    </w:p>
    <w:p w:rsidR="007A770A" w:rsidRPr="0072370F" w:rsidRDefault="007A770A" w:rsidP="00151791">
      <w:pPr>
        <w:rPr>
          <w:rFonts w:ascii="Arial Narrow" w:hAnsi="Arial Narrow"/>
        </w:rPr>
      </w:pPr>
    </w:p>
    <w:p w:rsidR="007A770A" w:rsidRPr="005D24CD" w:rsidRDefault="007A770A" w:rsidP="00151791">
      <w:pPr>
        <w:rPr>
          <w:rFonts w:ascii="Arial Narrow" w:hAnsi="Arial Narrow"/>
        </w:rPr>
      </w:pPr>
      <w:r w:rsidRPr="0072370F">
        <w:rPr>
          <w:rFonts w:ascii="Arial Narrow" w:hAnsi="Arial Narrow"/>
        </w:rPr>
        <w:t xml:space="preserve">The employer will continue to provide accident make-up pay for the </w:t>
      </w:r>
      <w:r w:rsidR="00A346A8" w:rsidRPr="00A55B8B">
        <w:rPr>
          <w:rFonts w:ascii="Arial Narrow" w:hAnsi="Arial Narrow"/>
        </w:rPr>
        <w:t>employee</w:t>
      </w:r>
      <w:r w:rsidRPr="005D24CD">
        <w:rPr>
          <w:rFonts w:ascii="Arial Narrow" w:hAnsi="Arial Narrow"/>
        </w:rPr>
        <w:t xml:space="preserve"> for a period of 52 weeks, or an aggregate of 261 working days, unless employment ceases.</w:t>
      </w:r>
    </w:p>
    <w:p w:rsidR="007A770A" w:rsidRPr="005D24CD" w:rsidRDefault="007A770A" w:rsidP="00151791">
      <w:pPr>
        <w:rPr>
          <w:rFonts w:ascii="Arial Narrow" w:hAnsi="Arial Narrow"/>
        </w:rPr>
      </w:pPr>
    </w:p>
    <w:p w:rsidR="007A770A" w:rsidRPr="0089289D" w:rsidRDefault="007A770A" w:rsidP="00151791">
      <w:pPr>
        <w:rPr>
          <w:rFonts w:ascii="Arial Narrow" w:hAnsi="Arial Narrow"/>
        </w:rPr>
      </w:pPr>
      <w:r w:rsidRPr="00C43D09">
        <w:rPr>
          <w:rFonts w:ascii="Arial Narrow" w:hAnsi="Arial Narrow"/>
        </w:rPr>
        <w:t>An entitlement to accident make-up pay will cease at the end of a period of 52 weeks, or an aggregate of 261 days, or when employment ceases or when the benefits payable under the</w:t>
      </w:r>
      <w:r w:rsidR="00C32D95" w:rsidRPr="00C32D95">
        <w:t xml:space="preserve"> </w:t>
      </w:r>
      <w:r w:rsidR="00C32D95" w:rsidRPr="00C32D95">
        <w:rPr>
          <w:rFonts w:ascii="Arial Narrow" w:hAnsi="Arial Narrow"/>
        </w:rPr>
        <w:t>Workplace Injury Rehabilitation and Compensation Act 2013</w:t>
      </w:r>
      <w:r w:rsidRPr="0089289D">
        <w:rPr>
          <w:rFonts w:ascii="Arial Narrow" w:hAnsi="Arial Narrow"/>
        </w:rPr>
        <w:t>.</w:t>
      </w:r>
    </w:p>
    <w:p w:rsidR="007A770A" w:rsidRPr="0029188B" w:rsidRDefault="007A770A" w:rsidP="00151791">
      <w:pPr>
        <w:rPr>
          <w:rFonts w:ascii="Arial Narrow" w:hAnsi="Arial Narrow"/>
        </w:rPr>
      </w:pPr>
    </w:p>
    <w:p w:rsidR="007A770A" w:rsidRPr="00CD118E" w:rsidRDefault="007A770A" w:rsidP="00151791">
      <w:pPr>
        <w:rPr>
          <w:rFonts w:ascii="Arial Narrow" w:hAnsi="Arial Narrow"/>
        </w:rPr>
      </w:pPr>
      <w:r w:rsidRPr="00B704EE">
        <w:rPr>
          <w:rFonts w:ascii="Arial Narrow" w:hAnsi="Arial Narrow"/>
        </w:rPr>
        <w:t xml:space="preserve">The employer </w:t>
      </w:r>
      <w:r w:rsidRPr="00CD118E">
        <w:rPr>
          <w:rFonts w:ascii="Arial Narrow" w:hAnsi="Arial Narrow"/>
        </w:rPr>
        <w:t xml:space="preserve">may grant the </w:t>
      </w:r>
      <w:r w:rsidR="00A346A8" w:rsidRPr="00CD118E">
        <w:rPr>
          <w:rFonts w:ascii="Arial Narrow" w:hAnsi="Arial Narrow"/>
        </w:rPr>
        <w:t>employee</w:t>
      </w:r>
      <w:r w:rsidRPr="00CD118E">
        <w:rPr>
          <w:rFonts w:ascii="Arial Narrow" w:hAnsi="Arial Narrow"/>
        </w:rPr>
        <w:t xml:space="preserve"> leave without pay where an entitlement to accident make-up pay has ended.</w:t>
      </w:r>
    </w:p>
    <w:p w:rsidR="007A770A" w:rsidRPr="003C144F" w:rsidRDefault="00473A38" w:rsidP="00954102">
      <w:pPr>
        <w:pStyle w:val="StyleEPAHeadingL1"/>
      </w:pPr>
      <w:bookmarkStart w:id="323" w:name="_Toc107377167"/>
      <w:bookmarkStart w:id="324" w:name="_Toc462667600"/>
      <w:bookmarkStart w:id="325" w:name="_Toc240966571"/>
      <w:bookmarkStart w:id="326" w:name="_Toc333490854"/>
      <w:r w:rsidRPr="003C144F">
        <w:t>27</w:t>
      </w:r>
      <w:r w:rsidR="00657434" w:rsidRPr="003C144F">
        <w:t xml:space="preserve">. </w:t>
      </w:r>
      <w:bookmarkEnd w:id="323"/>
      <w:r w:rsidR="00D15FE4" w:rsidRPr="003C144F">
        <w:t>Resolution of Disputes</w:t>
      </w:r>
      <w:bookmarkEnd w:id="324"/>
      <w:r w:rsidR="00D15FE4" w:rsidRPr="003C144F">
        <w:t xml:space="preserve"> </w:t>
      </w:r>
      <w:bookmarkEnd w:id="325"/>
      <w:bookmarkEnd w:id="326"/>
    </w:p>
    <w:p w:rsidR="0006590D" w:rsidRPr="0006590D" w:rsidRDefault="00473A38" w:rsidP="007C63EB">
      <w:pPr>
        <w:pStyle w:val="StyleEPAHeadingL2"/>
      </w:pPr>
      <w:bookmarkStart w:id="327" w:name="_Toc462667601"/>
      <w:r w:rsidRPr="0006590D">
        <w:t xml:space="preserve">27.1 </w:t>
      </w:r>
      <w:r w:rsidR="00721CA9">
        <w:t>Introduction</w:t>
      </w:r>
      <w:bookmarkEnd w:id="327"/>
    </w:p>
    <w:p w:rsidR="00473A38" w:rsidRPr="00EA5C2D" w:rsidRDefault="00473A38" w:rsidP="00EA5C2D">
      <w:pPr>
        <w:rPr>
          <w:rFonts w:ascii="Arial Narrow" w:hAnsi="Arial Narrow"/>
        </w:rPr>
      </w:pPr>
      <w:r w:rsidRPr="00EA5C2D">
        <w:rPr>
          <w:rFonts w:ascii="Arial Narrow" w:hAnsi="Arial Narrow"/>
        </w:rPr>
        <w:t xml:space="preserve">For the purposes of this </w:t>
      </w:r>
      <w:r w:rsidRPr="00354FF3">
        <w:rPr>
          <w:rFonts w:ascii="Arial Narrow" w:hAnsi="Arial Narrow"/>
          <w:b/>
        </w:rPr>
        <w:t>clause 27</w:t>
      </w:r>
      <w:r w:rsidRPr="00EA5C2D">
        <w:rPr>
          <w:rFonts w:ascii="Arial Narrow" w:hAnsi="Arial Narrow"/>
        </w:rPr>
        <w:t>, a dispute includes a grievance.</w:t>
      </w:r>
    </w:p>
    <w:p w:rsidR="0006590D" w:rsidRPr="0006590D" w:rsidRDefault="00473A38" w:rsidP="007C63EB">
      <w:pPr>
        <w:pStyle w:val="StyleEPAHeadingL2"/>
      </w:pPr>
      <w:bookmarkStart w:id="328" w:name="_Toc462667602"/>
      <w:r w:rsidRPr="0006590D">
        <w:t>27.2</w:t>
      </w:r>
      <w:r w:rsidR="00721CA9">
        <w:t xml:space="preserve"> Application</w:t>
      </w:r>
      <w:bookmarkEnd w:id="328"/>
    </w:p>
    <w:p w:rsidR="00473A38" w:rsidRPr="00EA5C2D" w:rsidRDefault="00473A38" w:rsidP="00EA5C2D">
      <w:pPr>
        <w:rPr>
          <w:rFonts w:ascii="Arial Narrow" w:hAnsi="Arial Narrow"/>
        </w:rPr>
      </w:pPr>
      <w:r w:rsidRPr="00EA5C2D">
        <w:rPr>
          <w:rFonts w:ascii="Arial Narrow" w:hAnsi="Arial Narrow"/>
        </w:rPr>
        <w:t>Unless otherwise provided for in this Agreement, a dispute about a matter arising under this Agreement or the National Employment Standards set out in the FW Act, other than termination of employment, must be dealt with in accordance with this clause. For the avoidance of doubt, a dispute about termination of employment cannot be dealt with under this clause.</w:t>
      </w:r>
    </w:p>
    <w:p w:rsidR="0006590D" w:rsidRPr="0006590D" w:rsidRDefault="00473A38" w:rsidP="007C63EB">
      <w:pPr>
        <w:pStyle w:val="StyleEPAHeadingL2"/>
      </w:pPr>
      <w:bookmarkStart w:id="329" w:name="_Toc462667603"/>
      <w:r w:rsidRPr="0006590D">
        <w:t xml:space="preserve">27.3 </w:t>
      </w:r>
      <w:r w:rsidR="00721CA9">
        <w:t>Exclusions</w:t>
      </w:r>
      <w:bookmarkEnd w:id="329"/>
    </w:p>
    <w:p w:rsidR="00473A38" w:rsidRPr="00EA5C2D" w:rsidRDefault="00473A38" w:rsidP="00EA5C2D">
      <w:pPr>
        <w:rPr>
          <w:rFonts w:ascii="Arial Narrow" w:hAnsi="Arial Narrow"/>
        </w:rPr>
      </w:pPr>
      <w:r w:rsidRPr="00EA5C2D">
        <w:rPr>
          <w:rFonts w:ascii="Arial Narrow" w:hAnsi="Arial Narrow"/>
        </w:rPr>
        <w:t>This clause does not apply to any dispute regarding a matter or matters arising in the course of bargaining in relation to a proposed enterprise agreement.</w:t>
      </w:r>
    </w:p>
    <w:p w:rsidR="0006590D" w:rsidRPr="0006590D" w:rsidRDefault="008843C2" w:rsidP="007C63EB">
      <w:pPr>
        <w:pStyle w:val="StyleEPAHeadingL2"/>
      </w:pPr>
      <w:bookmarkStart w:id="330" w:name="_Toc462667604"/>
      <w:r w:rsidRPr="0006590D">
        <w:t>27</w:t>
      </w:r>
      <w:r w:rsidR="00473A38" w:rsidRPr="0006590D">
        <w:t xml:space="preserve">.4 </w:t>
      </w:r>
      <w:r w:rsidR="00721CA9">
        <w:t>Representation</w:t>
      </w:r>
      <w:bookmarkEnd w:id="330"/>
    </w:p>
    <w:p w:rsidR="00473A38" w:rsidRPr="00EA5C2D" w:rsidRDefault="00473A38" w:rsidP="00EA5C2D">
      <w:pPr>
        <w:rPr>
          <w:rFonts w:ascii="Arial Narrow" w:hAnsi="Arial Narrow"/>
        </w:rPr>
      </w:pPr>
      <w:r w:rsidRPr="00EA5C2D">
        <w:rPr>
          <w:rFonts w:ascii="Arial Narrow" w:hAnsi="Arial Narrow"/>
        </w:rPr>
        <w:t xml:space="preserve">A person covered by this </w:t>
      </w:r>
      <w:r w:rsidR="008843C2" w:rsidRPr="00EA5C2D">
        <w:rPr>
          <w:rFonts w:ascii="Arial Narrow" w:hAnsi="Arial Narrow"/>
        </w:rPr>
        <w:t>Agreement</w:t>
      </w:r>
      <w:r w:rsidRPr="00EA5C2D">
        <w:rPr>
          <w:rFonts w:ascii="Arial Narrow" w:hAnsi="Arial Narrow"/>
        </w:rPr>
        <w:t xml:space="preserve"> may choose to be represented at any stage by a representative, including a Union representative or Employer’s organisation.</w:t>
      </w:r>
    </w:p>
    <w:p w:rsidR="00473A38" w:rsidRPr="0006590D" w:rsidRDefault="008843C2" w:rsidP="007C63EB">
      <w:pPr>
        <w:pStyle w:val="StyleEPAHeadingL2"/>
      </w:pPr>
      <w:bookmarkStart w:id="331" w:name="_Toc462667605"/>
      <w:r w:rsidRPr="0006590D">
        <w:t>27</w:t>
      </w:r>
      <w:r w:rsidR="00473A38" w:rsidRPr="0006590D">
        <w:t>.5 Obligations</w:t>
      </w:r>
      <w:bookmarkEnd w:id="331"/>
    </w:p>
    <w:p w:rsidR="009E0E24" w:rsidRPr="009E0E24" w:rsidRDefault="008843C2" w:rsidP="00DA57E6">
      <w:pPr>
        <w:pStyle w:val="StyleEPAHeadingL3"/>
      </w:pPr>
      <w:r w:rsidRPr="009E0E24">
        <w:t>27</w:t>
      </w:r>
      <w:r w:rsidR="00473A38" w:rsidRPr="009E0E24">
        <w:t xml:space="preserve">.5.1 </w:t>
      </w:r>
    </w:p>
    <w:p w:rsidR="00473A38" w:rsidRPr="009E0E24" w:rsidRDefault="00473A38" w:rsidP="00EA5C2D">
      <w:pPr>
        <w:rPr>
          <w:rFonts w:ascii="Arial Narrow" w:hAnsi="Arial Narrow"/>
        </w:rPr>
      </w:pPr>
      <w:r w:rsidRPr="009E0E24">
        <w:rPr>
          <w:rFonts w:ascii="Arial Narrow" w:hAnsi="Arial Narrow"/>
        </w:rPr>
        <w:t>The parties to the dispute and their representatives must genuinely attempt to resolve the dispute through the processes set out in this clause and must cooperate to ensure that these processes are carried out expeditiously.</w:t>
      </w:r>
    </w:p>
    <w:p w:rsidR="009E0E24" w:rsidRPr="009E0E24" w:rsidRDefault="008843C2" w:rsidP="00DA57E6">
      <w:pPr>
        <w:pStyle w:val="StyleEPAHeadingL3"/>
      </w:pPr>
      <w:r w:rsidRPr="009E0E24">
        <w:t>27</w:t>
      </w:r>
      <w:r w:rsidR="00473A38" w:rsidRPr="009E0E24">
        <w:t xml:space="preserve">.5.2 </w:t>
      </w:r>
    </w:p>
    <w:p w:rsidR="00473A38" w:rsidRPr="009E0E24" w:rsidRDefault="00473A38" w:rsidP="00EA5C2D">
      <w:pPr>
        <w:rPr>
          <w:rFonts w:ascii="Arial Narrow" w:hAnsi="Arial Narrow"/>
        </w:rPr>
      </w:pPr>
      <w:r w:rsidRPr="009E0E24">
        <w:rPr>
          <w:rFonts w:ascii="Arial Narrow" w:hAnsi="Arial Narrow"/>
        </w:rPr>
        <w:t xml:space="preserve">Whilst a dispute is being dealt with in accordance with this clause, work must continue in accordance with usual practice, provided that this does not apply to an Employee who has a reasonable concern about an imminent risk to his or her health or safety, has advised the </w:t>
      </w:r>
      <w:r w:rsidR="00164F0A" w:rsidRPr="009E0E24">
        <w:rPr>
          <w:rFonts w:ascii="Arial Narrow" w:hAnsi="Arial Narrow"/>
        </w:rPr>
        <w:t>Library</w:t>
      </w:r>
      <w:r w:rsidRPr="009E0E24">
        <w:rPr>
          <w:rFonts w:ascii="Arial Narrow" w:hAnsi="Arial Narrow"/>
        </w:rPr>
        <w:t xml:space="preserve"> of this concern and has not unreasonably failed to comply with a direction by the </w:t>
      </w:r>
      <w:r w:rsidR="00164F0A" w:rsidRPr="009E0E24">
        <w:rPr>
          <w:rFonts w:ascii="Arial Narrow" w:hAnsi="Arial Narrow"/>
        </w:rPr>
        <w:t>Library</w:t>
      </w:r>
      <w:r w:rsidRPr="009E0E24">
        <w:rPr>
          <w:rFonts w:ascii="Arial Narrow" w:hAnsi="Arial Narrow"/>
        </w:rPr>
        <w:t xml:space="preserve"> to perform other available work that is safe and appropriate for the Employee to perform.</w:t>
      </w:r>
    </w:p>
    <w:p w:rsidR="009E0E24" w:rsidRPr="009E0E24" w:rsidRDefault="00164F0A" w:rsidP="00DA57E6">
      <w:pPr>
        <w:pStyle w:val="StyleEPAHeadingL3"/>
      </w:pPr>
      <w:r w:rsidRPr="009E0E24">
        <w:t>27</w:t>
      </w:r>
      <w:r w:rsidR="00473A38" w:rsidRPr="009E0E24">
        <w:t xml:space="preserve">.5.3 </w:t>
      </w:r>
    </w:p>
    <w:p w:rsidR="00473A38" w:rsidRPr="009E0E24" w:rsidRDefault="00473A38" w:rsidP="00EA5C2D">
      <w:pPr>
        <w:rPr>
          <w:rFonts w:ascii="Arial Narrow" w:hAnsi="Arial Narrow"/>
        </w:rPr>
      </w:pPr>
      <w:r w:rsidRPr="009E0E24">
        <w:rPr>
          <w:rFonts w:ascii="Arial Narrow" w:hAnsi="Arial Narrow"/>
        </w:rPr>
        <w:lastRenderedPageBreak/>
        <w:t xml:space="preserve">No person covered by this </w:t>
      </w:r>
      <w:r w:rsidR="00164F0A" w:rsidRPr="009E0E24">
        <w:rPr>
          <w:rFonts w:ascii="Arial Narrow" w:hAnsi="Arial Narrow"/>
        </w:rPr>
        <w:t>Agreement</w:t>
      </w:r>
      <w:r w:rsidRPr="009E0E24">
        <w:rPr>
          <w:rFonts w:ascii="Arial Narrow" w:hAnsi="Arial Narrow"/>
        </w:rPr>
        <w:t xml:space="preserve"> will be prejudiced as to the final settlement of the dispute by the continuance of work in accordance with this clause.</w:t>
      </w:r>
    </w:p>
    <w:p w:rsidR="00473A38" w:rsidRPr="000226ED" w:rsidRDefault="00164F0A" w:rsidP="007C63EB">
      <w:pPr>
        <w:pStyle w:val="StyleEPAHeadingL2"/>
      </w:pPr>
      <w:bookmarkStart w:id="332" w:name="_Toc462667606"/>
      <w:r w:rsidRPr="000226ED">
        <w:t>27</w:t>
      </w:r>
      <w:r w:rsidR="00473A38" w:rsidRPr="000226ED">
        <w:t>.6 Determination and Dispute Settlement Facilitation</w:t>
      </w:r>
      <w:bookmarkEnd w:id="332"/>
    </w:p>
    <w:p w:rsidR="009E0E24" w:rsidRPr="009E0E24" w:rsidRDefault="00164F0A" w:rsidP="00DA57E6">
      <w:pPr>
        <w:pStyle w:val="StyleEPAHeadingL3"/>
      </w:pPr>
      <w:r w:rsidRPr="009E0E24">
        <w:t>27</w:t>
      </w:r>
      <w:r w:rsidR="00473A38" w:rsidRPr="009E0E24">
        <w:t xml:space="preserve">.6.1 </w:t>
      </w:r>
    </w:p>
    <w:p w:rsidR="00473A38" w:rsidRPr="00EA5C2D" w:rsidRDefault="00473A38" w:rsidP="00EA5C2D">
      <w:pPr>
        <w:rPr>
          <w:rFonts w:ascii="Arial Narrow" w:hAnsi="Arial Narrow"/>
        </w:rPr>
      </w:pPr>
      <w:r w:rsidRPr="00EA5C2D">
        <w:rPr>
          <w:rFonts w:ascii="Arial Narrow" w:hAnsi="Arial Narrow"/>
        </w:rPr>
        <w:t xml:space="preserve">For the purposes of compliance with this </w:t>
      </w:r>
      <w:r w:rsidR="00164F0A" w:rsidRPr="00EA5C2D">
        <w:rPr>
          <w:rFonts w:ascii="Arial Narrow" w:hAnsi="Arial Narrow"/>
        </w:rPr>
        <w:t>Agreement</w:t>
      </w:r>
      <w:r w:rsidRPr="00EA5C2D">
        <w:rPr>
          <w:rFonts w:ascii="Arial Narrow" w:hAnsi="Arial Narrow"/>
        </w:rPr>
        <w:t xml:space="preserve"> (including compliance with this dispute settlement procedure) where the chosen Employee representative is another Employee of the </w:t>
      </w:r>
      <w:r w:rsidR="00550E94" w:rsidRPr="00EA5C2D">
        <w:rPr>
          <w:rFonts w:ascii="Arial Narrow" w:hAnsi="Arial Narrow"/>
        </w:rPr>
        <w:t>Library</w:t>
      </w:r>
      <w:r w:rsidRPr="00EA5C2D">
        <w:rPr>
          <w:rFonts w:ascii="Arial Narrow" w:hAnsi="Arial Narrow"/>
        </w:rPr>
        <w:t xml:space="preserve">, he/she must be released by the </w:t>
      </w:r>
      <w:r w:rsidR="00550E94" w:rsidRPr="00EA5C2D">
        <w:rPr>
          <w:rFonts w:ascii="Arial Narrow" w:hAnsi="Arial Narrow"/>
        </w:rPr>
        <w:t>Library</w:t>
      </w:r>
      <w:r w:rsidRPr="00EA5C2D">
        <w:rPr>
          <w:rFonts w:ascii="Arial Narrow" w:hAnsi="Arial Narrow"/>
        </w:rPr>
        <w:t xml:space="preserve"> from normal duties for such periods of time as may be reasonably necessary to enable him/her to represent Employees concerning matters pertaining to the employment relationship including but not limited to:</w:t>
      </w:r>
    </w:p>
    <w:p w:rsidR="00473A38" w:rsidRPr="0023079D" w:rsidRDefault="00473A38" w:rsidP="007425AD">
      <w:pPr>
        <w:pStyle w:val="StyleEPAListAlpha"/>
        <w:numPr>
          <w:ilvl w:val="0"/>
          <w:numId w:val="62"/>
        </w:numPr>
      </w:pPr>
      <w:r w:rsidRPr="0023079D">
        <w:t xml:space="preserve">Investigating the circumstances of a dispute or an alleged breach of this </w:t>
      </w:r>
      <w:r w:rsidR="005D009A" w:rsidRPr="0023079D">
        <w:t>Agreement</w:t>
      </w:r>
      <w:r w:rsidRPr="0023079D">
        <w:t>;</w:t>
      </w:r>
    </w:p>
    <w:p w:rsidR="00473A38" w:rsidRPr="0023079D" w:rsidRDefault="00473A38" w:rsidP="007425AD">
      <w:pPr>
        <w:pStyle w:val="StyleEPAListAlpha"/>
        <w:numPr>
          <w:ilvl w:val="0"/>
          <w:numId w:val="62"/>
        </w:numPr>
      </w:pPr>
      <w:r w:rsidRPr="0023079D">
        <w:t xml:space="preserve">Endeavouring to resolve a dispute arising out of the operation of this </w:t>
      </w:r>
      <w:r w:rsidR="005D009A" w:rsidRPr="0023079D">
        <w:t>Agreement</w:t>
      </w:r>
      <w:r w:rsidRPr="0023079D">
        <w:t>; or</w:t>
      </w:r>
    </w:p>
    <w:p w:rsidR="00473A38" w:rsidRPr="00EA5C2D" w:rsidRDefault="00473A38" w:rsidP="007425AD">
      <w:pPr>
        <w:pStyle w:val="StyleEPAListAlpha"/>
        <w:numPr>
          <w:ilvl w:val="0"/>
          <w:numId w:val="62"/>
        </w:numPr>
      </w:pPr>
      <w:r w:rsidRPr="0023079D">
        <w:t>P</w:t>
      </w:r>
      <w:r w:rsidRPr="00EA5C2D">
        <w:t>articipating in conciliation, arbitration or any other agreed alternative dispute resolution process.</w:t>
      </w:r>
    </w:p>
    <w:p w:rsidR="009E0E24" w:rsidRPr="009E0E24" w:rsidRDefault="005D009A" w:rsidP="00DA57E6">
      <w:pPr>
        <w:pStyle w:val="StyleEPAHeadingL3"/>
      </w:pPr>
      <w:r w:rsidRPr="009E0E24">
        <w:t>27</w:t>
      </w:r>
      <w:r w:rsidR="00473A38" w:rsidRPr="009E0E24">
        <w:t xml:space="preserve">.6.2 </w:t>
      </w:r>
    </w:p>
    <w:p w:rsidR="00473A38" w:rsidRPr="00EA5C2D" w:rsidRDefault="00473A38" w:rsidP="00EA5C2D">
      <w:pPr>
        <w:rPr>
          <w:rFonts w:ascii="Arial Narrow" w:hAnsi="Arial Narrow"/>
        </w:rPr>
      </w:pPr>
      <w:r w:rsidRPr="00EA5C2D">
        <w:rPr>
          <w:rFonts w:ascii="Arial Narrow" w:hAnsi="Arial Narrow"/>
        </w:rPr>
        <w:t xml:space="preserve">The release from normal duties referred to in this clause is subject to the proviso that it does not unduly affect the operations of the </w:t>
      </w:r>
      <w:r w:rsidR="00AC2995" w:rsidRPr="00EA5C2D">
        <w:rPr>
          <w:rFonts w:ascii="Arial Narrow" w:hAnsi="Arial Narrow"/>
        </w:rPr>
        <w:t>Library</w:t>
      </w:r>
      <w:r w:rsidRPr="00EA5C2D">
        <w:rPr>
          <w:rFonts w:ascii="Arial Narrow" w:hAnsi="Arial Narrow"/>
        </w:rPr>
        <w:t>.</w:t>
      </w:r>
    </w:p>
    <w:p w:rsidR="00473A38" w:rsidRPr="000226ED" w:rsidRDefault="00527049" w:rsidP="007C63EB">
      <w:pPr>
        <w:pStyle w:val="StyleEPAHeadingL2"/>
      </w:pPr>
      <w:bookmarkStart w:id="333" w:name="_Toc462667607"/>
      <w:r w:rsidRPr="000226ED">
        <w:t>27</w:t>
      </w:r>
      <w:r w:rsidR="00473A38" w:rsidRPr="000226ED">
        <w:t>.7 Discussion of Dispute</w:t>
      </w:r>
      <w:bookmarkEnd w:id="333"/>
    </w:p>
    <w:p w:rsidR="009E0E24" w:rsidRPr="009E0E24" w:rsidRDefault="00583F4A" w:rsidP="00DA57E6">
      <w:pPr>
        <w:pStyle w:val="StyleEPAHeadingL3"/>
      </w:pPr>
      <w:r w:rsidRPr="009E0E24">
        <w:t>27</w:t>
      </w:r>
      <w:r w:rsidR="00473A38" w:rsidRPr="009E0E24">
        <w:t xml:space="preserve">.7.1 </w:t>
      </w:r>
    </w:p>
    <w:p w:rsidR="00473A38" w:rsidRPr="00EA5C2D" w:rsidRDefault="00473A38" w:rsidP="00EA5C2D">
      <w:pPr>
        <w:rPr>
          <w:rFonts w:ascii="Arial Narrow" w:hAnsi="Arial Narrow"/>
        </w:rPr>
      </w:pPr>
      <w:r w:rsidRPr="00EA5C2D">
        <w:rPr>
          <w:rFonts w:ascii="Arial Narrow" w:hAnsi="Arial Narrow"/>
        </w:rPr>
        <w:t>The dispute must first be discussed by the aggrieved Employee(s) with the immediate supervisor of the Employee(s).</w:t>
      </w:r>
    </w:p>
    <w:p w:rsidR="009E0E24" w:rsidRPr="009E0E24" w:rsidRDefault="00583F4A" w:rsidP="00DA57E6">
      <w:pPr>
        <w:pStyle w:val="StyleEPAHeadingL3"/>
      </w:pPr>
      <w:r w:rsidRPr="009E0E24">
        <w:t>27</w:t>
      </w:r>
      <w:r w:rsidR="00473A38" w:rsidRPr="009E0E24">
        <w:t xml:space="preserve">.7.2 </w:t>
      </w:r>
    </w:p>
    <w:p w:rsidR="00473A38" w:rsidRPr="00EA5C2D" w:rsidRDefault="00473A38" w:rsidP="00EA5C2D">
      <w:pPr>
        <w:rPr>
          <w:rFonts w:ascii="Arial Narrow" w:hAnsi="Arial Narrow"/>
        </w:rPr>
      </w:pPr>
      <w:r w:rsidRPr="00EA5C2D">
        <w:rPr>
          <w:rFonts w:ascii="Arial Narrow" w:hAnsi="Arial Narrow"/>
        </w:rPr>
        <w:t xml:space="preserve">If the dispute is not settled, the aggrieved Employee(s) can require that the dispute be discussed with another representative of the </w:t>
      </w:r>
      <w:r w:rsidR="00AC2995" w:rsidRPr="00EA5C2D">
        <w:rPr>
          <w:rFonts w:ascii="Arial Narrow" w:hAnsi="Arial Narrow"/>
        </w:rPr>
        <w:t>Library</w:t>
      </w:r>
      <w:r w:rsidRPr="00EA5C2D">
        <w:rPr>
          <w:rFonts w:ascii="Arial Narrow" w:hAnsi="Arial Narrow"/>
        </w:rPr>
        <w:t xml:space="preserve"> appointed for the purposes of this procedure.</w:t>
      </w:r>
    </w:p>
    <w:p w:rsidR="00473A38" w:rsidRPr="000226ED" w:rsidRDefault="00583F4A" w:rsidP="007C63EB">
      <w:pPr>
        <w:pStyle w:val="StyleEPAHeadingL2"/>
      </w:pPr>
      <w:bookmarkStart w:id="334" w:name="_Toc462667608"/>
      <w:r w:rsidRPr="000226ED">
        <w:t>27</w:t>
      </w:r>
      <w:r w:rsidR="00473A38" w:rsidRPr="000226ED">
        <w:t>.8 Internal Process</w:t>
      </w:r>
      <w:bookmarkEnd w:id="334"/>
    </w:p>
    <w:p w:rsidR="009E0E24" w:rsidRPr="009E0E24" w:rsidRDefault="00583F4A" w:rsidP="00DA57E6">
      <w:pPr>
        <w:pStyle w:val="StyleEPAHeadingL3"/>
      </w:pPr>
      <w:r w:rsidRPr="009E0E24">
        <w:t>27</w:t>
      </w:r>
      <w:r w:rsidR="00473A38" w:rsidRPr="009E0E24">
        <w:t xml:space="preserve">.8.1 </w:t>
      </w:r>
    </w:p>
    <w:p w:rsidR="00473A38" w:rsidRPr="00EA5C2D" w:rsidRDefault="00473A38" w:rsidP="00EA5C2D">
      <w:pPr>
        <w:rPr>
          <w:rFonts w:ascii="Arial Narrow" w:hAnsi="Arial Narrow"/>
        </w:rPr>
      </w:pPr>
      <w:r w:rsidRPr="00EA5C2D">
        <w:rPr>
          <w:rFonts w:ascii="Arial Narrow" w:hAnsi="Arial Narrow"/>
        </w:rPr>
        <w:t xml:space="preserve">If any party to the dispute who is covered by this </w:t>
      </w:r>
      <w:r w:rsidR="000657A9" w:rsidRPr="00EA5C2D">
        <w:rPr>
          <w:rFonts w:ascii="Arial Narrow" w:hAnsi="Arial Narrow"/>
        </w:rPr>
        <w:t>Agreement</w:t>
      </w:r>
      <w:r w:rsidRPr="00EA5C2D">
        <w:rPr>
          <w:rFonts w:ascii="Arial Narrow" w:hAnsi="Arial Narrow"/>
        </w:rPr>
        <w:t xml:space="preserve"> refers the dispute to an established internal dispute resolution process, the matter must first be dealt with according to that process, provided that the process is conducted as expeditiously as possible and:</w:t>
      </w:r>
    </w:p>
    <w:p w:rsidR="00473A38" w:rsidRPr="00210A84" w:rsidRDefault="00354FF3" w:rsidP="007425AD">
      <w:pPr>
        <w:pStyle w:val="StyleEPAListAlpha"/>
        <w:numPr>
          <w:ilvl w:val="0"/>
          <w:numId w:val="63"/>
        </w:numPr>
      </w:pPr>
      <w:r>
        <w:t>I</w:t>
      </w:r>
      <w:r w:rsidR="00473A38" w:rsidRPr="00210A84">
        <w:t>s consistent with the rules of natural justice;</w:t>
      </w:r>
    </w:p>
    <w:p w:rsidR="00473A38" w:rsidRPr="00210A84" w:rsidRDefault="00354FF3" w:rsidP="007425AD">
      <w:pPr>
        <w:pStyle w:val="StyleEPAListAlpha"/>
        <w:numPr>
          <w:ilvl w:val="0"/>
          <w:numId w:val="63"/>
        </w:numPr>
      </w:pPr>
      <w:r>
        <w:t>P</w:t>
      </w:r>
      <w:r w:rsidR="00473A38" w:rsidRPr="00210A84">
        <w:t>rovides for mediation or conciliation of the dispute;</w:t>
      </w:r>
    </w:p>
    <w:p w:rsidR="00473A38" w:rsidRPr="00210A84" w:rsidRDefault="00354FF3" w:rsidP="007425AD">
      <w:pPr>
        <w:pStyle w:val="StyleEPAListAlpha"/>
        <w:numPr>
          <w:ilvl w:val="0"/>
          <w:numId w:val="63"/>
        </w:numPr>
      </w:pPr>
      <w:r>
        <w:t>P</w:t>
      </w:r>
      <w:r w:rsidR="00473A38" w:rsidRPr="00210A84">
        <w:t xml:space="preserve">rovides that the </w:t>
      </w:r>
      <w:r w:rsidR="000657A9" w:rsidRPr="00210A84">
        <w:t>Library</w:t>
      </w:r>
      <w:r w:rsidR="00473A38" w:rsidRPr="00210A84">
        <w:t xml:space="preserve"> will take into consideration any views on who should conduct the review; and</w:t>
      </w:r>
    </w:p>
    <w:p w:rsidR="00473A38" w:rsidRPr="00EA5C2D" w:rsidRDefault="00354FF3" w:rsidP="007425AD">
      <w:pPr>
        <w:pStyle w:val="StyleEPAListAlpha"/>
        <w:numPr>
          <w:ilvl w:val="0"/>
          <w:numId w:val="63"/>
        </w:numPr>
      </w:pPr>
      <w:r>
        <w:t>I</w:t>
      </w:r>
      <w:r w:rsidR="00473A38" w:rsidRPr="00210A84">
        <w:t>s</w:t>
      </w:r>
      <w:r w:rsidR="00473A38" w:rsidRPr="00EA5C2D">
        <w:t xml:space="preserve"> conducted as with as little formality as a proper consideration of the dispute allows.</w:t>
      </w:r>
    </w:p>
    <w:p w:rsidR="00354FF3" w:rsidRDefault="00354FF3" w:rsidP="00DA57E6">
      <w:pPr>
        <w:pStyle w:val="StyleEPAHeadingL3"/>
      </w:pPr>
    </w:p>
    <w:p w:rsidR="00354FF3" w:rsidRDefault="00354FF3" w:rsidP="00DA57E6">
      <w:pPr>
        <w:pStyle w:val="StyleEPAHeadingL3"/>
      </w:pPr>
    </w:p>
    <w:p w:rsidR="009E0E24" w:rsidRPr="009E0E24" w:rsidRDefault="000657A9" w:rsidP="00DA57E6">
      <w:pPr>
        <w:pStyle w:val="StyleEPAHeadingL3"/>
      </w:pPr>
      <w:r w:rsidRPr="009E0E24">
        <w:lastRenderedPageBreak/>
        <w:t>27</w:t>
      </w:r>
      <w:r w:rsidR="00473A38" w:rsidRPr="009E0E24">
        <w:t xml:space="preserve">.8.2 </w:t>
      </w:r>
    </w:p>
    <w:p w:rsidR="00473A38" w:rsidRPr="00EA5C2D" w:rsidRDefault="00473A38" w:rsidP="00EA5C2D">
      <w:pPr>
        <w:rPr>
          <w:rFonts w:ascii="Arial Narrow" w:hAnsi="Arial Narrow"/>
        </w:rPr>
      </w:pPr>
      <w:r w:rsidRPr="00EA5C2D">
        <w:rPr>
          <w:rFonts w:ascii="Arial Narrow" w:hAnsi="Arial Narrow"/>
        </w:rPr>
        <w:t>If the dispute is not settled through an internal dispute resolution process, the matter can be dealt with in accordance with the processes set out below.</w:t>
      </w:r>
    </w:p>
    <w:p w:rsidR="009E0E24" w:rsidRPr="009E0E24" w:rsidRDefault="000657A9" w:rsidP="00DA57E6">
      <w:pPr>
        <w:pStyle w:val="StyleEPAHeadingL3"/>
      </w:pPr>
      <w:r w:rsidRPr="009E0E24">
        <w:t>27</w:t>
      </w:r>
      <w:r w:rsidR="00473A38" w:rsidRPr="009E0E24">
        <w:t xml:space="preserve">.8.3 </w:t>
      </w:r>
    </w:p>
    <w:p w:rsidR="00473A38" w:rsidRPr="00EA5C2D" w:rsidRDefault="00473A38" w:rsidP="00EA5C2D">
      <w:pPr>
        <w:rPr>
          <w:rFonts w:ascii="Arial Narrow" w:hAnsi="Arial Narrow"/>
        </w:rPr>
      </w:pPr>
      <w:r w:rsidRPr="00EA5C2D">
        <w:rPr>
          <w:rFonts w:ascii="Arial Narrow" w:hAnsi="Arial Narrow"/>
        </w:rPr>
        <w:t xml:space="preserve">If the matter is not settled either party to the dispute may apply to </w:t>
      </w:r>
      <w:r w:rsidR="00520CDC" w:rsidRPr="00EA5C2D">
        <w:rPr>
          <w:rFonts w:ascii="Arial Narrow" w:hAnsi="Arial Narrow"/>
        </w:rPr>
        <w:t xml:space="preserve">the </w:t>
      </w:r>
      <w:r w:rsidRPr="00EA5C2D">
        <w:rPr>
          <w:rFonts w:ascii="Arial Narrow" w:hAnsi="Arial Narrow"/>
        </w:rPr>
        <w:t>FW</w:t>
      </w:r>
      <w:r w:rsidR="00520CDC" w:rsidRPr="00EA5C2D">
        <w:rPr>
          <w:rFonts w:ascii="Arial Narrow" w:hAnsi="Arial Narrow"/>
        </w:rPr>
        <w:t>C</w:t>
      </w:r>
      <w:r w:rsidRPr="00EA5C2D">
        <w:rPr>
          <w:rFonts w:ascii="Arial Narrow" w:hAnsi="Arial Narrow"/>
        </w:rPr>
        <w:t xml:space="preserve"> to have the dispute dealt with by conciliation.</w:t>
      </w:r>
    </w:p>
    <w:p w:rsidR="00473A38" w:rsidRPr="000226ED" w:rsidRDefault="000657A9" w:rsidP="007C63EB">
      <w:pPr>
        <w:pStyle w:val="StyleEPAHeadingL2"/>
      </w:pPr>
      <w:bookmarkStart w:id="335" w:name="_Toc462667609"/>
      <w:r w:rsidRPr="000226ED">
        <w:t>27</w:t>
      </w:r>
      <w:r w:rsidR="00473A38" w:rsidRPr="000226ED">
        <w:t>.9 Disputes of a Collective Character</w:t>
      </w:r>
      <w:bookmarkEnd w:id="335"/>
    </w:p>
    <w:p w:rsidR="009E0E24" w:rsidRPr="009E0E24" w:rsidRDefault="000657A9" w:rsidP="00DA57E6">
      <w:pPr>
        <w:pStyle w:val="StyleEPAHeadingL3"/>
      </w:pPr>
      <w:r w:rsidRPr="009E0E24">
        <w:t>27</w:t>
      </w:r>
      <w:r w:rsidR="00473A38" w:rsidRPr="009E0E24">
        <w:t xml:space="preserve">.9.1 </w:t>
      </w:r>
    </w:p>
    <w:p w:rsidR="00473A38" w:rsidRPr="00EA5C2D" w:rsidRDefault="00473A38" w:rsidP="00EA5C2D">
      <w:pPr>
        <w:rPr>
          <w:rFonts w:ascii="Arial Narrow" w:hAnsi="Arial Narrow"/>
        </w:rPr>
      </w:pPr>
      <w:r w:rsidRPr="00EA5C2D">
        <w:rPr>
          <w:rFonts w:ascii="Arial Narrow" w:hAnsi="Arial Narrow"/>
        </w:rPr>
        <w:t>The Parties acknowledge that disputes of a collective character concerning more than one Employee may be dealt with more expeditiously by an early reference to FW</w:t>
      </w:r>
      <w:r w:rsidR="00520CDC" w:rsidRPr="00EA5C2D">
        <w:rPr>
          <w:rFonts w:ascii="Arial Narrow" w:hAnsi="Arial Narrow"/>
        </w:rPr>
        <w:t>C</w:t>
      </w:r>
      <w:r w:rsidRPr="00EA5C2D">
        <w:rPr>
          <w:rFonts w:ascii="Arial Narrow" w:hAnsi="Arial Narrow"/>
        </w:rPr>
        <w:t>.</w:t>
      </w:r>
    </w:p>
    <w:p w:rsidR="009E0E24" w:rsidRPr="009E0E24" w:rsidRDefault="000657A9" w:rsidP="00DA57E6">
      <w:pPr>
        <w:pStyle w:val="StyleEPAHeadingL3"/>
      </w:pPr>
      <w:r w:rsidRPr="009E0E24">
        <w:t>27</w:t>
      </w:r>
      <w:r w:rsidR="00473A38" w:rsidRPr="009E0E24">
        <w:t xml:space="preserve">.9.2 </w:t>
      </w:r>
    </w:p>
    <w:p w:rsidR="001F0253" w:rsidRDefault="00473A38" w:rsidP="001F0253">
      <w:pPr>
        <w:rPr>
          <w:rFonts w:ascii="Arial Narrow" w:hAnsi="Arial Narrow"/>
        </w:rPr>
      </w:pPr>
      <w:r w:rsidRPr="00EA5C2D">
        <w:rPr>
          <w:rFonts w:ascii="Arial Narrow" w:hAnsi="Arial Narrow"/>
        </w:rPr>
        <w:t xml:space="preserve">No dispute of a collective character may be referred to </w:t>
      </w:r>
      <w:r w:rsidR="00520CDC" w:rsidRPr="00EA5C2D">
        <w:rPr>
          <w:rFonts w:ascii="Arial Narrow" w:hAnsi="Arial Narrow"/>
        </w:rPr>
        <w:t xml:space="preserve">the </w:t>
      </w:r>
      <w:r w:rsidRPr="00EA5C2D">
        <w:rPr>
          <w:rFonts w:ascii="Arial Narrow" w:hAnsi="Arial Narrow"/>
        </w:rPr>
        <w:t>FW</w:t>
      </w:r>
      <w:r w:rsidR="00520CDC" w:rsidRPr="00EA5C2D">
        <w:rPr>
          <w:rFonts w:ascii="Arial Narrow" w:hAnsi="Arial Narrow"/>
        </w:rPr>
        <w:t>C</w:t>
      </w:r>
      <w:r w:rsidRPr="00EA5C2D">
        <w:rPr>
          <w:rFonts w:ascii="Arial Narrow" w:hAnsi="Arial Narrow"/>
        </w:rPr>
        <w:t xml:space="preserve"> directly unless there has been a genuine attempt to resolve the dispute at the workplace level prior to it being referred to</w:t>
      </w:r>
      <w:r w:rsidR="00520CDC" w:rsidRPr="00EA5C2D">
        <w:rPr>
          <w:rFonts w:ascii="Arial Narrow" w:hAnsi="Arial Narrow"/>
        </w:rPr>
        <w:t xml:space="preserve"> the</w:t>
      </w:r>
      <w:r w:rsidRPr="00EA5C2D">
        <w:rPr>
          <w:rFonts w:ascii="Arial Narrow" w:hAnsi="Arial Narrow"/>
        </w:rPr>
        <w:t xml:space="preserve"> FW</w:t>
      </w:r>
      <w:r w:rsidR="00520CDC" w:rsidRPr="00EA5C2D">
        <w:rPr>
          <w:rFonts w:ascii="Arial Narrow" w:hAnsi="Arial Narrow"/>
        </w:rPr>
        <w:t>C</w:t>
      </w:r>
      <w:r w:rsidRPr="00EA5C2D">
        <w:rPr>
          <w:rFonts w:ascii="Arial Narrow" w:hAnsi="Arial Narrow"/>
        </w:rPr>
        <w:t>.</w:t>
      </w:r>
    </w:p>
    <w:p w:rsidR="00473A38" w:rsidRPr="000226ED" w:rsidRDefault="000657A9" w:rsidP="001F0253">
      <w:pPr>
        <w:pStyle w:val="StyleEPAHeadingL2"/>
      </w:pPr>
      <w:bookmarkStart w:id="336" w:name="_Toc462667610"/>
      <w:r w:rsidRPr="000226ED">
        <w:t>27</w:t>
      </w:r>
      <w:r w:rsidR="00473A38" w:rsidRPr="000226ED">
        <w:t>.10 Conciliation</w:t>
      </w:r>
      <w:bookmarkEnd w:id="336"/>
    </w:p>
    <w:p w:rsidR="009E0E24" w:rsidRPr="009E0E24" w:rsidRDefault="000657A9" w:rsidP="00DA57E6">
      <w:pPr>
        <w:pStyle w:val="StyleEPAHeadingL3"/>
      </w:pPr>
      <w:r w:rsidRPr="009E0E24">
        <w:t>27</w:t>
      </w:r>
      <w:r w:rsidR="00473A38" w:rsidRPr="009E0E24">
        <w:t xml:space="preserve">.10.1 </w:t>
      </w:r>
    </w:p>
    <w:p w:rsidR="00473A38" w:rsidRPr="00EA5C2D" w:rsidRDefault="00473A38" w:rsidP="00EA5C2D">
      <w:pPr>
        <w:rPr>
          <w:rFonts w:ascii="Arial Narrow" w:hAnsi="Arial Narrow"/>
        </w:rPr>
      </w:pPr>
      <w:r w:rsidRPr="00EA5C2D">
        <w:rPr>
          <w:rFonts w:ascii="Arial Narrow" w:hAnsi="Arial Narrow"/>
        </w:rPr>
        <w:t xml:space="preserve">Where a dispute is referred for conciliation, a member of </w:t>
      </w:r>
      <w:r w:rsidR="00520CDC" w:rsidRPr="00EA5C2D">
        <w:rPr>
          <w:rFonts w:ascii="Arial Narrow" w:hAnsi="Arial Narrow"/>
        </w:rPr>
        <w:t xml:space="preserve">the </w:t>
      </w:r>
      <w:r w:rsidRPr="00EA5C2D">
        <w:rPr>
          <w:rFonts w:ascii="Arial Narrow" w:hAnsi="Arial Narrow"/>
        </w:rPr>
        <w:t>FW</w:t>
      </w:r>
      <w:r w:rsidR="00520CDC" w:rsidRPr="00EA5C2D">
        <w:rPr>
          <w:rFonts w:ascii="Arial Narrow" w:hAnsi="Arial Narrow"/>
        </w:rPr>
        <w:t>C</w:t>
      </w:r>
      <w:r w:rsidRPr="00EA5C2D">
        <w:rPr>
          <w:rFonts w:ascii="Arial Narrow" w:hAnsi="Arial Narrow"/>
        </w:rPr>
        <w:t xml:space="preserve"> shall do everything that appears to the member to be right and proper to assist the parties to the dispute to agree on settlement terms.</w:t>
      </w:r>
    </w:p>
    <w:p w:rsidR="009E0E24" w:rsidRPr="009E0E24" w:rsidRDefault="000657A9" w:rsidP="00DA57E6">
      <w:pPr>
        <w:pStyle w:val="StyleEPAHeadingL3"/>
      </w:pPr>
      <w:r w:rsidRPr="009E0E24">
        <w:t>27</w:t>
      </w:r>
      <w:r w:rsidR="00473A38" w:rsidRPr="009E0E24">
        <w:t xml:space="preserve">.10.2 </w:t>
      </w:r>
    </w:p>
    <w:p w:rsidR="00473A38" w:rsidRPr="00EA5C2D" w:rsidRDefault="00473A38" w:rsidP="00EA5C2D">
      <w:pPr>
        <w:rPr>
          <w:rFonts w:ascii="Arial Narrow" w:hAnsi="Arial Narrow"/>
        </w:rPr>
      </w:pPr>
      <w:r w:rsidRPr="00EA5C2D">
        <w:rPr>
          <w:rFonts w:ascii="Arial Narrow" w:hAnsi="Arial Narrow"/>
        </w:rPr>
        <w:t>This may include arranging:</w:t>
      </w:r>
    </w:p>
    <w:p w:rsidR="00473A38" w:rsidRPr="001F0253" w:rsidRDefault="00354FF3" w:rsidP="007425AD">
      <w:pPr>
        <w:pStyle w:val="StyleEPAListAlpha"/>
        <w:numPr>
          <w:ilvl w:val="0"/>
          <w:numId w:val="64"/>
        </w:numPr>
      </w:pPr>
      <w:r>
        <w:t>C</w:t>
      </w:r>
      <w:r w:rsidR="00473A38" w:rsidRPr="001F0253">
        <w:t>onferences of the parties to the dispute presided over by the member; and</w:t>
      </w:r>
    </w:p>
    <w:p w:rsidR="00473A38" w:rsidRPr="00EA5C2D" w:rsidRDefault="00354FF3" w:rsidP="007425AD">
      <w:pPr>
        <w:pStyle w:val="StyleEPAListAlpha"/>
        <w:numPr>
          <w:ilvl w:val="0"/>
          <w:numId w:val="64"/>
        </w:numPr>
      </w:pPr>
      <w:r>
        <w:t>F</w:t>
      </w:r>
      <w:r w:rsidR="00473A38" w:rsidRPr="00EA5C2D">
        <w:t>or the parties to the dispute to confer among themselves at conferences at which the member is not present.</w:t>
      </w:r>
    </w:p>
    <w:p w:rsidR="009E0E24" w:rsidRPr="009E0E24" w:rsidRDefault="009E0E24" w:rsidP="00DA57E6">
      <w:pPr>
        <w:pStyle w:val="StyleEPAHeadingL3"/>
      </w:pPr>
      <w:r w:rsidRPr="009E0E24">
        <w:t>2</w:t>
      </w:r>
      <w:r w:rsidR="000657A9" w:rsidRPr="009E0E24">
        <w:t>7</w:t>
      </w:r>
      <w:r w:rsidR="00473A38" w:rsidRPr="009E0E24">
        <w:t xml:space="preserve">.10.3 </w:t>
      </w:r>
    </w:p>
    <w:p w:rsidR="00473A38" w:rsidRPr="00EA5C2D" w:rsidRDefault="00473A38" w:rsidP="00EA5C2D">
      <w:pPr>
        <w:rPr>
          <w:rFonts w:ascii="Arial Narrow" w:hAnsi="Arial Narrow"/>
        </w:rPr>
      </w:pPr>
      <w:r w:rsidRPr="00EA5C2D">
        <w:rPr>
          <w:rFonts w:ascii="Arial Narrow" w:hAnsi="Arial Narrow"/>
        </w:rPr>
        <w:t xml:space="preserve">Conciliation before </w:t>
      </w:r>
      <w:r w:rsidR="00520CDC" w:rsidRPr="00EA5C2D">
        <w:rPr>
          <w:rFonts w:ascii="Arial Narrow" w:hAnsi="Arial Narrow"/>
        </w:rPr>
        <w:t xml:space="preserve">the </w:t>
      </w:r>
      <w:r w:rsidRPr="00EA5C2D">
        <w:rPr>
          <w:rFonts w:ascii="Arial Narrow" w:hAnsi="Arial Narrow"/>
        </w:rPr>
        <w:t>FW</w:t>
      </w:r>
      <w:r w:rsidR="00520CDC" w:rsidRPr="00EA5C2D">
        <w:rPr>
          <w:rFonts w:ascii="Arial Narrow" w:hAnsi="Arial Narrow"/>
        </w:rPr>
        <w:t>C</w:t>
      </w:r>
      <w:r w:rsidRPr="00EA5C2D">
        <w:rPr>
          <w:rFonts w:ascii="Arial Narrow" w:hAnsi="Arial Narrow"/>
        </w:rPr>
        <w:t xml:space="preserve"> shall be regarded as completed when:</w:t>
      </w:r>
    </w:p>
    <w:p w:rsidR="00473A38" w:rsidRPr="00536848" w:rsidRDefault="00354FF3" w:rsidP="007425AD">
      <w:pPr>
        <w:pStyle w:val="StyleEPAListAlpha"/>
        <w:numPr>
          <w:ilvl w:val="0"/>
          <w:numId w:val="65"/>
        </w:numPr>
      </w:pPr>
      <w:r>
        <w:t>T</w:t>
      </w:r>
      <w:r w:rsidR="00473A38" w:rsidRPr="00536848">
        <w:t>he parties to the dispute have reached agreement on the settlement of the dispute; or</w:t>
      </w:r>
    </w:p>
    <w:p w:rsidR="00473A38" w:rsidRPr="00536848" w:rsidRDefault="00354FF3" w:rsidP="007425AD">
      <w:pPr>
        <w:pStyle w:val="StyleEPAListAlpha"/>
        <w:numPr>
          <w:ilvl w:val="0"/>
          <w:numId w:val="65"/>
        </w:numPr>
      </w:pPr>
      <w:r>
        <w:t>T</w:t>
      </w:r>
      <w:r w:rsidR="00473A38" w:rsidRPr="00536848">
        <w:t>he member of FW</w:t>
      </w:r>
      <w:r w:rsidR="00520CDC" w:rsidRPr="00536848">
        <w:t>C</w:t>
      </w:r>
      <w:r w:rsidR="00473A38" w:rsidRPr="00536848">
        <w:t xml:space="preserve"> conducting the conciliation has, either of their own motion or after an application by a party to the dispute, satisfied themselves that there is no likelihood that, within a reasonable period, further conciliation will result in a settlement; or</w:t>
      </w:r>
    </w:p>
    <w:p w:rsidR="00473A38" w:rsidRPr="00EA5C2D" w:rsidRDefault="00354FF3" w:rsidP="007425AD">
      <w:pPr>
        <w:pStyle w:val="StyleEPAListAlpha"/>
        <w:numPr>
          <w:ilvl w:val="0"/>
          <w:numId w:val="65"/>
        </w:numPr>
      </w:pPr>
      <w:r>
        <w:t>T</w:t>
      </w:r>
      <w:r w:rsidR="00473A38" w:rsidRPr="00536848">
        <w:t>he</w:t>
      </w:r>
      <w:r w:rsidR="00473A38" w:rsidRPr="00EA5C2D">
        <w:t xml:space="preserve"> parties to the dispute have informed the FW</w:t>
      </w:r>
      <w:r w:rsidR="00520CDC" w:rsidRPr="00EA5C2D">
        <w:t>C</w:t>
      </w:r>
      <w:r w:rsidR="00473A38" w:rsidRPr="00EA5C2D">
        <w:t xml:space="preserve"> member that there is no likelihood of agreement on the settlement of the dispute and the member does not have substantial reason to refuse to regard the conciliation proceedings as completed.</w:t>
      </w:r>
    </w:p>
    <w:p w:rsidR="00473A38" w:rsidRPr="000226ED" w:rsidRDefault="000657A9" w:rsidP="007C63EB">
      <w:pPr>
        <w:pStyle w:val="StyleEPAHeadingL2"/>
      </w:pPr>
      <w:bookmarkStart w:id="337" w:name="_Toc462667611"/>
      <w:r w:rsidRPr="000226ED">
        <w:t>27</w:t>
      </w:r>
      <w:r w:rsidR="00473A38" w:rsidRPr="000226ED">
        <w:t>.11 Arbitration</w:t>
      </w:r>
      <w:bookmarkEnd w:id="337"/>
    </w:p>
    <w:p w:rsidR="00731784" w:rsidRPr="00731784" w:rsidRDefault="000657A9" w:rsidP="00DA57E6">
      <w:pPr>
        <w:pStyle w:val="StyleEPAHeadingL3"/>
      </w:pPr>
      <w:r w:rsidRPr="00731784">
        <w:t>27</w:t>
      </w:r>
      <w:r w:rsidR="00473A38" w:rsidRPr="00731784">
        <w:t xml:space="preserve">.11.1 </w:t>
      </w:r>
    </w:p>
    <w:p w:rsidR="00473A38" w:rsidRPr="00EA5C2D" w:rsidRDefault="00473A38" w:rsidP="00EA5C2D">
      <w:pPr>
        <w:rPr>
          <w:rFonts w:ascii="Arial Narrow" w:hAnsi="Arial Narrow"/>
        </w:rPr>
      </w:pPr>
      <w:r w:rsidRPr="00EA5C2D">
        <w:rPr>
          <w:rFonts w:ascii="Arial Narrow" w:hAnsi="Arial Narrow"/>
        </w:rPr>
        <w:t>If the dispute has not been settled when conciliation has been completed, a party to the dispute may request that</w:t>
      </w:r>
      <w:r w:rsidR="00F85AA6" w:rsidRPr="00EA5C2D">
        <w:rPr>
          <w:rFonts w:ascii="Arial Narrow" w:hAnsi="Arial Narrow"/>
        </w:rPr>
        <w:t xml:space="preserve"> the</w:t>
      </w:r>
      <w:r w:rsidRPr="00EA5C2D">
        <w:rPr>
          <w:rFonts w:ascii="Arial Narrow" w:hAnsi="Arial Narrow"/>
        </w:rPr>
        <w:t xml:space="preserve"> FW</w:t>
      </w:r>
      <w:r w:rsidR="00F85AA6" w:rsidRPr="00EA5C2D">
        <w:rPr>
          <w:rFonts w:ascii="Arial Narrow" w:hAnsi="Arial Narrow"/>
        </w:rPr>
        <w:t>C</w:t>
      </w:r>
      <w:r w:rsidRPr="00EA5C2D">
        <w:rPr>
          <w:rFonts w:ascii="Arial Narrow" w:hAnsi="Arial Narrow"/>
        </w:rPr>
        <w:t xml:space="preserve"> proceed to determine the dispute by arbitration.</w:t>
      </w:r>
    </w:p>
    <w:p w:rsidR="00731784" w:rsidRPr="00731784" w:rsidRDefault="000657A9" w:rsidP="00DA57E6">
      <w:pPr>
        <w:pStyle w:val="StyleEPAHeadingL3"/>
      </w:pPr>
      <w:r w:rsidRPr="00731784">
        <w:lastRenderedPageBreak/>
        <w:t>27</w:t>
      </w:r>
      <w:r w:rsidR="00473A38" w:rsidRPr="00731784">
        <w:t xml:space="preserve">.11.2 </w:t>
      </w:r>
    </w:p>
    <w:p w:rsidR="00473A38" w:rsidRPr="00EA5C2D" w:rsidRDefault="00473A38" w:rsidP="00EA5C2D">
      <w:pPr>
        <w:rPr>
          <w:rFonts w:ascii="Arial Narrow" w:hAnsi="Arial Narrow"/>
        </w:rPr>
      </w:pPr>
      <w:r w:rsidRPr="00EA5C2D">
        <w:rPr>
          <w:rFonts w:ascii="Arial Narrow" w:hAnsi="Arial Narrow"/>
        </w:rPr>
        <w:t xml:space="preserve">Where a member of </w:t>
      </w:r>
      <w:r w:rsidR="00F85AA6" w:rsidRPr="00EA5C2D">
        <w:rPr>
          <w:rFonts w:ascii="Arial Narrow" w:hAnsi="Arial Narrow"/>
        </w:rPr>
        <w:t xml:space="preserve">the </w:t>
      </w:r>
      <w:r w:rsidRPr="00EA5C2D">
        <w:rPr>
          <w:rFonts w:ascii="Arial Narrow" w:hAnsi="Arial Narrow"/>
        </w:rPr>
        <w:t>FW</w:t>
      </w:r>
      <w:r w:rsidR="00F85AA6" w:rsidRPr="00EA5C2D">
        <w:rPr>
          <w:rFonts w:ascii="Arial Narrow" w:hAnsi="Arial Narrow"/>
        </w:rPr>
        <w:t>C</w:t>
      </w:r>
      <w:r w:rsidRPr="00EA5C2D">
        <w:rPr>
          <w:rFonts w:ascii="Arial Narrow" w:hAnsi="Arial Narrow"/>
        </w:rPr>
        <w:t xml:space="preserve"> has exercised conciliation powers in relation to the dispute, the member shall not exercise, or take part in the exercise of, arbitration powers in relation to the dispute if a party to the dispute objects to the member doing so.</w:t>
      </w:r>
    </w:p>
    <w:p w:rsidR="00731784" w:rsidRPr="00731784" w:rsidRDefault="000657A9" w:rsidP="00DA57E6">
      <w:pPr>
        <w:pStyle w:val="StyleEPAHeadingL3"/>
      </w:pPr>
      <w:r w:rsidRPr="00731784">
        <w:t>27</w:t>
      </w:r>
      <w:r w:rsidR="00473A38" w:rsidRPr="00731784">
        <w:t xml:space="preserve">.11.3 </w:t>
      </w:r>
    </w:p>
    <w:p w:rsidR="00473A38" w:rsidRPr="00EA5C2D" w:rsidRDefault="00473A38" w:rsidP="00EA5C2D">
      <w:pPr>
        <w:rPr>
          <w:rFonts w:ascii="Arial Narrow" w:hAnsi="Arial Narrow"/>
        </w:rPr>
      </w:pPr>
      <w:r w:rsidRPr="00EA5C2D">
        <w:rPr>
          <w:rFonts w:ascii="Arial Narrow" w:hAnsi="Arial Narrow"/>
        </w:rPr>
        <w:t xml:space="preserve">Subject to </w:t>
      </w:r>
      <w:r w:rsidRPr="00354FF3">
        <w:rPr>
          <w:rFonts w:ascii="Arial Narrow" w:hAnsi="Arial Narrow"/>
          <w:b/>
        </w:rPr>
        <w:t xml:space="preserve">sub-clause </w:t>
      </w:r>
      <w:r w:rsidR="00AC2995" w:rsidRPr="00354FF3">
        <w:rPr>
          <w:rFonts w:ascii="Arial Narrow" w:hAnsi="Arial Narrow"/>
          <w:b/>
        </w:rPr>
        <w:t>27.11.4</w:t>
      </w:r>
      <w:r w:rsidR="00AC2995" w:rsidRPr="00EA5C2D">
        <w:rPr>
          <w:rFonts w:ascii="Arial Narrow" w:hAnsi="Arial Narrow"/>
        </w:rPr>
        <w:t xml:space="preserve"> below</w:t>
      </w:r>
      <w:r w:rsidRPr="00EA5C2D">
        <w:rPr>
          <w:rFonts w:ascii="Arial Narrow" w:hAnsi="Arial Narrow"/>
        </w:rPr>
        <w:t>, the determination of</w:t>
      </w:r>
      <w:r w:rsidR="00F85AA6" w:rsidRPr="00EA5C2D">
        <w:rPr>
          <w:rFonts w:ascii="Arial Narrow" w:hAnsi="Arial Narrow"/>
        </w:rPr>
        <w:t xml:space="preserve"> the</w:t>
      </w:r>
      <w:r w:rsidRPr="00EA5C2D">
        <w:rPr>
          <w:rFonts w:ascii="Arial Narrow" w:hAnsi="Arial Narrow"/>
        </w:rPr>
        <w:t xml:space="preserve"> FW</w:t>
      </w:r>
      <w:r w:rsidR="00F85AA6" w:rsidRPr="00EA5C2D">
        <w:rPr>
          <w:rFonts w:ascii="Arial Narrow" w:hAnsi="Arial Narrow"/>
        </w:rPr>
        <w:t>C</w:t>
      </w:r>
      <w:r w:rsidRPr="00EA5C2D">
        <w:rPr>
          <w:rFonts w:ascii="Arial Narrow" w:hAnsi="Arial Narrow"/>
        </w:rPr>
        <w:t xml:space="preserve"> is binding upon the persons covered by this </w:t>
      </w:r>
      <w:r w:rsidR="00746491" w:rsidRPr="00EA5C2D">
        <w:rPr>
          <w:rFonts w:ascii="Arial Narrow" w:hAnsi="Arial Narrow"/>
        </w:rPr>
        <w:t>Agreement</w:t>
      </w:r>
      <w:r w:rsidRPr="00EA5C2D">
        <w:rPr>
          <w:rFonts w:ascii="Arial Narrow" w:hAnsi="Arial Narrow"/>
        </w:rPr>
        <w:t>.</w:t>
      </w:r>
    </w:p>
    <w:p w:rsidR="00731784" w:rsidRPr="00731784" w:rsidRDefault="000657A9" w:rsidP="00DA57E6">
      <w:pPr>
        <w:pStyle w:val="StyleEPAHeadingL3"/>
      </w:pPr>
      <w:bookmarkStart w:id="338" w:name="P904_31188"/>
      <w:bookmarkEnd w:id="338"/>
      <w:r w:rsidRPr="00731784">
        <w:t>27</w:t>
      </w:r>
      <w:r w:rsidR="00473A38" w:rsidRPr="00731784">
        <w:t xml:space="preserve">.11.4 </w:t>
      </w:r>
    </w:p>
    <w:p w:rsidR="00473A38" w:rsidRPr="00EA5C2D" w:rsidRDefault="00473A38" w:rsidP="00EA5C2D">
      <w:pPr>
        <w:rPr>
          <w:rFonts w:ascii="Arial Narrow" w:hAnsi="Arial Narrow"/>
        </w:rPr>
      </w:pPr>
      <w:r w:rsidRPr="00EA5C2D">
        <w:rPr>
          <w:rFonts w:ascii="Arial Narrow" w:hAnsi="Arial Narrow"/>
        </w:rPr>
        <w:t xml:space="preserve">A determination of a single member of </w:t>
      </w:r>
      <w:r w:rsidR="00F85AA6" w:rsidRPr="00EA5C2D">
        <w:rPr>
          <w:rFonts w:ascii="Arial Narrow" w:hAnsi="Arial Narrow"/>
        </w:rPr>
        <w:t xml:space="preserve">the </w:t>
      </w:r>
      <w:r w:rsidRPr="00EA5C2D">
        <w:rPr>
          <w:rFonts w:ascii="Arial Narrow" w:hAnsi="Arial Narrow"/>
        </w:rPr>
        <w:t>FW</w:t>
      </w:r>
      <w:r w:rsidR="00F85AA6" w:rsidRPr="00EA5C2D">
        <w:rPr>
          <w:rFonts w:ascii="Arial Narrow" w:hAnsi="Arial Narrow"/>
        </w:rPr>
        <w:t>C</w:t>
      </w:r>
      <w:r w:rsidRPr="00EA5C2D">
        <w:rPr>
          <w:rFonts w:ascii="Arial Narrow" w:hAnsi="Arial Narrow"/>
        </w:rPr>
        <w:t xml:space="preserve"> made pursuant to this clause may, with the permission of the Full Bench of </w:t>
      </w:r>
      <w:r w:rsidR="00F85AA6" w:rsidRPr="00EA5C2D">
        <w:rPr>
          <w:rFonts w:ascii="Arial Narrow" w:hAnsi="Arial Narrow"/>
        </w:rPr>
        <w:t xml:space="preserve">the </w:t>
      </w:r>
      <w:r w:rsidRPr="00EA5C2D">
        <w:rPr>
          <w:rFonts w:ascii="Arial Narrow" w:hAnsi="Arial Narrow"/>
        </w:rPr>
        <w:t>FW</w:t>
      </w:r>
      <w:r w:rsidR="00F85AA6" w:rsidRPr="00EA5C2D">
        <w:rPr>
          <w:rFonts w:ascii="Arial Narrow" w:hAnsi="Arial Narrow"/>
        </w:rPr>
        <w:t>C</w:t>
      </w:r>
      <w:r w:rsidRPr="00EA5C2D">
        <w:rPr>
          <w:rFonts w:ascii="Arial Narrow" w:hAnsi="Arial Narrow"/>
        </w:rPr>
        <w:t>, be appealed.</w:t>
      </w:r>
    </w:p>
    <w:p w:rsidR="00FF44D4" w:rsidRDefault="000657A9" w:rsidP="007C63EB">
      <w:pPr>
        <w:pStyle w:val="StyleEPAHeadingL2"/>
      </w:pPr>
      <w:bookmarkStart w:id="339" w:name="_Toc462667612"/>
      <w:r w:rsidRPr="000226ED">
        <w:t>27</w:t>
      </w:r>
      <w:r w:rsidR="00473A38" w:rsidRPr="000226ED">
        <w:t xml:space="preserve">.12 General Powers and Procedures of </w:t>
      </w:r>
      <w:r w:rsidR="00F85AA6" w:rsidRPr="000226ED">
        <w:t xml:space="preserve">the </w:t>
      </w:r>
      <w:r w:rsidR="00473A38" w:rsidRPr="000226ED">
        <w:t>FW</w:t>
      </w:r>
      <w:r w:rsidR="00F85AA6" w:rsidRPr="000226ED">
        <w:t>C</w:t>
      </w:r>
      <w:bookmarkEnd w:id="339"/>
    </w:p>
    <w:p w:rsidR="00731784" w:rsidRPr="00731784" w:rsidRDefault="000657A9" w:rsidP="00DA57E6">
      <w:pPr>
        <w:pStyle w:val="StyleEPAHeadingL3"/>
      </w:pPr>
      <w:r w:rsidRPr="00731784">
        <w:t>27</w:t>
      </w:r>
      <w:r w:rsidR="00473A38" w:rsidRPr="00731784">
        <w:t xml:space="preserve">.12.1 </w:t>
      </w:r>
    </w:p>
    <w:p w:rsidR="00017534" w:rsidRPr="00731784" w:rsidRDefault="00473A38" w:rsidP="00731784">
      <w:pPr>
        <w:rPr>
          <w:rFonts w:ascii="Arial Narrow" w:hAnsi="Arial Narrow"/>
        </w:rPr>
      </w:pPr>
      <w:r w:rsidRPr="00731784">
        <w:rPr>
          <w:rFonts w:ascii="Arial Narrow" w:hAnsi="Arial Narrow"/>
        </w:rPr>
        <w:t xml:space="preserve">Subject to any agreement between the parties in relation to a particular dispute and the provisions of this clause, in dealing with a dispute through conciliation or arbitration, </w:t>
      </w:r>
      <w:r w:rsidR="00F85AA6" w:rsidRPr="00731784">
        <w:rPr>
          <w:rFonts w:ascii="Arial Narrow" w:hAnsi="Arial Narrow"/>
        </w:rPr>
        <w:t xml:space="preserve">the </w:t>
      </w:r>
      <w:r w:rsidRPr="00731784">
        <w:rPr>
          <w:rFonts w:ascii="Arial Narrow" w:hAnsi="Arial Narrow"/>
        </w:rPr>
        <w:t>FW</w:t>
      </w:r>
      <w:r w:rsidR="00F85AA6" w:rsidRPr="00731784">
        <w:rPr>
          <w:rFonts w:ascii="Arial Narrow" w:hAnsi="Arial Narrow"/>
        </w:rPr>
        <w:t>C</w:t>
      </w:r>
      <w:r w:rsidRPr="00731784">
        <w:rPr>
          <w:rFonts w:ascii="Arial Narrow" w:hAnsi="Arial Narrow"/>
        </w:rPr>
        <w:t xml:space="preserve"> may conduct the matter in accordance with </w:t>
      </w:r>
      <w:r w:rsidRPr="00354FF3">
        <w:rPr>
          <w:rFonts w:ascii="Arial Narrow" w:hAnsi="Arial Narrow"/>
          <w:b/>
        </w:rPr>
        <w:t>Subdivision B of Division 3 of Part 5-1</w:t>
      </w:r>
      <w:r w:rsidRPr="00731784">
        <w:rPr>
          <w:rFonts w:ascii="Arial Narrow" w:hAnsi="Arial Narrow"/>
        </w:rPr>
        <w:t xml:space="preserve"> of the FW Act.</w:t>
      </w:r>
    </w:p>
    <w:p w:rsidR="00C462FF" w:rsidRPr="00731784" w:rsidRDefault="00EB5845" w:rsidP="00731784">
      <w:pPr>
        <w:pStyle w:val="StyleEPAHeadingL1"/>
      </w:pPr>
      <w:bookmarkStart w:id="340" w:name="_Toc462667613"/>
      <w:bookmarkStart w:id="341" w:name="_Toc240966580"/>
      <w:bookmarkStart w:id="342" w:name="_Toc333490855"/>
      <w:r w:rsidRPr="00731784">
        <w:t>28</w:t>
      </w:r>
      <w:r w:rsidR="0029280B" w:rsidRPr="00731784">
        <w:t>.</w:t>
      </w:r>
      <w:r w:rsidR="005E6A9E" w:rsidRPr="00731784">
        <w:t xml:space="preserve"> Management of Unsatisfactory Work Performance</w:t>
      </w:r>
      <w:bookmarkEnd w:id="340"/>
      <w:r w:rsidR="005E6A9E" w:rsidRPr="00731784">
        <w:t xml:space="preserve"> </w:t>
      </w:r>
      <w:bookmarkEnd w:id="341"/>
      <w:bookmarkEnd w:id="342"/>
    </w:p>
    <w:p w:rsidR="000226ED" w:rsidRPr="007863D8" w:rsidRDefault="00EB5845" w:rsidP="007C63EB">
      <w:pPr>
        <w:pStyle w:val="StyleEPAHeadingL2"/>
      </w:pPr>
      <w:bookmarkStart w:id="343" w:name="_Toc462667614"/>
      <w:r w:rsidRPr="007863D8">
        <w:t>28.1</w:t>
      </w:r>
      <w:r w:rsidR="002D07D7">
        <w:t xml:space="preserve"> Scope</w:t>
      </w:r>
      <w:bookmarkEnd w:id="343"/>
      <w:r w:rsidRPr="007863D8">
        <w:t xml:space="preserve"> </w:t>
      </w:r>
    </w:p>
    <w:p w:rsidR="00EB5845" w:rsidRPr="005600C6" w:rsidRDefault="00EB5845" w:rsidP="00EB5845">
      <w:pPr>
        <w:rPr>
          <w:rFonts w:ascii="Arial Narrow" w:hAnsi="Arial Narrow"/>
        </w:rPr>
      </w:pPr>
      <w:r w:rsidRPr="005600C6">
        <w:rPr>
          <w:rFonts w:ascii="Arial Narrow" w:hAnsi="Arial Narrow"/>
        </w:rPr>
        <w:t>The purpose of this clause is to:</w:t>
      </w:r>
    </w:p>
    <w:p w:rsidR="00FF44D4" w:rsidRDefault="00434F67" w:rsidP="007425AD">
      <w:pPr>
        <w:pStyle w:val="StyleEPAListAlpha"/>
        <w:numPr>
          <w:ilvl w:val="0"/>
          <w:numId w:val="32"/>
        </w:numPr>
      </w:pPr>
      <w:r>
        <w:t>S</w:t>
      </w:r>
      <w:r w:rsidR="00EB5845" w:rsidRPr="005600C6">
        <w:t>upport Employees with unsatisfactory work performance to improve their performance to the required standard;</w:t>
      </w:r>
    </w:p>
    <w:p w:rsidR="00EB5845" w:rsidRPr="005600C6" w:rsidRDefault="00434F67" w:rsidP="007425AD">
      <w:pPr>
        <w:pStyle w:val="StyleEPAListAlpha"/>
        <w:numPr>
          <w:ilvl w:val="0"/>
          <w:numId w:val="32"/>
        </w:numPr>
      </w:pPr>
      <w:r>
        <w:t>E</w:t>
      </w:r>
      <w:r w:rsidR="00EB5845" w:rsidRPr="005600C6">
        <w:t>nsure that unsatisfactory work performance is addressed expeditiously;</w:t>
      </w:r>
    </w:p>
    <w:p w:rsidR="00EB5845" w:rsidRPr="005600C6" w:rsidRDefault="00434F67" w:rsidP="0023079D">
      <w:pPr>
        <w:pStyle w:val="StyleEPAListAlpha"/>
      </w:pPr>
      <w:r>
        <w:t>R</w:t>
      </w:r>
      <w:r w:rsidR="00EB5845" w:rsidRPr="005600C6">
        <w:t>eflect the public sector values of integrity, impartiality, accountability and respect with the aim of ensuring that Employees are treated fairly and reasonably; and</w:t>
      </w:r>
    </w:p>
    <w:p w:rsidR="00EE54B6" w:rsidRPr="002505B8" w:rsidRDefault="00434F67" w:rsidP="0023079D">
      <w:pPr>
        <w:pStyle w:val="StyleEPAListAlpha"/>
      </w:pPr>
      <w:r>
        <w:t>P</w:t>
      </w:r>
      <w:r w:rsidR="00EB5845" w:rsidRPr="00047C5F">
        <w:t>rovide a fair and transparent framework for</w:t>
      </w:r>
      <w:r w:rsidR="00EB5845" w:rsidRPr="00356832">
        <w:t xml:space="preserve"> action to be taken where an Employee continues to perform below the </w:t>
      </w:r>
      <w:r w:rsidR="00EB5845" w:rsidRPr="00F46FF2">
        <w:t>Library</w:t>
      </w:r>
      <w:r w:rsidR="00EB5845" w:rsidRPr="00DD6991">
        <w:t>’s expected standard.</w:t>
      </w:r>
    </w:p>
    <w:p w:rsidR="00EE54B6" w:rsidRPr="007863D8" w:rsidRDefault="00EB5845" w:rsidP="007C63EB">
      <w:pPr>
        <w:pStyle w:val="StyleEPAHeadingL2"/>
      </w:pPr>
      <w:bookmarkStart w:id="344" w:name="_Toc462667615"/>
      <w:r w:rsidRPr="007863D8">
        <w:t>28.2 Application</w:t>
      </w:r>
      <w:bookmarkEnd w:id="344"/>
    </w:p>
    <w:p w:rsidR="00EB5845" w:rsidRPr="00776103" w:rsidRDefault="00EB5845" w:rsidP="00EB5845">
      <w:pPr>
        <w:rPr>
          <w:rFonts w:ascii="Arial Narrow" w:hAnsi="Arial Narrow"/>
        </w:rPr>
      </w:pPr>
      <w:r w:rsidRPr="0038310F">
        <w:rPr>
          <w:rFonts w:ascii="Arial Narrow" w:hAnsi="Arial Narrow"/>
        </w:rPr>
        <w:t>Subject to applicable Victorian and federal legislation, action taken by the Library in relation to unsatisfactory work p</w:t>
      </w:r>
      <w:r w:rsidRPr="00B53581">
        <w:rPr>
          <w:rFonts w:ascii="Arial Narrow" w:hAnsi="Arial Narrow"/>
        </w:rPr>
        <w:t xml:space="preserve">erformance will be consistent with this </w:t>
      </w:r>
      <w:r w:rsidR="00AC2995" w:rsidRPr="00776103">
        <w:rPr>
          <w:rFonts w:ascii="Arial Narrow" w:hAnsi="Arial Narrow"/>
        </w:rPr>
        <w:t>clause. This</w:t>
      </w:r>
      <w:r w:rsidRPr="00776103">
        <w:rPr>
          <w:rFonts w:ascii="Arial Narrow" w:hAnsi="Arial Narrow"/>
        </w:rPr>
        <w:t xml:space="preserve"> clause applies to all Employees except casual Employees and Employees subject to a probationary period of employment.</w:t>
      </w:r>
    </w:p>
    <w:p w:rsidR="00EB5845" w:rsidRPr="007863D8" w:rsidRDefault="00EB5845" w:rsidP="007C63EB">
      <w:pPr>
        <w:pStyle w:val="StyleEPAHeadingL2"/>
      </w:pPr>
      <w:bookmarkStart w:id="345" w:name="_Toc462667616"/>
      <w:r w:rsidRPr="007863D8">
        <w:t>28.3 Referred unsatisfactory work performance matters</w:t>
      </w:r>
      <w:bookmarkEnd w:id="345"/>
    </w:p>
    <w:p w:rsidR="00EB5845" w:rsidRPr="00047C5F" w:rsidRDefault="00EB5845" w:rsidP="00EB5845">
      <w:pPr>
        <w:rPr>
          <w:rFonts w:ascii="Arial Narrow" w:hAnsi="Arial Narrow"/>
        </w:rPr>
      </w:pPr>
      <w:r w:rsidRPr="00520DF4">
        <w:rPr>
          <w:rFonts w:ascii="Arial Narrow" w:hAnsi="Arial Narrow"/>
        </w:rPr>
        <w:t xml:space="preserve">The </w:t>
      </w:r>
      <w:r w:rsidR="00AC2995" w:rsidRPr="00520DF4">
        <w:rPr>
          <w:rFonts w:ascii="Arial Narrow" w:hAnsi="Arial Narrow"/>
        </w:rPr>
        <w:t>Library</w:t>
      </w:r>
      <w:r w:rsidRPr="00520DF4">
        <w:rPr>
          <w:rFonts w:ascii="Arial Narrow" w:hAnsi="Arial Narrow"/>
        </w:rPr>
        <w:t xml:space="preserve"> may at any time elect, where there is reasonable cause, to manage the Employee’s work performance in accordance with </w:t>
      </w:r>
      <w:r w:rsidRPr="005B62B9">
        <w:rPr>
          <w:rFonts w:ascii="Arial Narrow" w:hAnsi="Arial Narrow"/>
          <w:b/>
        </w:rPr>
        <w:t xml:space="preserve">clause </w:t>
      </w:r>
      <w:r w:rsidR="00956094" w:rsidRPr="005B62B9">
        <w:rPr>
          <w:rFonts w:ascii="Arial Narrow" w:hAnsi="Arial Narrow"/>
          <w:b/>
        </w:rPr>
        <w:t>29 Management of Misconduct</w:t>
      </w:r>
      <w:r w:rsidRPr="00956094">
        <w:rPr>
          <w:rFonts w:ascii="Arial Narrow" w:hAnsi="Arial Narrow"/>
        </w:rPr>
        <w:t>.</w:t>
      </w:r>
      <w:r w:rsidRPr="005600C6">
        <w:rPr>
          <w:rFonts w:ascii="Arial Narrow" w:hAnsi="Arial Narrow"/>
        </w:rPr>
        <w:t xml:space="preserve"> Once an election has been made by the </w:t>
      </w:r>
      <w:r w:rsidR="00B602C4" w:rsidRPr="005600C6">
        <w:rPr>
          <w:rFonts w:ascii="Arial Narrow" w:hAnsi="Arial Narrow"/>
        </w:rPr>
        <w:t>Library</w:t>
      </w:r>
      <w:r w:rsidRPr="005600C6">
        <w:rPr>
          <w:rFonts w:ascii="Arial Narrow" w:hAnsi="Arial Narrow"/>
        </w:rPr>
        <w:t xml:space="preserve"> under this clause, any matters that have arisen under the process in this clause may be considered in the process pursuant to </w:t>
      </w:r>
      <w:r w:rsidRPr="005B62B9">
        <w:rPr>
          <w:rFonts w:ascii="Arial Narrow" w:hAnsi="Arial Narrow"/>
          <w:b/>
        </w:rPr>
        <w:t xml:space="preserve">clause </w:t>
      </w:r>
      <w:r w:rsidR="00B602C4" w:rsidRPr="005B62B9">
        <w:rPr>
          <w:rFonts w:ascii="Arial Narrow" w:hAnsi="Arial Narrow"/>
          <w:b/>
        </w:rPr>
        <w:t>2</w:t>
      </w:r>
      <w:r w:rsidRPr="005B62B9">
        <w:rPr>
          <w:rFonts w:ascii="Arial Narrow" w:hAnsi="Arial Narrow"/>
          <w:b/>
        </w:rPr>
        <w:t>9</w:t>
      </w:r>
      <w:r w:rsidRPr="00047C5F">
        <w:rPr>
          <w:rFonts w:ascii="Arial Narrow" w:hAnsi="Arial Narrow"/>
        </w:rPr>
        <w:t>.</w:t>
      </w:r>
    </w:p>
    <w:p w:rsidR="00EB5845" w:rsidRPr="007863D8" w:rsidRDefault="00B602C4" w:rsidP="007C63EB">
      <w:pPr>
        <w:pStyle w:val="StyleEPAHeadingL2"/>
      </w:pPr>
      <w:bookmarkStart w:id="346" w:name="_Toc462667617"/>
      <w:r w:rsidRPr="007863D8">
        <w:lastRenderedPageBreak/>
        <w:t>2</w:t>
      </w:r>
      <w:r w:rsidR="00EB5845" w:rsidRPr="007863D8">
        <w:t>8.4 Meaning of unsatisfactory work performance</w:t>
      </w:r>
      <w:bookmarkEnd w:id="346"/>
    </w:p>
    <w:p w:rsidR="00EB5845" w:rsidRPr="00B15F63" w:rsidRDefault="00EB5845" w:rsidP="00EB5845">
      <w:pPr>
        <w:rPr>
          <w:rFonts w:ascii="Arial Narrow" w:hAnsi="Arial Narrow"/>
        </w:rPr>
      </w:pPr>
      <w:r w:rsidRPr="00DD6991">
        <w:rPr>
          <w:rFonts w:ascii="Arial Narrow" w:hAnsi="Arial Narrow"/>
        </w:rPr>
        <w:t>An Employee’s work performance is unsatisfactory if the Employee fails to perfor</w:t>
      </w:r>
      <w:r w:rsidRPr="00B15F63">
        <w:rPr>
          <w:rFonts w:ascii="Arial Narrow" w:hAnsi="Arial Narrow"/>
        </w:rPr>
        <w:t>m to the required standards or expectations of their role.</w:t>
      </w:r>
    </w:p>
    <w:p w:rsidR="00EB5845" w:rsidRPr="007863D8" w:rsidRDefault="00B602C4" w:rsidP="007C63EB">
      <w:pPr>
        <w:pStyle w:val="StyleEPAHeadingL2"/>
      </w:pPr>
      <w:bookmarkStart w:id="347" w:name="P1137_46701"/>
      <w:bookmarkStart w:id="348" w:name="_Toc462667618"/>
      <w:bookmarkEnd w:id="347"/>
      <w:r w:rsidRPr="007863D8">
        <w:t>2</w:t>
      </w:r>
      <w:r w:rsidR="00EB5845" w:rsidRPr="007863D8">
        <w:t>8.5 Procedural fairness to apply</w:t>
      </w:r>
      <w:bookmarkEnd w:id="348"/>
    </w:p>
    <w:p w:rsidR="00EB5845" w:rsidRPr="0038310F" w:rsidRDefault="00EB5845" w:rsidP="00EB5845">
      <w:pPr>
        <w:rPr>
          <w:rFonts w:ascii="Arial Narrow" w:hAnsi="Arial Narrow"/>
        </w:rPr>
      </w:pPr>
      <w:r w:rsidRPr="00471372">
        <w:rPr>
          <w:rFonts w:ascii="Arial Narrow" w:hAnsi="Arial Narrow"/>
        </w:rPr>
        <w:t>The process for managing unsatisfactory work performance will be consistent with the principles of procedural fairness.</w:t>
      </w:r>
      <w:r w:rsidR="007574C1" w:rsidRPr="0038310F">
        <w:rPr>
          <w:rFonts w:ascii="Arial Narrow" w:hAnsi="Arial Narrow"/>
        </w:rPr>
        <w:t xml:space="preserve"> </w:t>
      </w:r>
      <w:r w:rsidRPr="0038310F">
        <w:rPr>
          <w:rFonts w:ascii="Arial Narrow" w:hAnsi="Arial Narrow"/>
        </w:rPr>
        <w:t>All parties involved in the process will commit to completing it as quickly as practicable.</w:t>
      </w:r>
    </w:p>
    <w:p w:rsidR="00731784" w:rsidRPr="00731784" w:rsidRDefault="00B602C4" w:rsidP="00DA57E6">
      <w:pPr>
        <w:pStyle w:val="StyleEPAHeadingL3"/>
      </w:pPr>
      <w:r w:rsidRPr="00731784">
        <w:t>2</w:t>
      </w:r>
      <w:r w:rsidR="00EB5845" w:rsidRPr="00731784">
        <w:t>8.5.</w:t>
      </w:r>
      <w:r w:rsidR="00FE5883" w:rsidRPr="00731784">
        <w:t>1</w:t>
      </w:r>
      <w:r w:rsidR="00EB5845" w:rsidRPr="00731784">
        <w:t xml:space="preserve"> </w:t>
      </w:r>
    </w:p>
    <w:p w:rsidR="00EB5845" w:rsidRPr="00776103" w:rsidRDefault="00EB5845" w:rsidP="00EB5845">
      <w:pPr>
        <w:rPr>
          <w:rFonts w:ascii="Arial Narrow" w:hAnsi="Arial Narrow"/>
        </w:rPr>
      </w:pPr>
      <w:r w:rsidRPr="00B53581">
        <w:rPr>
          <w:rFonts w:ascii="Arial Narrow" w:hAnsi="Arial Narrow"/>
        </w:rPr>
        <w:t xml:space="preserve">Before commencing formal unsatisfactory work performance processes, the </w:t>
      </w:r>
      <w:r w:rsidR="00B602C4" w:rsidRPr="00776103">
        <w:rPr>
          <w:rFonts w:ascii="Arial Narrow" w:hAnsi="Arial Narrow"/>
        </w:rPr>
        <w:t>Library</w:t>
      </w:r>
      <w:r w:rsidRPr="00776103">
        <w:rPr>
          <w:rFonts w:ascii="Arial Narrow" w:hAnsi="Arial Narrow"/>
        </w:rPr>
        <w:t xml:space="preserve"> must:</w:t>
      </w:r>
    </w:p>
    <w:p w:rsidR="00EB5845" w:rsidRPr="00776103" w:rsidRDefault="005B62B9" w:rsidP="007425AD">
      <w:pPr>
        <w:pStyle w:val="StyleEPAListAlpha"/>
        <w:numPr>
          <w:ilvl w:val="0"/>
          <w:numId w:val="33"/>
        </w:numPr>
      </w:pPr>
      <w:r>
        <w:t>T</w:t>
      </w:r>
      <w:r w:rsidR="00EB5845" w:rsidRPr="00776103">
        <w:t>ell the Employee the purpose of the meeting;</w:t>
      </w:r>
    </w:p>
    <w:p w:rsidR="00EB5845" w:rsidRPr="005600C6" w:rsidRDefault="005B62B9" w:rsidP="0023079D">
      <w:pPr>
        <w:pStyle w:val="StyleEPAListAlpha"/>
      </w:pPr>
      <w:r>
        <w:t>P</w:t>
      </w:r>
      <w:r w:rsidR="00EB5845" w:rsidRPr="00D1522E">
        <w:t>rovide the Employee with a copy of the formal unsatisf</w:t>
      </w:r>
      <w:r w:rsidR="00EB5845" w:rsidRPr="00295F3C">
        <w:t xml:space="preserve">actory work performance process to be followed as outlined in clause </w:t>
      </w:r>
      <w:r w:rsidR="00956094">
        <w:t>28.9</w:t>
      </w:r>
      <w:r w:rsidR="00EB5845" w:rsidRPr="005600C6">
        <w:t xml:space="preserve"> herein;</w:t>
      </w:r>
    </w:p>
    <w:p w:rsidR="00EB5845" w:rsidRPr="005600C6" w:rsidRDefault="005B62B9" w:rsidP="0023079D">
      <w:pPr>
        <w:pStyle w:val="StyleEPAListAlpha"/>
      </w:pPr>
      <w:r>
        <w:t>P</w:t>
      </w:r>
      <w:r w:rsidR="00EB5845" w:rsidRPr="005600C6">
        <w:t>rovide a reasonable opportunity for the Employee to seek advice from the Union or a representative of their choice before the unsatisfactory work performance process commences; and</w:t>
      </w:r>
    </w:p>
    <w:p w:rsidR="00EB5845" w:rsidRPr="005600C6" w:rsidRDefault="005B62B9" w:rsidP="0023079D">
      <w:pPr>
        <w:pStyle w:val="StyleEPAListAlpha"/>
      </w:pPr>
      <w:r>
        <w:t>A</w:t>
      </w:r>
      <w:r w:rsidR="00EB5845" w:rsidRPr="005600C6">
        <w:t>llow the Employee the opportunity to provide details of any mitigating circumstances.</w:t>
      </w:r>
    </w:p>
    <w:p w:rsidR="00731784" w:rsidRPr="00731784" w:rsidRDefault="00B602C4" w:rsidP="00DA57E6">
      <w:pPr>
        <w:pStyle w:val="StyleEPAHeadingL3"/>
      </w:pPr>
      <w:r w:rsidRPr="00731784">
        <w:t>2</w:t>
      </w:r>
      <w:r w:rsidR="00EB5845" w:rsidRPr="00731784">
        <w:t>8.5.</w:t>
      </w:r>
      <w:r w:rsidR="00FE5883" w:rsidRPr="00731784">
        <w:t>2</w:t>
      </w:r>
      <w:r w:rsidR="00EB5845" w:rsidRPr="00731784">
        <w:t xml:space="preserve"> </w:t>
      </w:r>
    </w:p>
    <w:p w:rsidR="00EB5845" w:rsidRPr="005600C6" w:rsidRDefault="00EB5845" w:rsidP="00EB5845">
      <w:pPr>
        <w:rPr>
          <w:rFonts w:ascii="Arial Narrow" w:hAnsi="Arial Narrow"/>
        </w:rPr>
      </w:pPr>
      <w:r w:rsidRPr="00F46FF2">
        <w:rPr>
          <w:rFonts w:ascii="Arial Narrow" w:hAnsi="Arial Narrow"/>
        </w:rPr>
        <w:t xml:space="preserve">The </w:t>
      </w:r>
      <w:r w:rsidR="00B602C4" w:rsidRPr="00DD6991">
        <w:rPr>
          <w:rFonts w:ascii="Arial Narrow" w:hAnsi="Arial Narrow"/>
        </w:rPr>
        <w:t>Library</w:t>
      </w:r>
      <w:r w:rsidRPr="00B15F63">
        <w:rPr>
          <w:rFonts w:ascii="Arial Narrow" w:hAnsi="Arial Narrow"/>
        </w:rPr>
        <w:t xml:space="preserve"> must take into account any reasonable explanation of any failur</w:t>
      </w:r>
      <w:r w:rsidRPr="00471372">
        <w:rPr>
          <w:rFonts w:ascii="Arial Narrow" w:hAnsi="Arial Narrow"/>
        </w:rPr>
        <w:t xml:space="preserve">e by the Employee to participate before making a decision under this </w:t>
      </w:r>
      <w:r w:rsidRPr="005B62B9">
        <w:rPr>
          <w:rFonts w:ascii="Arial Narrow" w:hAnsi="Arial Narrow"/>
          <w:b/>
        </w:rPr>
        <w:t xml:space="preserve">clause </w:t>
      </w:r>
      <w:r w:rsidR="00956094" w:rsidRPr="005B62B9">
        <w:rPr>
          <w:rFonts w:ascii="Arial Narrow" w:hAnsi="Arial Narrow"/>
          <w:b/>
        </w:rPr>
        <w:t>28</w:t>
      </w:r>
      <w:r w:rsidRPr="005600C6">
        <w:rPr>
          <w:rFonts w:ascii="Arial Narrow" w:hAnsi="Arial Narrow"/>
        </w:rPr>
        <w:t>.</w:t>
      </w:r>
    </w:p>
    <w:p w:rsidR="00EB5845" w:rsidRPr="004E29B4" w:rsidRDefault="00B602C4" w:rsidP="007C63EB">
      <w:pPr>
        <w:pStyle w:val="StyleEPAHeadingL2"/>
      </w:pPr>
      <w:bookmarkStart w:id="349" w:name="_Toc462667619"/>
      <w:r w:rsidRPr="004E29B4">
        <w:t>2</w:t>
      </w:r>
      <w:r w:rsidR="00EB5845" w:rsidRPr="004E29B4">
        <w:t>8.6 Employee representation</w:t>
      </w:r>
      <w:bookmarkEnd w:id="349"/>
    </w:p>
    <w:p w:rsidR="00EB5845" w:rsidRDefault="00EB5845" w:rsidP="00EB5845">
      <w:pPr>
        <w:rPr>
          <w:rFonts w:ascii="Arial Narrow" w:hAnsi="Arial Narrow"/>
        </w:rPr>
      </w:pPr>
      <w:r w:rsidRPr="00047C5F">
        <w:rPr>
          <w:rFonts w:ascii="Arial Narrow" w:hAnsi="Arial Narrow"/>
        </w:rPr>
        <w:t>An Employee is entitled to be represented by a person of their choice (in</w:t>
      </w:r>
      <w:r w:rsidRPr="00356832">
        <w:rPr>
          <w:rFonts w:ascii="Arial Narrow" w:hAnsi="Arial Narrow"/>
        </w:rPr>
        <w:t>cluding a Union representative) at any stage of the formal review meetings of the unsatisfactory work performance management process.</w:t>
      </w:r>
    </w:p>
    <w:p w:rsidR="00AC1A1F" w:rsidRDefault="00AC1A1F" w:rsidP="00EB5845">
      <w:pPr>
        <w:rPr>
          <w:rFonts w:ascii="Arial Narrow" w:hAnsi="Arial Narrow"/>
        </w:rPr>
      </w:pPr>
    </w:p>
    <w:p w:rsidR="00AC1A1F" w:rsidRPr="00AC1A1F" w:rsidRDefault="00AC1A1F" w:rsidP="007C63EB">
      <w:pPr>
        <w:pStyle w:val="StyleEPAHeadingL2"/>
      </w:pPr>
      <w:bookmarkStart w:id="350" w:name="_Toc462667620"/>
      <w:r>
        <w:t>28.7 Prior to Commencing Process</w:t>
      </w:r>
      <w:bookmarkEnd w:id="350"/>
    </w:p>
    <w:p w:rsidR="00731784" w:rsidRPr="00731784" w:rsidRDefault="00731784" w:rsidP="00DA57E6">
      <w:pPr>
        <w:pStyle w:val="StyleEPAHeadingL3"/>
      </w:pPr>
      <w:bookmarkStart w:id="351" w:name="P1159_47925"/>
      <w:bookmarkEnd w:id="351"/>
      <w:r w:rsidRPr="00731784">
        <w:t>28.7.1</w:t>
      </w:r>
    </w:p>
    <w:p w:rsidR="00D369CB" w:rsidRPr="00731784" w:rsidRDefault="00EB5845" w:rsidP="00731784">
      <w:pPr>
        <w:rPr>
          <w:rFonts w:ascii="Arial Narrow" w:hAnsi="Arial Narrow"/>
        </w:rPr>
      </w:pPr>
      <w:r w:rsidRPr="00731784">
        <w:rPr>
          <w:rFonts w:ascii="Arial Narrow" w:hAnsi="Arial Narrow"/>
        </w:rPr>
        <w:t xml:space="preserve">The </w:t>
      </w:r>
      <w:r w:rsidR="00B602C4" w:rsidRPr="00731784">
        <w:rPr>
          <w:rFonts w:ascii="Arial Narrow" w:hAnsi="Arial Narrow"/>
        </w:rPr>
        <w:t>Library</w:t>
      </w:r>
      <w:r w:rsidRPr="00731784">
        <w:rPr>
          <w:rFonts w:ascii="Arial Narrow" w:hAnsi="Arial Narrow"/>
        </w:rPr>
        <w:t xml:space="preserve"> must:</w:t>
      </w:r>
    </w:p>
    <w:p w:rsidR="00D369CB" w:rsidRDefault="005B62B9" w:rsidP="007425AD">
      <w:pPr>
        <w:pStyle w:val="StyleEPAListAlpha"/>
        <w:numPr>
          <w:ilvl w:val="0"/>
          <w:numId w:val="34"/>
        </w:numPr>
      </w:pPr>
      <w:r>
        <w:t>C</w:t>
      </w:r>
      <w:r w:rsidR="00EB5845" w:rsidRPr="0038310F">
        <w:t>onsider organisational or personal factors that play a role in the Employee’s unsatisfactory work performance and consider alternatives to the unsatisfactory work performance process to address the problem; and</w:t>
      </w:r>
    </w:p>
    <w:p w:rsidR="00EB5845" w:rsidRPr="00295F3C" w:rsidRDefault="005B62B9" w:rsidP="007425AD">
      <w:pPr>
        <w:pStyle w:val="StyleEPAListAlpha"/>
        <w:numPr>
          <w:ilvl w:val="0"/>
          <w:numId w:val="34"/>
        </w:numPr>
      </w:pPr>
      <w:r>
        <w:t>H</w:t>
      </w:r>
      <w:r w:rsidR="00EB5845" w:rsidRPr="0038310F">
        <w:t xml:space="preserve">ave a reasonable expectation that the Employee is capable of meeting the required level of performance. Where the </w:t>
      </w:r>
      <w:r w:rsidR="00B602C4" w:rsidRPr="00B53581">
        <w:t>Library</w:t>
      </w:r>
      <w:r w:rsidR="00EB5845" w:rsidRPr="00776103">
        <w:t xml:space="preserve"> and Employee agree that the Employee is not capable of meeting the required level of performance the </w:t>
      </w:r>
      <w:r w:rsidR="00B602C4" w:rsidRPr="00D1522E">
        <w:t>Library</w:t>
      </w:r>
      <w:r w:rsidR="00EB5845" w:rsidRPr="00295F3C">
        <w:t xml:space="preserve"> may transfer the Employee to a suitable alternative position where reasonably practicable.</w:t>
      </w:r>
    </w:p>
    <w:p w:rsidR="00EB5845" w:rsidRPr="004E29B4" w:rsidRDefault="00B602C4" w:rsidP="007C63EB">
      <w:pPr>
        <w:pStyle w:val="StyleEPAHeadingL2"/>
      </w:pPr>
      <w:bookmarkStart w:id="352" w:name="_Toc462667621"/>
      <w:r w:rsidRPr="004E29B4">
        <w:t>2</w:t>
      </w:r>
      <w:r w:rsidR="00EB5845" w:rsidRPr="004E29B4">
        <w:t>8.8 Commencing the formal unsatisfactory work performance process</w:t>
      </w:r>
      <w:bookmarkEnd w:id="352"/>
    </w:p>
    <w:p w:rsidR="00EB5845" w:rsidRPr="00E479F7" w:rsidRDefault="00EB5845" w:rsidP="00EB5845">
      <w:pPr>
        <w:rPr>
          <w:rFonts w:ascii="Arial Narrow" w:hAnsi="Arial Narrow"/>
        </w:rPr>
      </w:pPr>
      <w:r w:rsidRPr="00520DF4">
        <w:rPr>
          <w:rFonts w:ascii="Arial Narrow" w:hAnsi="Arial Narrow"/>
        </w:rPr>
        <w:t xml:space="preserve">Where the </w:t>
      </w:r>
      <w:r w:rsidR="00B602C4" w:rsidRPr="00520DF4">
        <w:rPr>
          <w:rFonts w:ascii="Arial Narrow" w:hAnsi="Arial Narrow"/>
        </w:rPr>
        <w:t>Library</w:t>
      </w:r>
      <w:r w:rsidRPr="00520DF4">
        <w:rPr>
          <w:rFonts w:ascii="Arial Narrow" w:hAnsi="Arial Narrow"/>
        </w:rPr>
        <w:t xml:space="preserve"> considers that informal attempts to address an Employee’s unsatisfactory work performance have been unsuccessful, the </w:t>
      </w:r>
      <w:r w:rsidR="00B602C4" w:rsidRPr="00520DF4">
        <w:rPr>
          <w:rFonts w:ascii="Arial Narrow" w:hAnsi="Arial Narrow"/>
        </w:rPr>
        <w:t>Library</w:t>
      </w:r>
      <w:r w:rsidRPr="00520DF4">
        <w:rPr>
          <w:rFonts w:ascii="Arial Narrow" w:hAnsi="Arial Narrow"/>
        </w:rPr>
        <w:t xml:space="preserve"> may proceed to formally manage the </w:t>
      </w:r>
      <w:r w:rsidRPr="00520DF4">
        <w:rPr>
          <w:rFonts w:ascii="Arial Narrow" w:hAnsi="Arial Narrow"/>
        </w:rPr>
        <w:lastRenderedPageBreak/>
        <w:t>Employee’s unsatisf</w:t>
      </w:r>
      <w:r w:rsidRPr="00E479F7">
        <w:rPr>
          <w:rFonts w:ascii="Arial Narrow" w:hAnsi="Arial Narrow"/>
        </w:rPr>
        <w:t>actory work performance in accordance with, but not limited to, all or some of the following measures:</w:t>
      </w:r>
    </w:p>
    <w:p w:rsidR="00EB5845" w:rsidRPr="002132E3" w:rsidRDefault="004E646A" w:rsidP="007425AD">
      <w:pPr>
        <w:pStyle w:val="StyleEPAListAlpha"/>
        <w:numPr>
          <w:ilvl w:val="0"/>
          <w:numId w:val="35"/>
        </w:numPr>
      </w:pPr>
      <w:r>
        <w:t>I</w:t>
      </w:r>
      <w:r w:rsidR="00EB5845" w:rsidRPr="002132E3">
        <w:t>ncreased supervision;</w:t>
      </w:r>
    </w:p>
    <w:p w:rsidR="00EB5845" w:rsidRPr="002132E3" w:rsidRDefault="004E646A" w:rsidP="0023079D">
      <w:pPr>
        <w:pStyle w:val="StyleEPAListAlpha"/>
      </w:pPr>
      <w:r>
        <w:t>C</w:t>
      </w:r>
      <w:r w:rsidR="00EB5845" w:rsidRPr="002132E3">
        <w:t>hanges to the Employee’s performance plan;</w:t>
      </w:r>
    </w:p>
    <w:p w:rsidR="00EB5845" w:rsidRPr="001F4F72" w:rsidRDefault="004E646A" w:rsidP="0023079D">
      <w:pPr>
        <w:pStyle w:val="StyleEPAListAlpha"/>
      </w:pPr>
      <w:r>
        <w:t>M</w:t>
      </w:r>
      <w:r w:rsidR="00EB5845" w:rsidRPr="001F4F72">
        <w:t>entoring;</w:t>
      </w:r>
    </w:p>
    <w:p w:rsidR="00EB5845" w:rsidRPr="001F4F72" w:rsidRDefault="004E646A" w:rsidP="0023079D">
      <w:pPr>
        <w:pStyle w:val="StyleEPAListAlpha"/>
      </w:pPr>
      <w:r>
        <w:t>T</w:t>
      </w:r>
      <w:r w:rsidR="00EB5845" w:rsidRPr="001F4F72">
        <w:t>raining and professional development;</w:t>
      </w:r>
    </w:p>
    <w:p w:rsidR="00EB5845" w:rsidRPr="001F4F72" w:rsidRDefault="004E646A" w:rsidP="0023079D">
      <w:pPr>
        <w:pStyle w:val="StyleEPAListAlpha"/>
      </w:pPr>
      <w:r>
        <w:t>I</w:t>
      </w:r>
      <w:r w:rsidR="00EB5845" w:rsidRPr="001F4F72">
        <w:t>ncreased feedback; and</w:t>
      </w:r>
    </w:p>
    <w:p w:rsidR="00EB5845" w:rsidRPr="001F4F72" w:rsidRDefault="004E646A" w:rsidP="0023079D">
      <w:pPr>
        <w:pStyle w:val="StyleEPAListAlpha"/>
      </w:pPr>
      <w:r>
        <w:t>C</w:t>
      </w:r>
      <w:r w:rsidR="00EB5845" w:rsidRPr="001F4F72">
        <w:t>oaching.</w:t>
      </w:r>
    </w:p>
    <w:p w:rsidR="00EB5845" w:rsidRPr="004E29B4" w:rsidRDefault="00B602C4" w:rsidP="007C63EB">
      <w:pPr>
        <w:pStyle w:val="StyleEPAHeadingL2"/>
      </w:pPr>
      <w:bookmarkStart w:id="353" w:name="P1183_49108"/>
      <w:bookmarkStart w:id="354" w:name="_Toc462667622"/>
      <w:bookmarkEnd w:id="353"/>
      <w:r w:rsidRPr="004E29B4">
        <w:t>2</w:t>
      </w:r>
      <w:r w:rsidR="00EB5845" w:rsidRPr="004E29B4">
        <w:t>8.9 First stage – formal counselling</w:t>
      </w:r>
      <w:bookmarkEnd w:id="354"/>
    </w:p>
    <w:p w:rsidR="00EB5845" w:rsidRPr="00FE5883" w:rsidRDefault="00EB5845" w:rsidP="00EB5845">
      <w:pPr>
        <w:rPr>
          <w:rFonts w:ascii="Arial Narrow" w:hAnsi="Arial Narrow"/>
        </w:rPr>
      </w:pPr>
      <w:r w:rsidRPr="001B2E72">
        <w:rPr>
          <w:rFonts w:ascii="Arial Narrow" w:hAnsi="Arial Narrow"/>
        </w:rPr>
        <w:t>The first stage of formal management of unsatisfactory work performance is formal c</w:t>
      </w:r>
      <w:r w:rsidRPr="00283F5A">
        <w:rPr>
          <w:rFonts w:ascii="Arial Narrow" w:hAnsi="Arial Narrow"/>
        </w:rPr>
        <w:t xml:space="preserve">ounselling of the Employee. The </w:t>
      </w:r>
      <w:r w:rsidR="00B602C4" w:rsidRPr="00746491">
        <w:rPr>
          <w:rFonts w:ascii="Arial Narrow" w:hAnsi="Arial Narrow"/>
        </w:rPr>
        <w:t>Library</w:t>
      </w:r>
      <w:r w:rsidRPr="00FE5883">
        <w:rPr>
          <w:rFonts w:ascii="Arial Narrow" w:hAnsi="Arial Narrow"/>
        </w:rPr>
        <w:t xml:space="preserve"> must:</w:t>
      </w:r>
    </w:p>
    <w:p w:rsidR="00EB5845" w:rsidRPr="00B27240" w:rsidRDefault="004E646A" w:rsidP="006E4479">
      <w:pPr>
        <w:pStyle w:val="StyleEPABulletJust"/>
      </w:pPr>
      <w:r>
        <w:t>A</w:t>
      </w:r>
      <w:r w:rsidR="00EB5845" w:rsidRPr="00B27240">
        <w:t>dvise the Employee of the unsatisfactory work performance and confirm the commencement of the formal counselling stage;</w:t>
      </w:r>
    </w:p>
    <w:p w:rsidR="00EB5845" w:rsidRPr="00B27240" w:rsidRDefault="004E646A" w:rsidP="006E4479">
      <w:pPr>
        <w:pStyle w:val="StyleEPABulletJust"/>
      </w:pPr>
      <w:r>
        <w:t>O</w:t>
      </w:r>
      <w:r w:rsidR="00EB5845" w:rsidRPr="00B27240">
        <w:t>utline the standard required of the Employee;</w:t>
      </w:r>
    </w:p>
    <w:p w:rsidR="00EB5845" w:rsidRPr="00B27240" w:rsidRDefault="004E646A" w:rsidP="006E4479">
      <w:pPr>
        <w:pStyle w:val="StyleEPABulletJust"/>
      </w:pPr>
      <w:r>
        <w:t>P</w:t>
      </w:r>
      <w:r w:rsidR="00EB5845" w:rsidRPr="00B27240">
        <w:t>rovide the Employee with an opportunity to respond within a reasonable timeframe; and</w:t>
      </w:r>
    </w:p>
    <w:p w:rsidR="00EB5845" w:rsidRPr="00B27240" w:rsidRDefault="004E646A" w:rsidP="006E4479">
      <w:pPr>
        <w:pStyle w:val="StyleEPABulletJust"/>
      </w:pPr>
      <w:bookmarkStart w:id="355" w:name="P1193_49560"/>
      <w:bookmarkEnd w:id="355"/>
      <w:r>
        <w:t>P</w:t>
      </w:r>
      <w:r w:rsidR="00EB5845" w:rsidRPr="00B27240">
        <w:t>rovide the Employee with an opportunity to improve within a reasonable timeframe.</w:t>
      </w:r>
    </w:p>
    <w:p w:rsidR="00C32D95" w:rsidRDefault="00C32D95" w:rsidP="0089220F">
      <w:pPr>
        <w:rPr>
          <w:rFonts w:ascii="Arial Narrow" w:hAnsi="Arial Narrow"/>
        </w:rPr>
      </w:pPr>
    </w:p>
    <w:p w:rsidR="00EB5845" w:rsidRPr="00E779BB" w:rsidRDefault="00EB5845" w:rsidP="00E779BB">
      <w:pPr>
        <w:rPr>
          <w:rFonts w:ascii="Arial Narrow" w:hAnsi="Arial Narrow"/>
        </w:rPr>
      </w:pPr>
      <w:r w:rsidRPr="00E779BB">
        <w:rPr>
          <w:rFonts w:ascii="Arial Narrow" w:hAnsi="Arial Narrow"/>
        </w:rPr>
        <w:t>The Employee will be advised of the consequences of not improving their performance within a reasonable period of time and of engaging in any further unsatisfactory work performance.</w:t>
      </w:r>
    </w:p>
    <w:p w:rsidR="0056573D" w:rsidRPr="001F4F72" w:rsidRDefault="0056573D" w:rsidP="00EB5845">
      <w:pPr>
        <w:rPr>
          <w:rFonts w:ascii="Arial Narrow" w:hAnsi="Arial Narrow"/>
        </w:rPr>
      </w:pPr>
    </w:p>
    <w:p w:rsidR="00EB5845" w:rsidRPr="00447B4E" w:rsidRDefault="00EB5845" w:rsidP="00EB5845">
      <w:pPr>
        <w:rPr>
          <w:rFonts w:ascii="Arial Narrow" w:hAnsi="Arial Narrow"/>
        </w:rPr>
      </w:pPr>
      <w:r w:rsidRPr="00447B4E">
        <w:rPr>
          <w:rFonts w:ascii="Arial Narrow" w:hAnsi="Arial Narrow"/>
        </w:rPr>
        <w:t>A record of the formal counselling session will be placed on the Employee’s personnel file.</w:t>
      </w:r>
    </w:p>
    <w:p w:rsidR="00731784" w:rsidRPr="00731784" w:rsidRDefault="00B602C4" w:rsidP="00DA57E6">
      <w:pPr>
        <w:pStyle w:val="StyleEPAHeadingL3"/>
      </w:pPr>
      <w:bookmarkStart w:id="356" w:name="P1199_49938"/>
      <w:bookmarkEnd w:id="356"/>
      <w:r w:rsidRPr="00731784">
        <w:t>2</w:t>
      </w:r>
      <w:r w:rsidR="00EB5845" w:rsidRPr="00731784">
        <w:t>8.9.</w:t>
      </w:r>
      <w:r w:rsidR="00776103" w:rsidRPr="00731784">
        <w:t>1</w:t>
      </w:r>
      <w:r w:rsidR="00EB5845" w:rsidRPr="00731784">
        <w:t xml:space="preserve"> </w:t>
      </w:r>
    </w:p>
    <w:p w:rsidR="00EB5845" w:rsidRPr="00520DF4" w:rsidRDefault="00EB5845" w:rsidP="00EB5845">
      <w:pPr>
        <w:rPr>
          <w:rFonts w:ascii="Arial Narrow" w:hAnsi="Arial Narrow"/>
        </w:rPr>
      </w:pPr>
      <w:r w:rsidRPr="00776103">
        <w:rPr>
          <w:rFonts w:ascii="Arial Narrow" w:hAnsi="Arial Narrow"/>
        </w:rPr>
        <w:t xml:space="preserve">If the </w:t>
      </w:r>
      <w:r w:rsidR="00B602C4" w:rsidRPr="003774A9">
        <w:rPr>
          <w:rFonts w:ascii="Arial Narrow" w:hAnsi="Arial Narrow"/>
        </w:rPr>
        <w:t>Library</w:t>
      </w:r>
      <w:r w:rsidRPr="00D1522E">
        <w:rPr>
          <w:rFonts w:ascii="Arial Narrow" w:hAnsi="Arial Narrow"/>
        </w:rPr>
        <w:t xml:space="preserve"> determines that the Employee has met the required standard of performance during the reasonable timeframe referred to in </w:t>
      </w:r>
      <w:r w:rsidRPr="004E646A">
        <w:rPr>
          <w:rFonts w:ascii="Arial Narrow" w:hAnsi="Arial Narrow"/>
          <w:b/>
        </w:rPr>
        <w:t xml:space="preserve">clause </w:t>
      </w:r>
      <w:r w:rsidR="00B602C4" w:rsidRPr="004E646A">
        <w:rPr>
          <w:rFonts w:ascii="Arial Narrow" w:hAnsi="Arial Narrow"/>
          <w:b/>
        </w:rPr>
        <w:t>28.9</w:t>
      </w:r>
      <w:r w:rsidR="004E646A" w:rsidRPr="004E646A">
        <w:rPr>
          <w:rFonts w:ascii="Arial Narrow" w:hAnsi="Arial Narrow"/>
        </w:rPr>
        <w:t xml:space="preserve"> </w:t>
      </w:r>
      <w:r w:rsidRPr="00FC73C2">
        <w:rPr>
          <w:rFonts w:ascii="Arial Narrow" w:hAnsi="Arial Narrow"/>
        </w:rPr>
        <w:t xml:space="preserve">the </w:t>
      </w:r>
      <w:r w:rsidR="00B602C4" w:rsidRPr="00520DF4">
        <w:rPr>
          <w:rFonts w:ascii="Arial Narrow" w:hAnsi="Arial Narrow"/>
        </w:rPr>
        <w:t>Library</w:t>
      </w:r>
      <w:r w:rsidRPr="00520DF4">
        <w:rPr>
          <w:rFonts w:ascii="Arial Narrow" w:hAnsi="Arial Narrow"/>
        </w:rPr>
        <w:t xml:space="preserve"> will notify the Employee that:</w:t>
      </w:r>
    </w:p>
    <w:p w:rsidR="00EB5845" w:rsidRPr="00B27240" w:rsidRDefault="004E646A" w:rsidP="006E4479">
      <w:pPr>
        <w:pStyle w:val="StyleEPABulletJust"/>
      </w:pPr>
      <w:r>
        <w:t>T</w:t>
      </w:r>
      <w:r w:rsidR="00EB5845" w:rsidRPr="00B27240">
        <w:t>he formal unsatisfactory work performance process has been completed; and</w:t>
      </w:r>
    </w:p>
    <w:p w:rsidR="00EB5845" w:rsidRPr="00B27240" w:rsidRDefault="004E646A" w:rsidP="006E4479">
      <w:pPr>
        <w:pStyle w:val="StyleEPABulletJust"/>
      </w:pPr>
      <w:r>
        <w:t>N</w:t>
      </w:r>
      <w:r w:rsidR="00EB5845" w:rsidRPr="00B27240">
        <w:t xml:space="preserve">o further action will be taken by the </w:t>
      </w:r>
      <w:r w:rsidR="00B602C4" w:rsidRPr="00B27240">
        <w:t>Library</w:t>
      </w:r>
      <w:r w:rsidR="00EB5845" w:rsidRPr="00B27240">
        <w:t xml:space="preserve"> unless the Employee engages in continued or repeated unsatisfactory work performance, in which case the formal unsatisfactory work performance process may continue to the next stage.</w:t>
      </w:r>
    </w:p>
    <w:p w:rsidR="0056573D" w:rsidRPr="00E479F7" w:rsidRDefault="0056573D" w:rsidP="00EB5845">
      <w:pPr>
        <w:rPr>
          <w:rFonts w:ascii="Arial Narrow" w:hAnsi="Arial Narrow"/>
        </w:rPr>
      </w:pPr>
    </w:p>
    <w:p w:rsidR="00EB5845" w:rsidRPr="002132E3" w:rsidRDefault="00EB5845" w:rsidP="00EB5845">
      <w:pPr>
        <w:rPr>
          <w:rFonts w:ascii="Arial Narrow" w:hAnsi="Arial Narrow"/>
        </w:rPr>
      </w:pPr>
      <w:r w:rsidRPr="002132E3">
        <w:rPr>
          <w:rFonts w:ascii="Arial Narrow" w:hAnsi="Arial Narrow"/>
        </w:rPr>
        <w:t>A copy of this notification will be placed on the Employee’s personnel file.</w:t>
      </w:r>
    </w:p>
    <w:p w:rsidR="00EB5845" w:rsidRPr="004E29B4" w:rsidRDefault="00B602C4" w:rsidP="007C63EB">
      <w:pPr>
        <w:pStyle w:val="StyleEPAHeadingL2"/>
      </w:pPr>
      <w:bookmarkStart w:id="357" w:name="_Toc462667623"/>
      <w:r w:rsidRPr="004E29B4">
        <w:t>2</w:t>
      </w:r>
      <w:r w:rsidR="00EB5845" w:rsidRPr="004E29B4">
        <w:t>8.10 Second stage – formal written warning</w:t>
      </w:r>
      <w:bookmarkEnd w:id="357"/>
    </w:p>
    <w:p w:rsidR="00EB5845" w:rsidRPr="00D45737" w:rsidRDefault="00EB5845" w:rsidP="00EB5845">
      <w:pPr>
        <w:rPr>
          <w:rFonts w:ascii="Arial Narrow" w:hAnsi="Arial Narrow"/>
        </w:rPr>
      </w:pPr>
      <w:r w:rsidRPr="00447B4E">
        <w:rPr>
          <w:rFonts w:ascii="Arial Narrow" w:hAnsi="Arial Narrow"/>
        </w:rPr>
        <w:t xml:space="preserve">The Employee will be given a formal written warning by the </w:t>
      </w:r>
      <w:r w:rsidR="00B602C4" w:rsidRPr="00447B4E">
        <w:rPr>
          <w:rFonts w:ascii="Arial Narrow" w:hAnsi="Arial Narrow"/>
        </w:rPr>
        <w:t>Library</w:t>
      </w:r>
      <w:r w:rsidRPr="00D45737">
        <w:rPr>
          <w:rFonts w:ascii="Arial Narrow" w:hAnsi="Arial Narrow"/>
        </w:rPr>
        <w:t>, if:</w:t>
      </w:r>
    </w:p>
    <w:p w:rsidR="00360900" w:rsidRPr="00B27240" w:rsidRDefault="004E646A" w:rsidP="006E4479">
      <w:pPr>
        <w:pStyle w:val="StyleEPABulletJust"/>
      </w:pPr>
      <w:r>
        <w:t>T</w:t>
      </w:r>
      <w:r w:rsidR="00EB5845" w:rsidRPr="00B27240">
        <w:t xml:space="preserve">he Employee’s performance has not improved within the reasonable period following formal counselling in accordance with </w:t>
      </w:r>
      <w:r w:rsidR="00EB5845" w:rsidRPr="004E646A">
        <w:rPr>
          <w:b/>
        </w:rPr>
        <w:t xml:space="preserve">clause </w:t>
      </w:r>
      <w:r w:rsidR="009041FD" w:rsidRPr="004E646A">
        <w:rPr>
          <w:b/>
        </w:rPr>
        <w:t>28.9</w:t>
      </w:r>
      <w:r w:rsidR="009041FD" w:rsidRPr="00B27240">
        <w:t xml:space="preserve"> </w:t>
      </w:r>
      <w:r w:rsidR="00EB5845" w:rsidRPr="00B27240">
        <w:t>and/or</w:t>
      </w:r>
    </w:p>
    <w:p w:rsidR="00BE607C" w:rsidRPr="00B27240" w:rsidRDefault="004E646A" w:rsidP="006E4479">
      <w:pPr>
        <w:pStyle w:val="StyleEPABulletJust"/>
      </w:pPr>
      <w:r>
        <w:t>T</w:t>
      </w:r>
      <w:r w:rsidR="00EB5845" w:rsidRPr="00B27240">
        <w:t>he Employee engages in further unsatisfactory work performance.</w:t>
      </w:r>
    </w:p>
    <w:p w:rsidR="00731784" w:rsidRPr="00731784" w:rsidRDefault="00BE607C" w:rsidP="00DA57E6">
      <w:pPr>
        <w:pStyle w:val="StyleEPAHeadingL3"/>
      </w:pPr>
      <w:r w:rsidRPr="00731784">
        <w:lastRenderedPageBreak/>
        <w:t>2</w:t>
      </w:r>
      <w:r w:rsidR="00EB5845" w:rsidRPr="00731784">
        <w:t>8.10.</w:t>
      </w:r>
      <w:r w:rsidR="00360900" w:rsidRPr="00731784">
        <w:t>1</w:t>
      </w:r>
      <w:r w:rsidR="00EB5845" w:rsidRPr="00731784">
        <w:t xml:space="preserve"> </w:t>
      </w:r>
    </w:p>
    <w:p w:rsidR="00EB5845" w:rsidRPr="0072370F" w:rsidRDefault="00EB5845" w:rsidP="004A0A9F">
      <w:pPr>
        <w:spacing w:before="120"/>
        <w:rPr>
          <w:rFonts w:ascii="Arial Narrow" w:hAnsi="Arial Narrow"/>
        </w:rPr>
      </w:pPr>
      <w:r w:rsidRPr="00747CD3">
        <w:rPr>
          <w:rFonts w:ascii="Arial Narrow" w:hAnsi="Arial Narrow"/>
        </w:rPr>
        <w:t xml:space="preserve">The </w:t>
      </w:r>
      <w:r w:rsidR="00BE607C" w:rsidRPr="0072370F">
        <w:rPr>
          <w:rFonts w:ascii="Arial Narrow" w:hAnsi="Arial Narrow"/>
        </w:rPr>
        <w:t>Library</w:t>
      </w:r>
      <w:r w:rsidRPr="0072370F">
        <w:rPr>
          <w:rFonts w:ascii="Arial Narrow" w:hAnsi="Arial Narrow"/>
        </w:rPr>
        <w:t xml:space="preserve"> must:</w:t>
      </w:r>
    </w:p>
    <w:p w:rsidR="00EB5845" w:rsidRPr="00B27240" w:rsidRDefault="004E646A" w:rsidP="006E4479">
      <w:pPr>
        <w:pStyle w:val="StyleEPABulletJust"/>
      </w:pPr>
      <w:r>
        <w:t>A</w:t>
      </w:r>
      <w:r w:rsidR="00EB5845" w:rsidRPr="00B27240">
        <w:t>dvise the Employee of the unsatisfactory work performance;</w:t>
      </w:r>
    </w:p>
    <w:p w:rsidR="00EB5845" w:rsidRPr="00B27240" w:rsidRDefault="004E646A" w:rsidP="006E4479">
      <w:pPr>
        <w:pStyle w:val="StyleEPABulletJust"/>
      </w:pPr>
      <w:r>
        <w:t>O</w:t>
      </w:r>
      <w:r w:rsidR="00EB5845" w:rsidRPr="00B27240">
        <w:t>utline the standard required of the Employee; and</w:t>
      </w:r>
    </w:p>
    <w:p w:rsidR="00EB5845" w:rsidRPr="00B27240" w:rsidRDefault="004E646A" w:rsidP="006E4479">
      <w:pPr>
        <w:pStyle w:val="StyleEPABulletJust"/>
      </w:pPr>
      <w:r>
        <w:t>P</w:t>
      </w:r>
      <w:r w:rsidR="00EB5845" w:rsidRPr="00B27240">
        <w:t>rovide the Employee with an opportunity to respond within a reasonable timeframe; and</w:t>
      </w:r>
    </w:p>
    <w:p w:rsidR="00EB5845" w:rsidRPr="00B27240" w:rsidRDefault="004E646A" w:rsidP="006E4479">
      <w:pPr>
        <w:pStyle w:val="StyleEPABulletJust"/>
      </w:pPr>
      <w:bookmarkStart w:id="358" w:name="P1223_51146"/>
      <w:bookmarkEnd w:id="358"/>
      <w:r>
        <w:t>P</w:t>
      </w:r>
      <w:r w:rsidR="00EB5845" w:rsidRPr="00B27240">
        <w:t>rovide the Employee with an opportunity to improve within a reasonable timeframe.</w:t>
      </w:r>
    </w:p>
    <w:p w:rsidR="00731784" w:rsidRPr="00731784" w:rsidRDefault="00BE607C" w:rsidP="00DA57E6">
      <w:pPr>
        <w:pStyle w:val="StyleEPAHeadingL3"/>
      </w:pPr>
      <w:r w:rsidRPr="00731784">
        <w:t>2</w:t>
      </w:r>
      <w:r w:rsidR="00EB5845" w:rsidRPr="00731784">
        <w:t>8.10.</w:t>
      </w:r>
      <w:r w:rsidR="00360900" w:rsidRPr="00731784">
        <w:t>2</w:t>
      </w:r>
      <w:r w:rsidR="00EB5845" w:rsidRPr="00731784">
        <w:t xml:space="preserve"> </w:t>
      </w:r>
    </w:p>
    <w:p w:rsidR="00EB5845" w:rsidRPr="005D24CD" w:rsidRDefault="00EB5845" w:rsidP="004A0A9F">
      <w:pPr>
        <w:spacing w:before="120"/>
        <w:rPr>
          <w:rFonts w:ascii="Arial Narrow" w:hAnsi="Arial Narrow"/>
        </w:rPr>
      </w:pPr>
      <w:r w:rsidRPr="005D24CD">
        <w:rPr>
          <w:rFonts w:ascii="Arial Narrow" w:hAnsi="Arial Narrow"/>
        </w:rPr>
        <w:t>The formal written warning must indicate:</w:t>
      </w:r>
    </w:p>
    <w:p w:rsidR="00EB5845" w:rsidRPr="00B27240" w:rsidRDefault="004E646A" w:rsidP="006E4479">
      <w:pPr>
        <w:pStyle w:val="StyleEPABulletJust"/>
      </w:pPr>
      <w:r>
        <w:t>T</w:t>
      </w:r>
      <w:r w:rsidR="00EB5845" w:rsidRPr="00B27240">
        <w:t>he standard expected of the Employee;</w:t>
      </w:r>
    </w:p>
    <w:p w:rsidR="00EB5845" w:rsidRPr="00B27240" w:rsidRDefault="004E646A" w:rsidP="006E4479">
      <w:pPr>
        <w:pStyle w:val="StyleEPABulletJust"/>
      </w:pPr>
      <w:r>
        <w:t>W</w:t>
      </w:r>
      <w:r w:rsidR="00EB5845" w:rsidRPr="00B27240">
        <w:t>here and how the Employee is not meeting this standard; and</w:t>
      </w:r>
    </w:p>
    <w:p w:rsidR="00EB5845" w:rsidRDefault="004E646A" w:rsidP="006E4479">
      <w:pPr>
        <w:pStyle w:val="StyleEPABulletJust"/>
      </w:pPr>
      <w:r>
        <w:t>T</w:t>
      </w:r>
      <w:r w:rsidR="00EB5845" w:rsidRPr="00B27240">
        <w:t>he consequences if the Employee fails to improve their performance including that continued or repeated unsatisfactory work performance may result in termination of the Employee’s employment.</w:t>
      </w:r>
    </w:p>
    <w:p w:rsidR="00731784" w:rsidRPr="00731784" w:rsidRDefault="00731784" w:rsidP="00731784"/>
    <w:p w:rsidR="00EB5845" w:rsidRPr="00C254C0" w:rsidRDefault="00EB5845" w:rsidP="00C254C0">
      <w:pPr>
        <w:rPr>
          <w:rFonts w:ascii="Arial Narrow" w:hAnsi="Arial Narrow"/>
        </w:rPr>
      </w:pPr>
      <w:r w:rsidRPr="00C254C0">
        <w:rPr>
          <w:rFonts w:ascii="Arial Narrow" w:hAnsi="Arial Narrow"/>
        </w:rPr>
        <w:t>The written warning will be placed on the Employee’s personnel file.</w:t>
      </w:r>
    </w:p>
    <w:p w:rsidR="00731784" w:rsidRPr="00731784" w:rsidRDefault="00BE607C" w:rsidP="00DA57E6">
      <w:pPr>
        <w:pStyle w:val="StyleEPAHeadingL3"/>
      </w:pPr>
      <w:bookmarkStart w:id="359" w:name="P1235_51685"/>
      <w:bookmarkEnd w:id="359"/>
      <w:r w:rsidRPr="00731784">
        <w:t>2</w:t>
      </w:r>
      <w:r w:rsidR="00EB5845" w:rsidRPr="00731784">
        <w:t>8.10.</w:t>
      </w:r>
      <w:r w:rsidR="0056573D" w:rsidRPr="00731784">
        <w:t>3</w:t>
      </w:r>
      <w:r w:rsidR="00EB5845" w:rsidRPr="00731784">
        <w:t xml:space="preserve"> </w:t>
      </w:r>
    </w:p>
    <w:p w:rsidR="00EB5845" w:rsidRPr="003B230D" w:rsidRDefault="00EB5845" w:rsidP="00EB5845">
      <w:pPr>
        <w:rPr>
          <w:rFonts w:ascii="Arial Narrow" w:hAnsi="Arial Narrow"/>
        </w:rPr>
      </w:pPr>
      <w:r w:rsidRPr="00CD118E">
        <w:rPr>
          <w:rFonts w:ascii="Arial Narrow" w:hAnsi="Arial Narrow"/>
        </w:rPr>
        <w:t xml:space="preserve">If the </w:t>
      </w:r>
      <w:r w:rsidR="00BE607C" w:rsidRPr="00633D65">
        <w:rPr>
          <w:rFonts w:ascii="Arial Narrow" w:hAnsi="Arial Narrow"/>
        </w:rPr>
        <w:t>Library</w:t>
      </w:r>
      <w:r w:rsidRPr="00633D65">
        <w:rPr>
          <w:rFonts w:ascii="Arial Narrow" w:hAnsi="Arial Narrow"/>
        </w:rPr>
        <w:t xml:space="preserve"> determines that the Employee has met the required standard of performance during the reasonable timeframe referred to in </w:t>
      </w:r>
      <w:r w:rsidRPr="004E646A">
        <w:rPr>
          <w:rFonts w:ascii="Arial Narrow" w:hAnsi="Arial Narrow"/>
          <w:b/>
        </w:rPr>
        <w:t xml:space="preserve">clause </w:t>
      </w:r>
      <w:r w:rsidR="00BE607C" w:rsidRPr="004E646A">
        <w:rPr>
          <w:rFonts w:ascii="Arial Narrow" w:hAnsi="Arial Narrow"/>
          <w:b/>
        </w:rPr>
        <w:t>28.10.</w:t>
      </w:r>
      <w:r w:rsidR="009041FD" w:rsidRPr="004E646A">
        <w:rPr>
          <w:rFonts w:ascii="Arial Narrow" w:hAnsi="Arial Narrow"/>
          <w:b/>
        </w:rPr>
        <w:t>1</w:t>
      </w:r>
      <w:r w:rsidR="009041FD">
        <w:rPr>
          <w:rFonts w:ascii="Arial Narrow" w:hAnsi="Arial Narrow"/>
        </w:rPr>
        <w:t xml:space="preserve"> </w:t>
      </w:r>
      <w:r w:rsidRPr="009041FD">
        <w:rPr>
          <w:rFonts w:ascii="Arial Narrow" w:hAnsi="Arial Narrow"/>
        </w:rPr>
        <w:t xml:space="preserve">the </w:t>
      </w:r>
      <w:r w:rsidR="00BE607C" w:rsidRPr="009041FD">
        <w:rPr>
          <w:rFonts w:ascii="Arial Narrow" w:hAnsi="Arial Narrow"/>
        </w:rPr>
        <w:t>Library</w:t>
      </w:r>
      <w:r w:rsidRPr="003B230D">
        <w:rPr>
          <w:rFonts w:ascii="Arial Narrow" w:hAnsi="Arial Narrow"/>
        </w:rPr>
        <w:t xml:space="preserve"> will notify the Employee that:</w:t>
      </w:r>
    </w:p>
    <w:p w:rsidR="00EB5845" w:rsidRPr="003B230D" w:rsidRDefault="004E646A" w:rsidP="006E4479">
      <w:pPr>
        <w:pStyle w:val="StyleEPABulletJust"/>
      </w:pPr>
      <w:r>
        <w:t>T</w:t>
      </w:r>
      <w:r w:rsidR="00EB5845" w:rsidRPr="003B230D">
        <w:t>he formal unsatisfactory work performance process has been completed; and</w:t>
      </w:r>
    </w:p>
    <w:p w:rsidR="00EB5845" w:rsidRDefault="004E646A" w:rsidP="006E4479">
      <w:pPr>
        <w:pStyle w:val="StyleEPABulletJust"/>
      </w:pPr>
      <w:r>
        <w:t>N</w:t>
      </w:r>
      <w:r w:rsidR="00EB5845" w:rsidRPr="003B230D">
        <w:t xml:space="preserve">o further action will be taken by the </w:t>
      </w:r>
      <w:r w:rsidR="00C515A5" w:rsidRPr="00707E55">
        <w:t>Library</w:t>
      </w:r>
      <w:r w:rsidR="00EB5845" w:rsidRPr="00707E55">
        <w:t xml:space="preserve"> unless the Employee engages in continued or repeated unsatisfactory work performance, in which case the formal unsatisfactory work performance process may continue to the next stage.</w:t>
      </w:r>
    </w:p>
    <w:p w:rsidR="004E646A" w:rsidRPr="004E646A" w:rsidRDefault="004E646A" w:rsidP="004E646A"/>
    <w:p w:rsidR="00EB5845" w:rsidRPr="00C254C0" w:rsidRDefault="00EB5845" w:rsidP="00C254C0">
      <w:pPr>
        <w:rPr>
          <w:rFonts w:ascii="Arial Narrow" w:hAnsi="Arial Narrow"/>
        </w:rPr>
      </w:pPr>
      <w:r w:rsidRPr="00C254C0">
        <w:rPr>
          <w:rFonts w:ascii="Arial Narrow" w:hAnsi="Arial Narrow"/>
        </w:rPr>
        <w:t>A copy of this notification will be placed on the Employee’s personnel file.</w:t>
      </w:r>
    </w:p>
    <w:p w:rsidR="00EB5845" w:rsidRPr="004E29B4" w:rsidRDefault="00BE607C" w:rsidP="007C63EB">
      <w:pPr>
        <w:pStyle w:val="StyleEPAHeadingL2"/>
      </w:pPr>
      <w:bookmarkStart w:id="360" w:name="P1243_52293"/>
      <w:bookmarkStart w:id="361" w:name="_Toc462667624"/>
      <w:bookmarkEnd w:id="360"/>
      <w:r w:rsidRPr="004E29B4">
        <w:t>2</w:t>
      </w:r>
      <w:r w:rsidR="00EB5845" w:rsidRPr="004E29B4">
        <w:t>8.11 Third stage – final warning</w:t>
      </w:r>
      <w:bookmarkEnd w:id="361"/>
    </w:p>
    <w:p w:rsidR="00EB5845" w:rsidRPr="0072370F" w:rsidRDefault="00EB5845" w:rsidP="00EB5845">
      <w:pPr>
        <w:rPr>
          <w:rFonts w:ascii="Arial Narrow" w:hAnsi="Arial Narrow"/>
        </w:rPr>
      </w:pPr>
      <w:r w:rsidRPr="0072370F">
        <w:rPr>
          <w:rFonts w:ascii="Arial Narrow" w:hAnsi="Arial Narrow"/>
        </w:rPr>
        <w:t xml:space="preserve">The Employee will be given a final written warning by the </w:t>
      </w:r>
      <w:r w:rsidR="00BE607C" w:rsidRPr="0072370F">
        <w:rPr>
          <w:rFonts w:ascii="Arial Narrow" w:hAnsi="Arial Narrow"/>
        </w:rPr>
        <w:t>Library</w:t>
      </w:r>
      <w:r w:rsidRPr="0072370F">
        <w:rPr>
          <w:rFonts w:ascii="Arial Narrow" w:hAnsi="Arial Narrow"/>
        </w:rPr>
        <w:t xml:space="preserve"> if</w:t>
      </w:r>
    </w:p>
    <w:p w:rsidR="00EB5845" w:rsidRPr="00B27240" w:rsidRDefault="004E646A" w:rsidP="006E4479">
      <w:pPr>
        <w:pStyle w:val="StyleEPABulletJust"/>
      </w:pPr>
      <w:r>
        <w:t>T</w:t>
      </w:r>
      <w:r w:rsidR="00EB5845" w:rsidRPr="00B27240">
        <w:t xml:space="preserve">he Employee’s performance has not improved within the reasonable time period following receipt of a formal written warning in accordance with </w:t>
      </w:r>
      <w:r w:rsidR="00EB5845" w:rsidRPr="00D71021">
        <w:rPr>
          <w:b/>
        </w:rPr>
        <w:t xml:space="preserve">clause </w:t>
      </w:r>
      <w:r w:rsidR="009041FD" w:rsidRPr="00D71021">
        <w:rPr>
          <w:b/>
        </w:rPr>
        <w:t>2</w:t>
      </w:r>
      <w:r w:rsidR="00BE607C" w:rsidRPr="00D71021">
        <w:rPr>
          <w:b/>
        </w:rPr>
        <w:t>8.10.</w:t>
      </w:r>
      <w:r w:rsidR="009041FD" w:rsidRPr="00D71021">
        <w:rPr>
          <w:b/>
        </w:rPr>
        <w:t>1</w:t>
      </w:r>
      <w:r w:rsidR="00EB5845" w:rsidRPr="00D71021">
        <w:t xml:space="preserve"> </w:t>
      </w:r>
      <w:r w:rsidR="00EB5845" w:rsidRPr="00B27240">
        <w:t>and/or</w:t>
      </w:r>
    </w:p>
    <w:p w:rsidR="00EB5845" w:rsidRPr="00B27240" w:rsidRDefault="004E646A" w:rsidP="006E4479">
      <w:pPr>
        <w:pStyle w:val="StyleEPABulletJust"/>
      </w:pPr>
      <w:r>
        <w:t>T</w:t>
      </w:r>
      <w:r w:rsidR="00EB5845" w:rsidRPr="00B27240">
        <w:t>he Employee engages in further unsatisfactory work performance.</w:t>
      </w:r>
    </w:p>
    <w:p w:rsidR="00731784" w:rsidRPr="00731784" w:rsidRDefault="00BE607C" w:rsidP="00DA57E6">
      <w:pPr>
        <w:pStyle w:val="StyleEPAHeadingL3"/>
      </w:pPr>
      <w:r w:rsidRPr="00731784">
        <w:t>2</w:t>
      </w:r>
      <w:r w:rsidR="00EB5845" w:rsidRPr="00731784">
        <w:t>8.11.</w:t>
      </w:r>
      <w:r w:rsidR="0056573D" w:rsidRPr="00731784">
        <w:t>1</w:t>
      </w:r>
      <w:r w:rsidR="00EB5845" w:rsidRPr="00731784">
        <w:t xml:space="preserve"> </w:t>
      </w:r>
    </w:p>
    <w:p w:rsidR="00EB5845" w:rsidRPr="0072370F" w:rsidRDefault="00EB5845" w:rsidP="00EB5845">
      <w:pPr>
        <w:rPr>
          <w:rFonts w:ascii="Arial Narrow" w:hAnsi="Arial Narrow"/>
        </w:rPr>
      </w:pPr>
      <w:r w:rsidRPr="0072370F">
        <w:rPr>
          <w:rFonts w:ascii="Arial Narrow" w:hAnsi="Arial Narrow"/>
        </w:rPr>
        <w:t xml:space="preserve">The </w:t>
      </w:r>
      <w:r w:rsidR="00BE607C" w:rsidRPr="0072370F">
        <w:rPr>
          <w:rFonts w:ascii="Arial Narrow" w:hAnsi="Arial Narrow"/>
        </w:rPr>
        <w:t>Library</w:t>
      </w:r>
      <w:r w:rsidRPr="0072370F">
        <w:rPr>
          <w:rFonts w:ascii="Arial Narrow" w:hAnsi="Arial Narrow"/>
        </w:rPr>
        <w:t xml:space="preserve"> must:</w:t>
      </w:r>
    </w:p>
    <w:p w:rsidR="00EB5845" w:rsidRPr="0072370F" w:rsidRDefault="00D71021" w:rsidP="006E4479">
      <w:pPr>
        <w:pStyle w:val="StyleEPABulletJust"/>
      </w:pPr>
      <w:r>
        <w:t>A</w:t>
      </w:r>
      <w:r w:rsidR="00EB5845" w:rsidRPr="0072370F">
        <w:t>dvise the Employee of the unsatisfactory work performance;</w:t>
      </w:r>
    </w:p>
    <w:p w:rsidR="00EB5845" w:rsidRPr="0072370F" w:rsidRDefault="00D71021" w:rsidP="006E4479">
      <w:pPr>
        <w:pStyle w:val="StyleEPABulletJust"/>
      </w:pPr>
      <w:r>
        <w:t>O</w:t>
      </w:r>
      <w:r w:rsidR="00EB5845" w:rsidRPr="0072370F">
        <w:t>utline the standard required of the Employee; and</w:t>
      </w:r>
    </w:p>
    <w:p w:rsidR="00EB5845" w:rsidRPr="0072370F" w:rsidRDefault="00D71021" w:rsidP="006E4479">
      <w:pPr>
        <w:pStyle w:val="StyleEPABulletJust"/>
      </w:pPr>
      <w:r>
        <w:t>P</w:t>
      </w:r>
      <w:r w:rsidR="00EB5845" w:rsidRPr="0072370F">
        <w:t>rovide the Employee with an opportunity to respond within a reasonable timeframe; and</w:t>
      </w:r>
    </w:p>
    <w:p w:rsidR="00EB5845" w:rsidRPr="005D24CD" w:rsidRDefault="00D71021" w:rsidP="006E4479">
      <w:pPr>
        <w:pStyle w:val="StyleEPABulletJust"/>
      </w:pPr>
      <w:bookmarkStart w:id="362" w:name="P1259_52908"/>
      <w:bookmarkEnd w:id="362"/>
      <w:r>
        <w:lastRenderedPageBreak/>
        <w:t>P</w:t>
      </w:r>
      <w:r w:rsidR="00EB5845" w:rsidRPr="00A55B8B">
        <w:t xml:space="preserve">rovide the Employee with an opportunity to improve within </w:t>
      </w:r>
      <w:r w:rsidR="00EB5845" w:rsidRPr="005D24CD">
        <w:t>a reasonable timeframe.</w:t>
      </w:r>
    </w:p>
    <w:p w:rsidR="00731784" w:rsidRPr="00731784" w:rsidRDefault="00BE607C" w:rsidP="00DA57E6">
      <w:pPr>
        <w:pStyle w:val="StyleEPAHeadingL3"/>
      </w:pPr>
      <w:r w:rsidRPr="00731784">
        <w:t>2</w:t>
      </w:r>
      <w:r w:rsidR="00EB5845" w:rsidRPr="00731784">
        <w:t>8.11.</w:t>
      </w:r>
      <w:r w:rsidR="0056573D" w:rsidRPr="00731784">
        <w:t>2</w:t>
      </w:r>
      <w:r w:rsidR="00EB5845" w:rsidRPr="00731784">
        <w:t xml:space="preserve"> </w:t>
      </w:r>
    </w:p>
    <w:p w:rsidR="00EB5845" w:rsidRPr="0089289D" w:rsidRDefault="00EB5845" w:rsidP="00EB5845">
      <w:pPr>
        <w:rPr>
          <w:rFonts w:ascii="Arial Narrow" w:hAnsi="Arial Narrow"/>
        </w:rPr>
      </w:pPr>
      <w:r w:rsidRPr="0089289D">
        <w:rPr>
          <w:rFonts w:ascii="Arial Narrow" w:hAnsi="Arial Narrow"/>
        </w:rPr>
        <w:t>The formal written warning must indicate:</w:t>
      </w:r>
    </w:p>
    <w:p w:rsidR="00EB5845" w:rsidRPr="00B27240" w:rsidRDefault="00D71021" w:rsidP="006E4479">
      <w:pPr>
        <w:pStyle w:val="StyleEPABulletJust"/>
      </w:pPr>
      <w:r>
        <w:t>T</w:t>
      </w:r>
      <w:r w:rsidR="00EB5845" w:rsidRPr="00B27240">
        <w:t>he standard expected of the Employee;</w:t>
      </w:r>
    </w:p>
    <w:p w:rsidR="00EB5845" w:rsidRPr="00B27240" w:rsidRDefault="00D71021" w:rsidP="006E4479">
      <w:pPr>
        <w:pStyle w:val="StyleEPABulletJust"/>
      </w:pPr>
      <w:r>
        <w:t>W</w:t>
      </w:r>
      <w:r w:rsidR="00EB5845" w:rsidRPr="00B27240">
        <w:t>here and how the Employee is not meeting this standard; and</w:t>
      </w:r>
    </w:p>
    <w:p w:rsidR="00EB5845" w:rsidRPr="00B27240" w:rsidRDefault="00D71021" w:rsidP="006E4479">
      <w:pPr>
        <w:pStyle w:val="StyleEPABulletJust"/>
      </w:pPr>
      <w:r>
        <w:t>T</w:t>
      </w:r>
      <w:r w:rsidR="00EB5845" w:rsidRPr="00B27240">
        <w:t>he consequences if the Employee fails to improve their performance including that continued or repeated unsatisfactory work performance may result in termination of the Employee’s employment.</w:t>
      </w:r>
    </w:p>
    <w:p w:rsidR="00731784" w:rsidRPr="00731784" w:rsidRDefault="00BE607C" w:rsidP="00DA57E6">
      <w:pPr>
        <w:pStyle w:val="StyleEPAHeadingL3"/>
      </w:pPr>
      <w:r w:rsidRPr="00731784">
        <w:t>2</w:t>
      </w:r>
      <w:r w:rsidR="00EB5845" w:rsidRPr="00731784">
        <w:t>8.11.</w:t>
      </w:r>
      <w:r w:rsidR="0056573D" w:rsidRPr="00731784">
        <w:t>3</w:t>
      </w:r>
      <w:r w:rsidR="00EB5845" w:rsidRPr="00731784">
        <w:t xml:space="preserve"> </w:t>
      </w:r>
    </w:p>
    <w:p w:rsidR="00EB5845" w:rsidRPr="001365CE" w:rsidRDefault="00EB5845" w:rsidP="00EB5845">
      <w:pPr>
        <w:rPr>
          <w:rFonts w:ascii="Arial Narrow" w:hAnsi="Arial Narrow"/>
        </w:rPr>
      </w:pPr>
      <w:r w:rsidRPr="001365CE">
        <w:rPr>
          <w:rFonts w:ascii="Arial Narrow" w:hAnsi="Arial Narrow"/>
        </w:rPr>
        <w:t>The final written warning will be placed on the Employee’s personnel file.</w:t>
      </w:r>
    </w:p>
    <w:p w:rsidR="00731784" w:rsidRPr="00731784" w:rsidRDefault="00BE607C" w:rsidP="00DA57E6">
      <w:pPr>
        <w:pStyle w:val="StyleEPAHeadingL3"/>
      </w:pPr>
      <w:bookmarkStart w:id="363" w:name="P1271_53453"/>
      <w:bookmarkEnd w:id="363"/>
      <w:r w:rsidRPr="00731784">
        <w:t>2</w:t>
      </w:r>
      <w:r w:rsidR="00EB5845" w:rsidRPr="00731784">
        <w:t>8.11.</w:t>
      </w:r>
      <w:r w:rsidR="0056573D" w:rsidRPr="00731784">
        <w:t>4</w:t>
      </w:r>
      <w:r w:rsidR="00EB5845" w:rsidRPr="00731784">
        <w:t xml:space="preserve"> </w:t>
      </w:r>
    </w:p>
    <w:p w:rsidR="00EB5845" w:rsidRPr="003B230D" w:rsidRDefault="00EB5845" w:rsidP="00EB5845">
      <w:pPr>
        <w:rPr>
          <w:rFonts w:ascii="Arial Narrow" w:hAnsi="Arial Narrow"/>
        </w:rPr>
      </w:pPr>
      <w:r w:rsidRPr="00BD5C51">
        <w:rPr>
          <w:rFonts w:ascii="Arial Narrow" w:hAnsi="Arial Narrow"/>
        </w:rPr>
        <w:t xml:space="preserve">If the </w:t>
      </w:r>
      <w:r w:rsidR="00BE607C" w:rsidRPr="00BD5C51">
        <w:rPr>
          <w:rFonts w:ascii="Arial Narrow" w:hAnsi="Arial Narrow"/>
        </w:rPr>
        <w:t>Library</w:t>
      </w:r>
      <w:r w:rsidRPr="00BD5C51">
        <w:rPr>
          <w:rFonts w:ascii="Arial Narrow" w:hAnsi="Arial Narrow"/>
        </w:rPr>
        <w:t xml:space="preserve"> determines that the Employee has met the required standard of performance during the reasonable timeframe referred to in </w:t>
      </w:r>
      <w:r w:rsidRPr="00D71021">
        <w:rPr>
          <w:rFonts w:ascii="Arial Narrow" w:hAnsi="Arial Narrow"/>
          <w:b/>
        </w:rPr>
        <w:t xml:space="preserve">clause </w:t>
      </w:r>
      <w:r w:rsidR="00C515A5" w:rsidRPr="00D71021">
        <w:rPr>
          <w:rFonts w:ascii="Arial Narrow" w:hAnsi="Arial Narrow"/>
          <w:b/>
        </w:rPr>
        <w:t>28.11</w:t>
      </w:r>
      <w:r w:rsidR="003B230D" w:rsidRPr="00D71021">
        <w:rPr>
          <w:rFonts w:ascii="Arial Narrow" w:hAnsi="Arial Narrow"/>
          <w:b/>
        </w:rPr>
        <w:t>.1</w:t>
      </w:r>
      <w:r w:rsidRPr="003B230D">
        <w:rPr>
          <w:rFonts w:ascii="Arial Narrow" w:hAnsi="Arial Narrow"/>
        </w:rPr>
        <w:t xml:space="preserve">, the </w:t>
      </w:r>
      <w:r w:rsidR="00BE607C" w:rsidRPr="003B230D">
        <w:rPr>
          <w:rFonts w:ascii="Arial Narrow" w:hAnsi="Arial Narrow"/>
        </w:rPr>
        <w:t>Library</w:t>
      </w:r>
      <w:r w:rsidRPr="003B230D">
        <w:rPr>
          <w:rFonts w:ascii="Arial Narrow" w:hAnsi="Arial Narrow"/>
        </w:rPr>
        <w:t xml:space="preserve"> will notify the Employee that:</w:t>
      </w:r>
    </w:p>
    <w:p w:rsidR="00EB5845" w:rsidRPr="003B230D" w:rsidRDefault="00D71021" w:rsidP="006E4479">
      <w:pPr>
        <w:pStyle w:val="StyleEPABulletJust"/>
      </w:pPr>
      <w:r>
        <w:t>T</w:t>
      </w:r>
      <w:r w:rsidR="00EB5845" w:rsidRPr="003B230D">
        <w:t>he formal unsatisfactory work performance process has been completed; and</w:t>
      </w:r>
    </w:p>
    <w:p w:rsidR="00EB5845" w:rsidRPr="009D3F8A" w:rsidRDefault="00D71021" w:rsidP="006E4479">
      <w:pPr>
        <w:pStyle w:val="StyleEPABulletJust"/>
      </w:pPr>
      <w:r>
        <w:t>N</w:t>
      </w:r>
      <w:r w:rsidR="00EB5845" w:rsidRPr="003B230D">
        <w:t xml:space="preserve">o further action will be taken by the </w:t>
      </w:r>
      <w:r w:rsidR="00BE607C" w:rsidRPr="00707E55">
        <w:t>Library</w:t>
      </w:r>
      <w:r w:rsidR="00EB5845" w:rsidRPr="00707E55">
        <w:t xml:space="preserve"> unless the Employee engages in continued or repeated unsatisfactory work performance, in which case the formal unsatisfactory work performance pro</w:t>
      </w:r>
      <w:r w:rsidR="00EB5845" w:rsidRPr="009D3F8A">
        <w:t>cess may continue to the next stage.</w:t>
      </w:r>
    </w:p>
    <w:p w:rsidR="00D71021" w:rsidRDefault="00D71021" w:rsidP="00C254C0">
      <w:pPr>
        <w:rPr>
          <w:rFonts w:ascii="Arial Narrow" w:hAnsi="Arial Narrow"/>
        </w:rPr>
      </w:pPr>
    </w:p>
    <w:p w:rsidR="00EB5845" w:rsidRPr="00C254C0" w:rsidRDefault="00EB5845" w:rsidP="00C254C0">
      <w:pPr>
        <w:rPr>
          <w:rFonts w:ascii="Arial Narrow" w:hAnsi="Arial Narrow"/>
        </w:rPr>
      </w:pPr>
      <w:r w:rsidRPr="00C254C0">
        <w:rPr>
          <w:rFonts w:ascii="Arial Narrow" w:hAnsi="Arial Narrow"/>
        </w:rPr>
        <w:t>A copy of this notification will be placed on the Employee’s personnel file.</w:t>
      </w:r>
    </w:p>
    <w:p w:rsidR="00F2003C" w:rsidRPr="009B7632" w:rsidRDefault="00F2003C" w:rsidP="00EB5845">
      <w:pPr>
        <w:rPr>
          <w:rFonts w:ascii="Arial Narrow" w:hAnsi="Arial Narrow"/>
        </w:rPr>
      </w:pPr>
    </w:p>
    <w:p w:rsidR="00EB5845" w:rsidRPr="004E29B4" w:rsidRDefault="00F2003C" w:rsidP="007C63EB">
      <w:pPr>
        <w:pStyle w:val="StyleEPAHeadingL2"/>
      </w:pPr>
      <w:bookmarkStart w:id="364" w:name="_Toc462667625"/>
      <w:r w:rsidRPr="004E29B4">
        <w:t>2</w:t>
      </w:r>
      <w:r w:rsidR="00EB5845" w:rsidRPr="004E29B4">
        <w:t>8.12 Determination of unsatisfactory work performance outcome</w:t>
      </w:r>
      <w:bookmarkEnd w:id="364"/>
    </w:p>
    <w:p w:rsidR="00731784" w:rsidRPr="00731784" w:rsidRDefault="00F2003C" w:rsidP="00DA57E6">
      <w:pPr>
        <w:pStyle w:val="StyleEPAHeadingL3"/>
      </w:pPr>
      <w:bookmarkStart w:id="365" w:name="P1281_54122"/>
      <w:bookmarkEnd w:id="365"/>
      <w:r w:rsidRPr="00731784">
        <w:t>2</w:t>
      </w:r>
      <w:r w:rsidR="00EB5845" w:rsidRPr="00731784">
        <w:t xml:space="preserve">8.12.1 </w:t>
      </w:r>
    </w:p>
    <w:p w:rsidR="00EB5845" w:rsidRDefault="00EB5845" w:rsidP="00EB5845">
      <w:pPr>
        <w:rPr>
          <w:rFonts w:ascii="Arial Narrow" w:hAnsi="Arial Narrow"/>
        </w:rPr>
      </w:pPr>
      <w:r w:rsidRPr="0072370F">
        <w:rPr>
          <w:rFonts w:ascii="Arial Narrow" w:hAnsi="Arial Narrow"/>
        </w:rPr>
        <w:t xml:space="preserve">In the event that the Employee’s performance has not improved within the reasonable time period following the process set out in </w:t>
      </w:r>
      <w:r w:rsidRPr="00D44F13">
        <w:rPr>
          <w:rFonts w:ascii="Arial Narrow" w:hAnsi="Arial Narrow"/>
          <w:b/>
        </w:rPr>
        <w:t xml:space="preserve">clauses </w:t>
      </w:r>
      <w:r w:rsidR="00F2003C" w:rsidRPr="00D44F13">
        <w:rPr>
          <w:rFonts w:ascii="Arial Narrow" w:hAnsi="Arial Narrow"/>
          <w:b/>
        </w:rPr>
        <w:t>28.9</w:t>
      </w:r>
      <w:r w:rsidRPr="00D44F13">
        <w:rPr>
          <w:rFonts w:ascii="Arial Narrow" w:hAnsi="Arial Narrow"/>
          <w:b/>
        </w:rPr>
        <w:t xml:space="preserve"> and </w:t>
      </w:r>
      <w:r w:rsidR="00F2003C" w:rsidRPr="00D44F13">
        <w:rPr>
          <w:rFonts w:ascii="Arial Narrow" w:hAnsi="Arial Narrow"/>
          <w:b/>
        </w:rPr>
        <w:t>2</w:t>
      </w:r>
      <w:r w:rsidRPr="00D44F13">
        <w:rPr>
          <w:rFonts w:ascii="Arial Narrow" w:hAnsi="Arial Narrow"/>
          <w:b/>
        </w:rPr>
        <w:t>8.10</w:t>
      </w:r>
      <w:r w:rsidRPr="00D44F13">
        <w:rPr>
          <w:rFonts w:ascii="Arial Narrow" w:hAnsi="Arial Narrow"/>
        </w:rPr>
        <w:t xml:space="preserve"> </w:t>
      </w:r>
      <w:r w:rsidRPr="005D24CD">
        <w:rPr>
          <w:rFonts w:ascii="Arial Narrow" w:hAnsi="Arial Narrow"/>
        </w:rPr>
        <w:t xml:space="preserve">and on receipt by the Employee of the final written warning in accordance with </w:t>
      </w:r>
      <w:r w:rsidRPr="00D44F13">
        <w:rPr>
          <w:rFonts w:ascii="Arial Narrow" w:hAnsi="Arial Narrow"/>
          <w:b/>
        </w:rPr>
        <w:t xml:space="preserve">clause </w:t>
      </w:r>
      <w:r w:rsidR="00956094" w:rsidRPr="00D44F13">
        <w:rPr>
          <w:rFonts w:ascii="Arial Narrow" w:hAnsi="Arial Narrow"/>
          <w:b/>
        </w:rPr>
        <w:t>28.11</w:t>
      </w:r>
      <w:r w:rsidRPr="005600C6">
        <w:rPr>
          <w:rFonts w:ascii="Arial Narrow" w:hAnsi="Arial Narrow"/>
        </w:rPr>
        <w:t xml:space="preserve">, the </w:t>
      </w:r>
      <w:r w:rsidR="00F2003C" w:rsidRPr="005600C6">
        <w:rPr>
          <w:rFonts w:ascii="Arial Narrow" w:hAnsi="Arial Narrow"/>
        </w:rPr>
        <w:t>Library</w:t>
      </w:r>
      <w:r w:rsidRPr="005600C6">
        <w:rPr>
          <w:rFonts w:ascii="Arial Narrow" w:hAnsi="Arial Narrow"/>
        </w:rPr>
        <w:t xml:space="preserve"> will advise the Employee of the Employee’s continued or repeated unsatisfactory work performance and provide the Employee with a reasonable opportunity to respond.</w:t>
      </w:r>
    </w:p>
    <w:p w:rsidR="00731784" w:rsidRPr="00731784" w:rsidRDefault="000A3767" w:rsidP="00DA57E6">
      <w:pPr>
        <w:pStyle w:val="StyleEPAHeadingL3"/>
      </w:pPr>
      <w:r w:rsidRPr="00731784">
        <w:t>2</w:t>
      </w:r>
      <w:r w:rsidR="00EB5845" w:rsidRPr="00731784">
        <w:t xml:space="preserve">8.12.2 </w:t>
      </w:r>
    </w:p>
    <w:p w:rsidR="00EB5845" w:rsidRPr="00047C5F" w:rsidRDefault="00EB5845" w:rsidP="00EB5845">
      <w:pPr>
        <w:rPr>
          <w:rFonts w:ascii="Arial Narrow" w:hAnsi="Arial Narrow"/>
        </w:rPr>
      </w:pPr>
      <w:r w:rsidRPr="005600C6">
        <w:rPr>
          <w:rFonts w:ascii="Arial Narrow" w:hAnsi="Arial Narrow"/>
        </w:rPr>
        <w:t xml:space="preserve">After considering the Employee’s performance and response (including any failure to respond in accordance with </w:t>
      </w:r>
      <w:r w:rsidRPr="00D44F13">
        <w:rPr>
          <w:rFonts w:ascii="Arial Narrow" w:hAnsi="Arial Narrow"/>
          <w:b/>
        </w:rPr>
        <w:t xml:space="preserve">clause </w:t>
      </w:r>
      <w:r w:rsidR="00F2003C" w:rsidRPr="00D44F13">
        <w:rPr>
          <w:rFonts w:ascii="Arial Narrow" w:hAnsi="Arial Narrow"/>
          <w:b/>
        </w:rPr>
        <w:t>28.12.1</w:t>
      </w:r>
      <w:r w:rsidRPr="00047C5F">
        <w:rPr>
          <w:rFonts w:ascii="Arial Narrow" w:hAnsi="Arial Narrow"/>
        </w:rPr>
        <w:t xml:space="preserve">), the </w:t>
      </w:r>
      <w:r w:rsidR="00F2003C" w:rsidRPr="00047C5F">
        <w:rPr>
          <w:rFonts w:ascii="Arial Narrow" w:hAnsi="Arial Narrow"/>
        </w:rPr>
        <w:t>Library</w:t>
      </w:r>
      <w:r w:rsidRPr="00047C5F">
        <w:rPr>
          <w:rFonts w:ascii="Arial Narrow" w:hAnsi="Arial Narrow"/>
        </w:rPr>
        <w:t xml:space="preserve"> will determine the unsatisfactory work performance outcome that is to apply to the Employee.</w:t>
      </w:r>
    </w:p>
    <w:p w:rsidR="00731784" w:rsidRPr="00731784" w:rsidRDefault="00F2003C" w:rsidP="00DA57E6">
      <w:pPr>
        <w:pStyle w:val="StyleEPAHeadingL3"/>
      </w:pPr>
      <w:r w:rsidRPr="00731784">
        <w:t>2</w:t>
      </w:r>
      <w:r w:rsidR="00EB5845" w:rsidRPr="00731784">
        <w:t xml:space="preserve">8.12.3 </w:t>
      </w:r>
    </w:p>
    <w:p w:rsidR="00EB5845" w:rsidRPr="00F46FF2" w:rsidRDefault="00EB5845" w:rsidP="00EB5845">
      <w:pPr>
        <w:rPr>
          <w:rFonts w:ascii="Arial Narrow" w:hAnsi="Arial Narrow"/>
        </w:rPr>
      </w:pPr>
      <w:r w:rsidRPr="00F46FF2">
        <w:rPr>
          <w:rFonts w:ascii="Arial Narrow" w:hAnsi="Arial Narrow"/>
        </w:rPr>
        <w:t>The possible outcome</w:t>
      </w:r>
      <w:r w:rsidR="001365CE">
        <w:rPr>
          <w:rFonts w:ascii="Arial Narrow" w:hAnsi="Arial Narrow"/>
        </w:rPr>
        <w:t xml:space="preserve"> is:</w:t>
      </w:r>
    </w:p>
    <w:p w:rsidR="00EB5845" w:rsidRPr="00B27240" w:rsidRDefault="00D71021" w:rsidP="006E4479">
      <w:pPr>
        <w:pStyle w:val="StyleEPABulletJust"/>
      </w:pPr>
      <w:r>
        <w:t>T</w:t>
      </w:r>
      <w:r w:rsidR="00EB5845" w:rsidRPr="00B27240">
        <w:t>ermination of the Employee’s employment.</w:t>
      </w:r>
    </w:p>
    <w:p w:rsidR="0056573D" w:rsidRPr="00471372" w:rsidRDefault="0056573D" w:rsidP="00EB5845">
      <w:pPr>
        <w:rPr>
          <w:rFonts w:ascii="Arial Narrow" w:hAnsi="Arial Narrow"/>
        </w:rPr>
      </w:pPr>
    </w:p>
    <w:p w:rsidR="00D44F13" w:rsidRDefault="00D44F13" w:rsidP="00DA57E6">
      <w:pPr>
        <w:pStyle w:val="StyleEPAHeadingL3"/>
      </w:pPr>
    </w:p>
    <w:p w:rsidR="00731784" w:rsidRPr="00731784" w:rsidRDefault="00F2003C" w:rsidP="00DA57E6">
      <w:pPr>
        <w:pStyle w:val="StyleEPAHeadingL3"/>
      </w:pPr>
      <w:r w:rsidRPr="00731784">
        <w:lastRenderedPageBreak/>
        <w:t>2</w:t>
      </w:r>
      <w:r w:rsidR="00EB5845" w:rsidRPr="00731784">
        <w:t xml:space="preserve">8.12.4 </w:t>
      </w:r>
    </w:p>
    <w:p w:rsidR="00EB5845" w:rsidRPr="0038310F" w:rsidRDefault="00EB5845" w:rsidP="00EB5845">
      <w:pPr>
        <w:rPr>
          <w:rFonts w:ascii="Arial Narrow" w:hAnsi="Arial Narrow"/>
        </w:rPr>
      </w:pPr>
      <w:r w:rsidRPr="00471372">
        <w:rPr>
          <w:rFonts w:ascii="Arial Narrow" w:hAnsi="Arial Narrow"/>
        </w:rPr>
        <w:t xml:space="preserve">The </w:t>
      </w:r>
      <w:r w:rsidR="00F2003C" w:rsidRPr="0038310F">
        <w:rPr>
          <w:rFonts w:ascii="Arial Narrow" w:hAnsi="Arial Narrow"/>
        </w:rPr>
        <w:t>Library</w:t>
      </w:r>
      <w:r w:rsidRPr="0038310F">
        <w:rPr>
          <w:rFonts w:ascii="Arial Narrow" w:hAnsi="Arial Narrow"/>
        </w:rPr>
        <w:t xml:space="preserve"> will advise the Employee of the unsatisfactory work performance outcome in writing and a copy will be placed on the Employee’s personnel file.</w:t>
      </w:r>
    </w:p>
    <w:p w:rsidR="00052F59" w:rsidRPr="004E29B4" w:rsidRDefault="00052F59" w:rsidP="007C63EB">
      <w:pPr>
        <w:pStyle w:val="StyleEPAHeadingL2"/>
      </w:pPr>
      <w:bookmarkStart w:id="366" w:name="_Toc462667626"/>
      <w:r w:rsidRPr="004E29B4">
        <w:t>28.13 Disputes</w:t>
      </w:r>
      <w:bookmarkEnd w:id="366"/>
    </w:p>
    <w:p w:rsidR="003B230D" w:rsidRPr="00C254C0" w:rsidRDefault="00052F59" w:rsidP="00C254C0">
      <w:pPr>
        <w:rPr>
          <w:rFonts w:ascii="Arial Narrow" w:hAnsi="Arial Narrow"/>
        </w:rPr>
      </w:pPr>
      <w:r w:rsidRPr="00C254C0">
        <w:rPr>
          <w:rFonts w:ascii="Arial Narrow" w:hAnsi="Arial Narrow"/>
        </w:rPr>
        <w:t xml:space="preserve">Any dispute arising under this clause may only be dealt with in accordance with </w:t>
      </w:r>
      <w:r w:rsidRPr="00D44F13">
        <w:rPr>
          <w:rFonts w:ascii="Arial Narrow" w:hAnsi="Arial Narrow"/>
          <w:b/>
        </w:rPr>
        <w:t>clause 27 Resolution of Disputes</w:t>
      </w:r>
      <w:r w:rsidRPr="00C254C0">
        <w:rPr>
          <w:rFonts w:ascii="Arial Narrow" w:hAnsi="Arial Narrow"/>
        </w:rPr>
        <w:t xml:space="preserve"> when any of the following are placed on the Employee’s personnel file in accordance with this clause (this may include whether </w:t>
      </w:r>
      <w:r w:rsidRPr="00AA2713">
        <w:rPr>
          <w:rFonts w:ascii="Arial Narrow" w:hAnsi="Arial Narrow"/>
          <w:b/>
        </w:rPr>
        <w:t xml:space="preserve">clause </w:t>
      </w:r>
      <w:r w:rsidR="00645FFB" w:rsidRPr="00AA2713">
        <w:rPr>
          <w:rFonts w:ascii="Arial Narrow" w:hAnsi="Arial Narrow"/>
          <w:b/>
        </w:rPr>
        <w:t>28.5</w:t>
      </w:r>
      <w:r w:rsidRPr="00C254C0">
        <w:rPr>
          <w:rFonts w:ascii="Arial Narrow" w:hAnsi="Arial Narrow"/>
        </w:rPr>
        <w:t xml:space="preserve"> has been complied with in the </w:t>
      </w:r>
      <w:r w:rsidR="00645FFB" w:rsidRPr="00C254C0">
        <w:rPr>
          <w:rFonts w:ascii="Arial Narrow" w:hAnsi="Arial Narrow"/>
        </w:rPr>
        <w:t>Library</w:t>
      </w:r>
      <w:r w:rsidRPr="00C254C0">
        <w:rPr>
          <w:rFonts w:ascii="Arial Narrow" w:hAnsi="Arial Narrow"/>
        </w:rPr>
        <w:t xml:space="preserve"> coming to a decision):</w:t>
      </w:r>
    </w:p>
    <w:p w:rsidR="00DF1E7D" w:rsidRPr="00DF1E7D" w:rsidRDefault="003B230D" w:rsidP="00DA57E6">
      <w:pPr>
        <w:pStyle w:val="StyleEPAHeadingL3"/>
      </w:pPr>
      <w:r w:rsidRPr="00DF1E7D">
        <w:t xml:space="preserve">28.13.1 </w:t>
      </w:r>
    </w:p>
    <w:p w:rsidR="003B230D" w:rsidRPr="00A60551" w:rsidRDefault="00D44F13" w:rsidP="00CF3DA2">
      <w:pPr>
        <w:rPr>
          <w:rFonts w:ascii="Arial Narrow" w:hAnsi="Arial Narrow"/>
        </w:rPr>
      </w:pPr>
      <w:r>
        <w:rPr>
          <w:rFonts w:ascii="Arial Narrow" w:hAnsi="Arial Narrow"/>
        </w:rPr>
        <w:t>A</w:t>
      </w:r>
      <w:r w:rsidR="003B230D" w:rsidRPr="00A60551">
        <w:rPr>
          <w:rFonts w:ascii="Arial Narrow" w:hAnsi="Arial Narrow"/>
        </w:rPr>
        <w:t xml:space="preserve"> record of formal counselling;</w:t>
      </w:r>
    </w:p>
    <w:p w:rsidR="00DF1E7D" w:rsidRPr="00DF1E7D" w:rsidRDefault="003B230D" w:rsidP="00DA57E6">
      <w:pPr>
        <w:pStyle w:val="StyleEPAHeadingL3"/>
      </w:pPr>
      <w:r w:rsidRPr="00DF1E7D">
        <w:t xml:space="preserve">28.13.2 </w:t>
      </w:r>
    </w:p>
    <w:p w:rsidR="003B230D" w:rsidRPr="00A60551" w:rsidRDefault="00D44F13" w:rsidP="00CF3DA2">
      <w:pPr>
        <w:rPr>
          <w:rFonts w:ascii="Arial Narrow" w:hAnsi="Arial Narrow"/>
        </w:rPr>
      </w:pPr>
      <w:r>
        <w:rPr>
          <w:rFonts w:ascii="Arial Narrow" w:hAnsi="Arial Narrow"/>
        </w:rPr>
        <w:t>A</w:t>
      </w:r>
      <w:r w:rsidR="003B230D" w:rsidRPr="00A60551">
        <w:rPr>
          <w:rFonts w:ascii="Arial Narrow" w:hAnsi="Arial Narrow"/>
        </w:rPr>
        <w:t xml:space="preserve"> formal written warning;</w:t>
      </w:r>
    </w:p>
    <w:p w:rsidR="00DF1E7D" w:rsidRPr="00DF1E7D" w:rsidRDefault="003B230D" w:rsidP="00DA57E6">
      <w:pPr>
        <w:pStyle w:val="StyleEPAHeadingL3"/>
      </w:pPr>
      <w:r w:rsidRPr="00DF1E7D">
        <w:t xml:space="preserve">28.13.3 </w:t>
      </w:r>
    </w:p>
    <w:p w:rsidR="003B230D" w:rsidRPr="00A60551" w:rsidRDefault="00D44F13" w:rsidP="00CF3DA2">
      <w:pPr>
        <w:rPr>
          <w:rFonts w:ascii="Arial Narrow" w:hAnsi="Arial Narrow"/>
        </w:rPr>
      </w:pPr>
      <w:r>
        <w:rPr>
          <w:rFonts w:ascii="Arial Narrow" w:hAnsi="Arial Narrow"/>
        </w:rPr>
        <w:t>A</w:t>
      </w:r>
      <w:r w:rsidR="003B230D" w:rsidRPr="00A60551">
        <w:rPr>
          <w:rFonts w:ascii="Arial Narrow" w:hAnsi="Arial Narrow"/>
        </w:rPr>
        <w:t xml:space="preserve"> final written warning;</w:t>
      </w:r>
    </w:p>
    <w:p w:rsidR="00DF1E7D" w:rsidRPr="00DF1E7D" w:rsidRDefault="003B230D" w:rsidP="00DA57E6">
      <w:pPr>
        <w:pStyle w:val="StyleEPAHeadingL3"/>
      </w:pPr>
      <w:r w:rsidRPr="00DF1E7D">
        <w:t xml:space="preserve">28.13.4 </w:t>
      </w:r>
    </w:p>
    <w:p w:rsidR="003B230D" w:rsidRPr="00A60551" w:rsidRDefault="00D44F13" w:rsidP="00CF3DA2">
      <w:pPr>
        <w:rPr>
          <w:rFonts w:ascii="Arial Narrow" w:hAnsi="Arial Narrow"/>
        </w:rPr>
      </w:pPr>
      <w:r>
        <w:rPr>
          <w:rFonts w:ascii="Arial Narrow" w:hAnsi="Arial Narrow"/>
        </w:rPr>
        <w:t>A</w:t>
      </w:r>
      <w:r w:rsidR="003B230D" w:rsidRPr="00A60551">
        <w:rPr>
          <w:rFonts w:ascii="Arial Narrow" w:hAnsi="Arial Narrow"/>
        </w:rPr>
        <w:t xml:space="preserve"> notification given to the Employee pursuant to </w:t>
      </w:r>
      <w:r w:rsidR="003B230D" w:rsidRPr="00D44F13">
        <w:rPr>
          <w:rFonts w:ascii="Arial Narrow" w:hAnsi="Arial Narrow"/>
          <w:b/>
        </w:rPr>
        <w:t>clauses 28.9, 28.10, 28.11</w:t>
      </w:r>
      <w:r w:rsidR="003B230D" w:rsidRPr="00A60551">
        <w:rPr>
          <w:rFonts w:ascii="Arial Narrow" w:hAnsi="Arial Narrow"/>
        </w:rPr>
        <w:t>; or</w:t>
      </w:r>
    </w:p>
    <w:p w:rsidR="00DF1E7D" w:rsidRPr="00DF1E7D" w:rsidRDefault="003B230D" w:rsidP="00DA57E6">
      <w:pPr>
        <w:pStyle w:val="StyleEPAHeadingL3"/>
      </w:pPr>
      <w:r w:rsidRPr="00DF1E7D">
        <w:t xml:space="preserve">28.13.5 </w:t>
      </w:r>
    </w:p>
    <w:p w:rsidR="003B230D" w:rsidRPr="00520DF4" w:rsidRDefault="00D44F13" w:rsidP="00052F59">
      <w:pPr>
        <w:rPr>
          <w:rFonts w:ascii="Arial Narrow" w:hAnsi="Arial Narrow"/>
        </w:rPr>
      </w:pPr>
      <w:r>
        <w:rPr>
          <w:rFonts w:ascii="Arial Narrow" w:hAnsi="Arial Narrow"/>
        </w:rPr>
        <w:t>A</w:t>
      </w:r>
      <w:r w:rsidR="003B230D">
        <w:rPr>
          <w:rFonts w:ascii="Arial Narrow" w:hAnsi="Arial Narrow"/>
        </w:rPr>
        <w:t xml:space="preserve"> record of unsatisfactory </w:t>
      </w:r>
      <w:r w:rsidR="00D275EC">
        <w:rPr>
          <w:rFonts w:ascii="Arial Narrow" w:hAnsi="Arial Narrow"/>
        </w:rPr>
        <w:t>work performance</w:t>
      </w:r>
      <w:r w:rsidR="003B230D">
        <w:rPr>
          <w:rFonts w:ascii="Arial Narrow" w:hAnsi="Arial Narrow"/>
        </w:rPr>
        <w:t xml:space="preserve"> outcome. </w:t>
      </w:r>
    </w:p>
    <w:p w:rsidR="00707E55" w:rsidRPr="003C144F" w:rsidRDefault="00052F59" w:rsidP="00954102">
      <w:pPr>
        <w:pStyle w:val="StyleEPAHeadingL1"/>
      </w:pPr>
      <w:bookmarkStart w:id="367" w:name="_Toc462667627"/>
      <w:r w:rsidRPr="003C144F">
        <w:t>29</w:t>
      </w:r>
      <w:r w:rsidR="00297043" w:rsidRPr="003C144F">
        <w:t>.</w:t>
      </w:r>
      <w:r w:rsidRPr="003C144F">
        <w:t xml:space="preserve"> Management of Misconduct</w:t>
      </w:r>
      <w:bookmarkEnd w:id="367"/>
    </w:p>
    <w:p w:rsidR="00D82CDC" w:rsidRPr="00D82CDC" w:rsidRDefault="008559A3" w:rsidP="007C63EB">
      <w:pPr>
        <w:pStyle w:val="StyleEPAHeadingL2"/>
      </w:pPr>
      <w:bookmarkStart w:id="368" w:name="_Toc462667628"/>
      <w:r w:rsidRPr="00D82CDC">
        <w:t>29.1</w:t>
      </w:r>
      <w:r w:rsidR="002D07D7">
        <w:t xml:space="preserve"> Purpose</w:t>
      </w:r>
      <w:bookmarkEnd w:id="368"/>
      <w:r w:rsidRPr="00D82CDC">
        <w:t xml:space="preserve"> </w:t>
      </w:r>
    </w:p>
    <w:p w:rsidR="00FD1253" w:rsidRPr="00BD5C51" w:rsidRDefault="00FD1253" w:rsidP="00FD1253">
      <w:pPr>
        <w:rPr>
          <w:rFonts w:ascii="Arial Narrow" w:hAnsi="Arial Narrow"/>
        </w:rPr>
      </w:pPr>
      <w:r w:rsidRPr="00BD5C51">
        <w:rPr>
          <w:rFonts w:ascii="Arial Narrow" w:hAnsi="Arial Narrow"/>
        </w:rPr>
        <w:t>The purpose of this clause is to establish procedures for managing misconduct or alleged misconduct of an Employee</w:t>
      </w:r>
      <w:r w:rsidR="008559A3" w:rsidRPr="005600C6">
        <w:rPr>
          <w:rFonts w:ascii="Arial Narrow" w:hAnsi="Arial Narrow"/>
        </w:rPr>
        <w:t xml:space="preserve"> and to</w:t>
      </w:r>
      <w:r w:rsidRPr="00BD5C51">
        <w:rPr>
          <w:rFonts w:ascii="Arial Narrow" w:hAnsi="Arial Narrow"/>
        </w:rPr>
        <w:t>;</w:t>
      </w:r>
    </w:p>
    <w:p w:rsidR="00FD1253" w:rsidRPr="00BD5C51" w:rsidRDefault="00D44F13" w:rsidP="006E4479">
      <w:pPr>
        <w:pStyle w:val="StyleEPABulletJust"/>
      </w:pPr>
      <w:r>
        <w:t>P</w:t>
      </w:r>
      <w:r w:rsidR="00FD1253" w:rsidRPr="00BD5C51">
        <w:t>rovide for Employee alleged misconduct to be investigated and addressed expeditiously and with minimal disruption to the workplace;</w:t>
      </w:r>
    </w:p>
    <w:p w:rsidR="00FD1253" w:rsidRPr="00BD5C51" w:rsidRDefault="00D44F13" w:rsidP="006E4479">
      <w:pPr>
        <w:pStyle w:val="StyleEPABulletJust"/>
      </w:pPr>
      <w:r>
        <w:t>R</w:t>
      </w:r>
      <w:r w:rsidR="00FD1253" w:rsidRPr="00BD5C51">
        <w:t>eflect the public sector values of integrity, impartiality, accountability and respect with the aim of ensuring that Employees are treated fairly and reasonably; and</w:t>
      </w:r>
    </w:p>
    <w:p w:rsidR="00FD1253" w:rsidRPr="00BD5C51" w:rsidRDefault="00D44F13" w:rsidP="006E4479">
      <w:pPr>
        <w:pStyle w:val="StyleEPABulletJust"/>
      </w:pPr>
      <w:r>
        <w:t>M</w:t>
      </w:r>
      <w:r w:rsidR="00FD1253" w:rsidRPr="00BD5C51">
        <w:t xml:space="preserve">anage the Employee’s performance in accordance with this </w:t>
      </w:r>
      <w:r w:rsidR="00FD1253" w:rsidRPr="00AA2713">
        <w:rPr>
          <w:b/>
        </w:rPr>
        <w:t xml:space="preserve">clause </w:t>
      </w:r>
      <w:r w:rsidR="00FD69BF" w:rsidRPr="00AA2713">
        <w:rPr>
          <w:b/>
        </w:rPr>
        <w:t>29</w:t>
      </w:r>
      <w:r w:rsidR="00FD1253" w:rsidRPr="00BD5C51">
        <w:t xml:space="preserve"> instead of </w:t>
      </w:r>
      <w:r w:rsidR="00FD1253" w:rsidRPr="00AA2713">
        <w:rPr>
          <w:b/>
        </w:rPr>
        <w:t xml:space="preserve">clause </w:t>
      </w:r>
      <w:r w:rsidR="000A3767" w:rsidRPr="00AA2713">
        <w:rPr>
          <w:b/>
        </w:rPr>
        <w:t>28</w:t>
      </w:r>
      <w:r w:rsidR="00FD1253" w:rsidRPr="00BD5C51">
        <w:t xml:space="preserve"> where the </w:t>
      </w:r>
      <w:r w:rsidR="000A3767" w:rsidRPr="005600C6">
        <w:t>Library</w:t>
      </w:r>
      <w:r w:rsidR="00FD1253" w:rsidRPr="00BD5C51">
        <w:t xml:space="preserve"> determines that it would be more appropriate.</w:t>
      </w:r>
    </w:p>
    <w:p w:rsidR="00FD1253" w:rsidRPr="001E271A" w:rsidRDefault="000A3767" w:rsidP="007C63EB">
      <w:pPr>
        <w:pStyle w:val="StyleEPAHeadingL2"/>
      </w:pPr>
      <w:bookmarkStart w:id="369" w:name="_Toc462667629"/>
      <w:r w:rsidRPr="001E271A">
        <w:t>2</w:t>
      </w:r>
      <w:r w:rsidR="00FD1253" w:rsidRPr="001E271A">
        <w:t>9.2 Application</w:t>
      </w:r>
      <w:bookmarkEnd w:id="369"/>
    </w:p>
    <w:p w:rsidR="00FD1253" w:rsidRPr="00BD5C51" w:rsidRDefault="00FD1253" w:rsidP="006E4479">
      <w:pPr>
        <w:pStyle w:val="StyleEPABulletJust"/>
      </w:pPr>
      <w:r w:rsidRPr="00BD5C51">
        <w:t xml:space="preserve">Subject to applicable Victorian and federal legislation, action taken by the </w:t>
      </w:r>
      <w:r w:rsidR="008559A3" w:rsidRPr="005600C6">
        <w:t>Library</w:t>
      </w:r>
      <w:r w:rsidRPr="00BD5C51">
        <w:t xml:space="preserve"> in relation to misconduct will be consistent with this clause.</w:t>
      </w:r>
    </w:p>
    <w:p w:rsidR="00FD1253" w:rsidRPr="00BD5C51" w:rsidRDefault="00FD1253" w:rsidP="006E4479">
      <w:pPr>
        <w:pStyle w:val="StyleEPABulletJust"/>
      </w:pPr>
      <w:r w:rsidRPr="00BD5C51">
        <w:t>This clause applies to all Employees except casual Employees and Employees subject to a probationary period of employment.</w:t>
      </w:r>
    </w:p>
    <w:p w:rsidR="008559A3" w:rsidRPr="009B7632" w:rsidRDefault="008559A3" w:rsidP="00FD1253">
      <w:pPr>
        <w:rPr>
          <w:rFonts w:ascii="Arial Narrow" w:hAnsi="Arial Narrow"/>
        </w:rPr>
      </w:pPr>
    </w:p>
    <w:p w:rsidR="00FD1253" w:rsidRPr="00C35395" w:rsidRDefault="008559A3" w:rsidP="007C63EB">
      <w:pPr>
        <w:pStyle w:val="StyleEPAHeadingL2"/>
      </w:pPr>
      <w:bookmarkStart w:id="370" w:name="_Toc462667630"/>
      <w:r w:rsidRPr="00C35395">
        <w:lastRenderedPageBreak/>
        <w:t>2</w:t>
      </w:r>
      <w:r w:rsidR="00FD1253" w:rsidRPr="00C35395">
        <w:t>9.3 Meaning of misconduct</w:t>
      </w:r>
      <w:bookmarkEnd w:id="370"/>
    </w:p>
    <w:p w:rsidR="00FD1253" w:rsidRPr="00C254C0" w:rsidRDefault="00FD1253" w:rsidP="00C254C0">
      <w:pPr>
        <w:rPr>
          <w:rFonts w:ascii="Arial Narrow" w:hAnsi="Arial Narrow"/>
        </w:rPr>
      </w:pPr>
      <w:r w:rsidRPr="00C254C0">
        <w:rPr>
          <w:rFonts w:ascii="Arial Narrow" w:hAnsi="Arial Narrow"/>
        </w:rPr>
        <w:t>For the purposes of this clause, misconduct includes:</w:t>
      </w:r>
    </w:p>
    <w:p w:rsidR="00FD1253" w:rsidRPr="00BD5C51" w:rsidRDefault="00AA2713" w:rsidP="006E4479">
      <w:pPr>
        <w:pStyle w:val="StyleEPABulletJust"/>
      </w:pPr>
      <w:r>
        <w:t>A</w:t>
      </w:r>
      <w:r w:rsidR="00FD1253" w:rsidRPr="00BD5C51">
        <w:t xml:space="preserve"> contravention of a provision of the </w:t>
      </w:r>
      <w:r w:rsidR="00FD1253" w:rsidRPr="006E4479">
        <w:t>Public Administration Act</w:t>
      </w:r>
      <w:r w:rsidR="00FD1253" w:rsidRPr="00BD5C51">
        <w:t xml:space="preserve"> 2004 (Vic) , the regulations to that Act, a binding code of conduct or a provision of any statute or regulation that applies to the Employee in the Employee’s employment;</w:t>
      </w:r>
    </w:p>
    <w:p w:rsidR="00FD1253" w:rsidRPr="00BD5C51" w:rsidRDefault="00AA2713" w:rsidP="006E4479">
      <w:pPr>
        <w:pStyle w:val="StyleEPABulletJust"/>
      </w:pPr>
      <w:r>
        <w:t>I</w:t>
      </w:r>
      <w:r w:rsidR="00FD1253" w:rsidRPr="00BD5C51">
        <w:t>mproper conduct in an official capacity;</w:t>
      </w:r>
    </w:p>
    <w:p w:rsidR="00FD1253" w:rsidRPr="00BD5C51" w:rsidRDefault="00AA2713" w:rsidP="006E4479">
      <w:pPr>
        <w:pStyle w:val="StyleEPABulletJust"/>
      </w:pPr>
      <w:r>
        <w:t>A</w:t>
      </w:r>
      <w:r w:rsidR="00FD1253" w:rsidRPr="00BD5C51">
        <w:t xml:space="preserve"> contravention, without reasonable excuse, of a lawful direction given to the Employee as an Employee by a person authorised to give that direction;</w:t>
      </w:r>
    </w:p>
    <w:p w:rsidR="00FD1253" w:rsidRPr="00BD5C51" w:rsidRDefault="00AA2713" w:rsidP="006E4479">
      <w:pPr>
        <w:pStyle w:val="StyleEPABulletJust"/>
      </w:pPr>
      <w:r>
        <w:t>A</w:t>
      </w:r>
      <w:r w:rsidR="00FD1253" w:rsidRPr="00BD5C51">
        <w:t>n Employee making improper use of his or her position for personal gain; or</w:t>
      </w:r>
    </w:p>
    <w:p w:rsidR="00FD1253" w:rsidRPr="00BD5C51" w:rsidRDefault="00AA2713" w:rsidP="006E4479">
      <w:pPr>
        <w:pStyle w:val="StyleEPABulletJust"/>
      </w:pPr>
      <w:r>
        <w:t>A</w:t>
      </w:r>
      <w:r w:rsidR="00FD1253" w:rsidRPr="00BD5C51">
        <w:t xml:space="preserve">n Employee making improper use of information acquired by him or her by virtue of his or her position to gain personally, or for anyone else, financial or other benefits or to cause detriment to the </w:t>
      </w:r>
      <w:r w:rsidR="000A3767" w:rsidRPr="005600C6">
        <w:t>Library</w:t>
      </w:r>
      <w:r w:rsidR="00FD1253" w:rsidRPr="00BD5C51">
        <w:t xml:space="preserve"> or the public sector.</w:t>
      </w:r>
    </w:p>
    <w:p w:rsidR="00FD1253" w:rsidRPr="00BD5C51" w:rsidRDefault="00FD1253" w:rsidP="006E4479">
      <w:pPr>
        <w:pStyle w:val="StyleEPABulletJust"/>
      </w:pPr>
      <w:r w:rsidRPr="00BD5C51">
        <w:t xml:space="preserve">Referred matters under </w:t>
      </w:r>
      <w:r w:rsidRPr="00AA2713">
        <w:rPr>
          <w:b/>
        </w:rPr>
        <w:t xml:space="preserve">clause </w:t>
      </w:r>
      <w:r w:rsidR="008559A3" w:rsidRPr="00AA2713">
        <w:rPr>
          <w:b/>
        </w:rPr>
        <w:t>28</w:t>
      </w:r>
      <w:r w:rsidRPr="00AA2713">
        <w:rPr>
          <w:b/>
        </w:rPr>
        <w:t xml:space="preserve"> </w:t>
      </w:r>
      <w:r w:rsidR="00AA2713" w:rsidRPr="00AA2713">
        <w:rPr>
          <w:b/>
        </w:rPr>
        <w:t>M</w:t>
      </w:r>
      <w:r w:rsidRPr="00AA2713">
        <w:rPr>
          <w:b/>
        </w:rPr>
        <w:t xml:space="preserve">anagement of </w:t>
      </w:r>
      <w:r w:rsidR="00AA2713" w:rsidRPr="00AA2713">
        <w:rPr>
          <w:b/>
        </w:rPr>
        <w:t>U</w:t>
      </w:r>
      <w:r w:rsidRPr="00AA2713">
        <w:rPr>
          <w:b/>
        </w:rPr>
        <w:t xml:space="preserve">nsatisfactory </w:t>
      </w:r>
      <w:r w:rsidR="00AA2713" w:rsidRPr="00AA2713">
        <w:rPr>
          <w:b/>
        </w:rPr>
        <w:t>W</w:t>
      </w:r>
      <w:r w:rsidRPr="00AA2713">
        <w:rPr>
          <w:b/>
        </w:rPr>
        <w:t xml:space="preserve">ork </w:t>
      </w:r>
      <w:r w:rsidR="00AA2713" w:rsidRPr="00AA2713">
        <w:rPr>
          <w:b/>
        </w:rPr>
        <w:t>P</w:t>
      </w:r>
      <w:r w:rsidRPr="00AA2713">
        <w:rPr>
          <w:b/>
        </w:rPr>
        <w:t>erformance</w:t>
      </w:r>
    </w:p>
    <w:p w:rsidR="00D67E17" w:rsidRDefault="00D67E17" w:rsidP="00FD1253">
      <w:pPr>
        <w:rPr>
          <w:rFonts w:ascii="Arial Narrow" w:hAnsi="Arial Narrow"/>
        </w:rPr>
      </w:pPr>
    </w:p>
    <w:p w:rsidR="00FD1253" w:rsidRPr="00BD5C51" w:rsidRDefault="00FD1253" w:rsidP="00FD1253">
      <w:pPr>
        <w:rPr>
          <w:rFonts w:ascii="Arial Narrow" w:hAnsi="Arial Narrow"/>
        </w:rPr>
      </w:pPr>
      <w:r w:rsidRPr="00BD5C51">
        <w:rPr>
          <w:rFonts w:ascii="Arial Narrow" w:hAnsi="Arial Narrow"/>
        </w:rPr>
        <w:t xml:space="preserve">Any matters that have arisen under the management of unsatisfactory work performance process in </w:t>
      </w:r>
      <w:r w:rsidRPr="00AA2713">
        <w:rPr>
          <w:rFonts w:ascii="Arial Narrow" w:hAnsi="Arial Narrow"/>
          <w:b/>
        </w:rPr>
        <w:t xml:space="preserve">clause </w:t>
      </w:r>
      <w:r w:rsidR="008559A3" w:rsidRPr="00AA2713">
        <w:rPr>
          <w:rFonts w:ascii="Arial Narrow" w:hAnsi="Arial Narrow"/>
          <w:b/>
        </w:rPr>
        <w:t>28</w:t>
      </w:r>
      <w:r w:rsidRPr="00BD5C51">
        <w:rPr>
          <w:rFonts w:ascii="Arial Narrow" w:hAnsi="Arial Narrow"/>
        </w:rPr>
        <w:t xml:space="preserve"> may be considered in the misconduct process pursuant to this </w:t>
      </w:r>
      <w:r w:rsidRPr="00AA2713">
        <w:rPr>
          <w:rFonts w:ascii="Arial Narrow" w:hAnsi="Arial Narrow"/>
          <w:b/>
        </w:rPr>
        <w:t>clause</w:t>
      </w:r>
      <w:r w:rsidR="008559A3" w:rsidRPr="00AA2713">
        <w:rPr>
          <w:rFonts w:ascii="Arial Narrow" w:hAnsi="Arial Narrow"/>
          <w:b/>
        </w:rPr>
        <w:t xml:space="preserve"> 29</w:t>
      </w:r>
      <w:r w:rsidRPr="00BD5C51">
        <w:rPr>
          <w:rFonts w:ascii="Arial Narrow" w:hAnsi="Arial Narrow"/>
        </w:rPr>
        <w:t>.</w:t>
      </w:r>
    </w:p>
    <w:p w:rsidR="00FD1253" w:rsidRPr="00C500F3" w:rsidRDefault="008405DF" w:rsidP="007C63EB">
      <w:pPr>
        <w:pStyle w:val="StyleEPAHeadingL2"/>
      </w:pPr>
      <w:bookmarkStart w:id="371" w:name="_Toc462667631"/>
      <w:r w:rsidRPr="00C500F3">
        <w:t>2</w:t>
      </w:r>
      <w:r w:rsidR="00FD1253" w:rsidRPr="00C500F3">
        <w:t>9.</w:t>
      </w:r>
      <w:r w:rsidR="0056573D" w:rsidRPr="00C500F3">
        <w:t>4</w:t>
      </w:r>
      <w:r w:rsidR="00FD1253" w:rsidRPr="00C500F3">
        <w:t xml:space="preserve"> Employee representation</w:t>
      </w:r>
      <w:bookmarkEnd w:id="371"/>
    </w:p>
    <w:p w:rsidR="00FD1253" w:rsidRPr="00BD5C51" w:rsidRDefault="00FD1253" w:rsidP="00FD1253">
      <w:pPr>
        <w:rPr>
          <w:rFonts w:ascii="Arial Narrow" w:hAnsi="Arial Narrow"/>
        </w:rPr>
      </w:pPr>
      <w:r w:rsidRPr="00BD5C51">
        <w:rPr>
          <w:rFonts w:ascii="Arial Narrow" w:hAnsi="Arial Narrow"/>
        </w:rPr>
        <w:t>An Employee is entitled to be represented by a person of their choice (including a Union representative) at any stage of the misconduct process.</w:t>
      </w:r>
    </w:p>
    <w:p w:rsidR="00FD1253" w:rsidRPr="00C500F3" w:rsidRDefault="008405DF" w:rsidP="007C63EB">
      <w:pPr>
        <w:pStyle w:val="StyleEPAHeadingL2"/>
      </w:pPr>
      <w:bookmarkStart w:id="372" w:name="P1365_58512"/>
      <w:bookmarkStart w:id="373" w:name="_Toc462667632"/>
      <w:bookmarkEnd w:id="372"/>
      <w:r w:rsidRPr="00C500F3">
        <w:t>2</w:t>
      </w:r>
      <w:r w:rsidR="00FD1253" w:rsidRPr="00C500F3">
        <w:t>9.</w:t>
      </w:r>
      <w:r w:rsidR="0056573D" w:rsidRPr="00C500F3">
        <w:t>5</w:t>
      </w:r>
      <w:r w:rsidR="00FD1253" w:rsidRPr="00C500F3">
        <w:t xml:space="preserve"> Procedural fairness to apply</w:t>
      </w:r>
      <w:bookmarkEnd w:id="373"/>
    </w:p>
    <w:p w:rsidR="0056573D" w:rsidRDefault="00FD1253" w:rsidP="00FD1253">
      <w:pPr>
        <w:rPr>
          <w:rFonts w:ascii="Arial Narrow" w:hAnsi="Arial Narrow"/>
        </w:rPr>
      </w:pPr>
      <w:r w:rsidRPr="00BD5C51">
        <w:rPr>
          <w:rFonts w:ascii="Arial Narrow" w:hAnsi="Arial Narrow"/>
        </w:rPr>
        <w:t>The process for managing Employee misconduct will be consistent with the principles of procedural fairness.</w:t>
      </w:r>
      <w:r w:rsidR="0056573D" w:rsidRPr="005600C6">
        <w:rPr>
          <w:rFonts w:ascii="Arial Narrow" w:hAnsi="Arial Narrow"/>
        </w:rPr>
        <w:t xml:space="preserve"> </w:t>
      </w:r>
      <w:r w:rsidRPr="00BD5C51">
        <w:rPr>
          <w:rFonts w:ascii="Arial Narrow" w:hAnsi="Arial Narrow"/>
        </w:rPr>
        <w:t>All parties involved in the misconduct process will commit to completing it as quickly as practicable.</w:t>
      </w:r>
    </w:p>
    <w:p w:rsidR="00DF1E7D" w:rsidRPr="00DF1E7D" w:rsidRDefault="008405DF" w:rsidP="00DA57E6">
      <w:pPr>
        <w:pStyle w:val="StyleEPAHeadingL3"/>
      </w:pPr>
      <w:r w:rsidRPr="00DF1E7D">
        <w:t>2</w:t>
      </w:r>
      <w:r w:rsidR="00FD1253" w:rsidRPr="00DF1E7D">
        <w:t>9.</w:t>
      </w:r>
      <w:r w:rsidR="0056573D" w:rsidRPr="00DF1E7D">
        <w:t>5</w:t>
      </w:r>
      <w:r w:rsidR="00FD1253" w:rsidRPr="00DF1E7D">
        <w:t>.</w:t>
      </w:r>
      <w:r w:rsidR="0056573D" w:rsidRPr="00DF1E7D">
        <w:t>1</w:t>
      </w:r>
      <w:r w:rsidR="00FD1253" w:rsidRPr="00DF1E7D">
        <w:t xml:space="preserve"> </w:t>
      </w:r>
    </w:p>
    <w:p w:rsidR="00FD1253" w:rsidRPr="00A60551" w:rsidRDefault="00FD1253" w:rsidP="00CF3DA2">
      <w:pPr>
        <w:rPr>
          <w:rFonts w:ascii="Arial Narrow" w:hAnsi="Arial Narrow"/>
        </w:rPr>
      </w:pPr>
      <w:r w:rsidRPr="00A60551">
        <w:rPr>
          <w:rFonts w:ascii="Arial Narrow" w:hAnsi="Arial Narrow"/>
        </w:rPr>
        <w:t xml:space="preserve">Before commencing the formal processes, the </w:t>
      </w:r>
      <w:r w:rsidR="00703BF7" w:rsidRPr="00A60551">
        <w:rPr>
          <w:rFonts w:ascii="Arial Narrow" w:hAnsi="Arial Narrow"/>
        </w:rPr>
        <w:t>Library</w:t>
      </w:r>
      <w:r w:rsidRPr="00A60551">
        <w:rPr>
          <w:rFonts w:ascii="Arial Narrow" w:hAnsi="Arial Narrow"/>
        </w:rPr>
        <w:t xml:space="preserve"> must:</w:t>
      </w:r>
    </w:p>
    <w:p w:rsidR="00FD1253" w:rsidRPr="00BD5C51" w:rsidRDefault="00AA2713" w:rsidP="006E4479">
      <w:pPr>
        <w:pStyle w:val="StyleEPABulletJust"/>
      </w:pPr>
      <w:r>
        <w:t>T</w:t>
      </w:r>
      <w:r w:rsidR="00FD1253" w:rsidRPr="00BD5C51">
        <w:t>ell the Employee the purpose of the meeting;</w:t>
      </w:r>
    </w:p>
    <w:p w:rsidR="00FD1253" w:rsidRPr="00BD5C51" w:rsidRDefault="00AA2713" w:rsidP="006E4479">
      <w:pPr>
        <w:pStyle w:val="StyleEPABulletJust"/>
      </w:pPr>
      <w:r>
        <w:t>P</w:t>
      </w:r>
      <w:r w:rsidR="00FD1253" w:rsidRPr="00BD5C51">
        <w:t>rovide the Employee with a copy of the formal process to be followed;</w:t>
      </w:r>
    </w:p>
    <w:p w:rsidR="00FD1253" w:rsidRPr="00BD5C51" w:rsidRDefault="00AA2713" w:rsidP="006E4479">
      <w:pPr>
        <w:pStyle w:val="StyleEPABulletJust"/>
      </w:pPr>
      <w:r>
        <w:t>P</w:t>
      </w:r>
      <w:r w:rsidR="00FD1253" w:rsidRPr="00BD5C51">
        <w:t>rovide a reasonable opportunity for the Employee to seek advice from the Union or a representative of their choice before the formal process commences; and</w:t>
      </w:r>
    </w:p>
    <w:p w:rsidR="00FD1253" w:rsidRPr="00BD5C51" w:rsidRDefault="00AA2713" w:rsidP="006E4479">
      <w:pPr>
        <w:pStyle w:val="StyleEPABulletJust"/>
      </w:pPr>
      <w:r>
        <w:t>A</w:t>
      </w:r>
      <w:r w:rsidR="00FD1253" w:rsidRPr="00BD5C51">
        <w:t>llow the Employee the opportunity to provide details of any mitigating circumstances.</w:t>
      </w:r>
    </w:p>
    <w:p w:rsidR="00DF1E7D" w:rsidRPr="00DF1E7D" w:rsidRDefault="00703BF7" w:rsidP="00DA57E6">
      <w:pPr>
        <w:pStyle w:val="StyleEPAHeadingL3"/>
      </w:pPr>
      <w:r w:rsidRPr="00DF1E7D">
        <w:t xml:space="preserve">29.5.2 </w:t>
      </w:r>
    </w:p>
    <w:p w:rsidR="00FD1253" w:rsidRPr="00BD5C51" w:rsidRDefault="00FD1253" w:rsidP="00FD1253">
      <w:pPr>
        <w:rPr>
          <w:rFonts w:ascii="Arial Narrow" w:hAnsi="Arial Narrow"/>
        </w:rPr>
      </w:pPr>
      <w:r w:rsidRPr="00BD5C51">
        <w:rPr>
          <w:rFonts w:ascii="Arial Narrow" w:hAnsi="Arial Narrow"/>
        </w:rPr>
        <w:t xml:space="preserve">The </w:t>
      </w:r>
      <w:r w:rsidR="00703BF7" w:rsidRPr="005600C6">
        <w:rPr>
          <w:rFonts w:ascii="Arial Narrow" w:hAnsi="Arial Narrow"/>
        </w:rPr>
        <w:t>Library</w:t>
      </w:r>
      <w:r w:rsidRPr="00BD5C51">
        <w:rPr>
          <w:rFonts w:ascii="Arial Narrow" w:hAnsi="Arial Narrow"/>
        </w:rPr>
        <w:t xml:space="preserve"> must take into account any reasonable explanation of any failure by the Employee to participate before making a decision under this </w:t>
      </w:r>
      <w:r w:rsidRPr="00AA2713">
        <w:rPr>
          <w:rFonts w:ascii="Arial Narrow" w:hAnsi="Arial Narrow"/>
          <w:b/>
        </w:rPr>
        <w:t xml:space="preserve">clause </w:t>
      </w:r>
      <w:r w:rsidR="00E50A66" w:rsidRPr="00AA2713">
        <w:rPr>
          <w:rFonts w:ascii="Arial Narrow" w:hAnsi="Arial Narrow"/>
          <w:b/>
        </w:rPr>
        <w:t>2</w:t>
      </w:r>
      <w:r w:rsidRPr="00AA2713">
        <w:rPr>
          <w:rFonts w:ascii="Arial Narrow" w:hAnsi="Arial Narrow"/>
          <w:b/>
        </w:rPr>
        <w:t>9</w:t>
      </w:r>
      <w:r w:rsidRPr="00BD5C51">
        <w:rPr>
          <w:rFonts w:ascii="Arial Narrow" w:hAnsi="Arial Narrow"/>
        </w:rPr>
        <w:t>.</w:t>
      </w:r>
    </w:p>
    <w:p w:rsidR="00FD1253" w:rsidRPr="009722C0" w:rsidRDefault="00703BF7" w:rsidP="007C63EB">
      <w:pPr>
        <w:pStyle w:val="StyleEPAHeadingL2"/>
      </w:pPr>
      <w:bookmarkStart w:id="374" w:name="P1383_59383"/>
      <w:bookmarkStart w:id="375" w:name="_Toc462667633"/>
      <w:bookmarkEnd w:id="374"/>
      <w:r w:rsidRPr="009722C0">
        <w:t>2</w:t>
      </w:r>
      <w:r w:rsidR="00FD1253" w:rsidRPr="009722C0">
        <w:t>9.</w:t>
      </w:r>
      <w:r w:rsidRPr="009722C0">
        <w:t>6</w:t>
      </w:r>
      <w:r w:rsidR="00FD1253" w:rsidRPr="009722C0">
        <w:t xml:space="preserve"> Admissions by Employee</w:t>
      </w:r>
      <w:bookmarkEnd w:id="375"/>
    </w:p>
    <w:p w:rsidR="00FD1253" w:rsidRPr="00BD5C51" w:rsidRDefault="00FD1253" w:rsidP="00FD1253">
      <w:pPr>
        <w:rPr>
          <w:rFonts w:ascii="Arial Narrow" w:hAnsi="Arial Narrow"/>
        </w:rPr>
      </w:pPr>
      <w:r w:rsidRPr="00BD5C51">
        <w:rPr>
          <w:rFonts w:ascii="Arial Narrow" w:hAnsi="Arial Narrow"/>
        </w:rPr>
        <w:t>The Employee may at any stage elect to admit the alleged misconduct.</w:t>
      </w:r>
      <w:r w:rsidR="00703BF7" w:rsidRPr="005600C6">
        <w:rPr>
          <w:rFonts w:ascii="Arial Narrow" w:hAnsi="Arial Narrow"/>
        </w:rPr>
        <w:t xml:space="preserve"> </w:t>
      </w:r>
      <w:r w:rsidRPr="00BD5C51">
        <w:rPr>
          <w:rFonts w:ascii="Arial Narrow" w:hAnsi="Arial Narrow"/>
        </w:rPr>
        <w:t xml:space="preserve">If the Employee admits the alleged misconduct, the </w:t>
      </w:r>
      <w:r w:rsidR="00703BF7" w:rsidRPr="005600C6">
        <w:rPr>
          <w:rFonts w:ascii="Arial Narrow" w:hAnsi="Arial Narrow"/>
        </w:rPr>
        <w:t>Library</w:t>
      </w:r>
      <w:r w:rsidRPr="00BD5C51">
        <w:rPr>
          <w:rFonts w:ascii="Arial Narrow" w:hAnsi="Arial Narrow"/>
        </w:rPr>
        <w:t xml:space="preserve"> may proceed immediately to the determination of the misconduct outcome stage pursuant to </w:t>
      </w:r>
      <w:r w:rsidRPr="00AA2713">
        <w:rPr>
          <w:rFonts w:ascii="Arial Narrow" w:hAnsi="Arial Narrow"/>
          <w:b/>
        </w:rPr>
        <w:t xml:space="preserve">clause </w:t>
      </w:r>
      <w:r w:rsidR="00FD69BF" w:rsidRPr="00AA2713">
        <w:rPr>
          <w:rFonts w:ascii="Arial Narrow" w:hAnsi="Arial Narrow"/>
          <w:b/>
        </w:rPr>
        <w:t>29.11</w:t>
      </w:r>
      <w:r w:rsidRPr="00BD5C51">
        <w:rPr>
          <w:rFonts w:ascii="Arial Narrow" w:hAnsi="Arial Narrow"/>
        </w:rPr>
        <w:t>.</w:t>
      </w:r>
    </w:p>
    <w:p w:rsidR="00FD1253" w:rsidRPr="009722C0" w:rsidRDefault="007B231D" w:rsidP="007C63EB">
      <w:pPr>
        <w:pStyle w:val="StyleEPAHeadingL2"/>
      </w:pPr>
      <w:bookmarkStart w:id="376" w:name="_Toc462667634"/>
      <w:r w:rsidRPr="009722C0">
        <w:lastRenderedPageBreak/>
        <w:t>2</w:t>
      </w:r>
      <w:r w:rsidR="00FD1253" w:rsidRPr="009722C0">
        <w:t>9.</w:t>
      </w:r>
      <w:r w:rsidR="00703BF7" w:rsidRPr="009722C0">
        <w:t>7</w:t>
      </w:r>
      <w:r w:rsidR="00FD1253" w:rsidRPr="009722C0">
        <w:t xml:space="preserve"> Directions</w:t>
      </w:r>
      <w:bookmarkEnd w:id="376"/>
    </w:p>
    <w:p w:rsidR="00FD1253" w:rsidRPr="00BD5C51" w:rsidRDefault="00FD1253" w:rsidP="00FD1253">
      <w:pPr>
        <w:rPr>
          <w:rFonts w:ascii="Arial Narrow" w:hAnsi="Arial Narrow"/>
        </w:rPr>
      </w:pPr>
      <w:r w:rsidRPr="00BD5C51">
        <w:rPr>
          <w:rFonts w:ascii="Arial Narrow" w:hAnsi="Arial Narrow"/>
        </w:rPr>
        <w:t xml:space="preserve">Where Employee misconduct is alleged, the </w:t>
      </w:r>
      <w:r w:rsidR="00FF1BA4" w:rsidRPr="005600C6">
        <w:rPr>
          <w:rFonts w:ascii="Arial Narrow" w:hAnsi="Arial Narrow"/>
        </w:rPr>
        <w:t>Library</w:t>
      </w:r>
      <w:r w:rsidRPr="00BD5C51">
        <w:rPr>
          <w:rFonts w:ascii="Arial Narrow" w:hAnsi="Arial Narrow"/>
        </w:rPr>
        <w:t xml:space="preserve"> may do any of the following:</w:t>
      </w:r>
    </w:p>
    <w:p w:rsidR="00FD1253" w:rsidRPr="00BD5C51" w:rsidRDefault="00AA2713" w:rsidP="006E4479">
      <w:pPr>
        <w:pStyle w:val="StyleEPABulletJust"/>
      </w:pPr>
      <w:bookmarkStart w:id="377" w:name="P1393_59756"/>
      <w:bookmarkEnd w:id="377"/>
      <w:r>
        <w:t>M</w:t>
      </w:r>
      <w:r w:rsidR="00FD1253" w:rsidRPr="00BD5C51">
        <w:t xml:space="preserve">ake an initial assessment of the alleged misconduct before commencing the formal process to determine if an investigation is required in accordance with </w:t>
      </w:r>
      <w:r w:rsidR="00FF1BA4" w:rsidRPr="005600C6">
        <w:t xml:space="preserve">this </w:t>
      </w:r>
      <w:r w:rsidR="00FD1253" w:rsidRPr="00BD5C51">
        <w:t>clause or</w:t>
      </w:r>
    </w:p>
    <w:p w:rsidR="00FD1253" w:rsidRPr="00BD5C51" w:rsidRDefault="00AA2713" w:rsidP="006E4479">
      <w:pPr>
        <w:pStyle w:val="StyleEPABulletJust"/>
      </w:pPr>
      <w:bookmarkStart w:id="378" w:name="P1395_59937"/>
      <w:bookmarkEnd w:id="378"/>
      <w:r>
        <w:t>D</w:t>
      </w:r>
      <w:r w:rsidR="00FD1253" w:rsidRPr="00BD5C51">
        <w:t xml:space="preserve">etermine that it is appropriate to immediately commence an investigation of the alleged misconduct in accordance with </w:t>
      </w:r>
      <w:r w:rsidR="00FF1BA4" w:rsidRPr="005600C6">
        <w:t xml:space="preserve">this </w:t>
      </w:r>
      <w:r w:rsidR="00FD1253" w:rsidRPr="00BD5C51">
        <w:t>clause;</w:t>
      </w:r>
    </w:p>
    <w:p w:rsidR="00AA2713" w:rsidRDefault="00AA2713" w:rsidP="00851B3A">
      <w:pPr>
        <w:rPr>
          <w:rFonts w:ascii="Arial Narrow" w:hAnsi="Arial Narrow"/>
        </w:rPr>
      </w:pPr>
    </w:p>
    <w:p w:rsidR="00FD1253" w:rsidRPr="00851B3A" w:rsidRDefault="00FD1253" w:rsidP="00851B3A">
      <w:pPr>
        <w:rPr>
          <w:rFonts w:ascii="Arial Narrow" w:hAnsi="Arial Narrow"/>
        </w:rPr>
      </w:pPr>
      <w:r w:rsidRPr="00851B3A">
        <w:rPr>
          <w:rFonts w:ascii="Arial Narrow" w:hAnsi="Arial Narrow"/>
        </w:rPr>
        <w:t>and/or</w:t>
      </w:r>
    </w:p>
    <w:p w:rsidR="00FD1253" w:rsidRPr="006E4479" w:rsidRDefault="00AA2713" w:rsidP="006E4479">
      <w:pPr>
        <w:pStyle w:val="StyleEPABulletJust"/>
      </w:pPr>
      <w:r>
        <w:t>D</w:t>
      </w:r>
      <w:r w:rsidR="00FD1253" w:rsidRPr="006E4479">
        <w:t>irect the Employee to proceed immediately to perform alternative duties or work at an alternative place of work; and/or</w:t>
      </w:r>
    </w:p>
    <w:p w:rsidR="00FD1253" w:rsidRPr="006E4479" w:rsidRDefault="00AA2713" w:rsidP="006E4479">
      <w:pPr>
        <w:pStyle w:val="StyleEPABulletJust"/>
      </w:pPr>
      <w:r>
        <w:t>D</w:t>
      </w:r>
      <w:r w:rsidR="00FD1253" w:rsidRPr="006E4479">
        <w:t xml:space="preserve">irect the Employee not to speak to other Employees of the </w:t>
      </w:r>
      <w:r w:rsidR="007B231D" w:rsidRPr="006E4479">
        <w:t>Library</w:t>
      </w:r>
      <w:r w:rsidR="00FD1253" w:rsidRPr="006E4479">
        <w:t xml:space="preserve"> about the matter or not to visit certain places of work; and/or</w:t>
      </w:r>
    </w:p>
    <w:p w:rsidR="00FD1253" w:rsidRPr="006E4479" w:rsidRDefault="00AA2713" w:rsidP="006E4479">
      <w:pPr>
        <w:pStyle w:val="StyleEPABulletJust"/>
      </w:pPr>
      <w:r>
        <w:t>S</w:t>
      </w:r>
      <w:r w:rsidR="00FD1253" w:rsidRPr="006E4479">
        <w:t>uspend the Employee with pay.</w:t>
      </w:r>
    </w:p>
    <w:p w:rsidR="00FF1BA4" w:rsidRPr="005600C6" w:rsidRDefault="00FF1BA4" w:rsidP="00FD1253">
      <w:pPr>
        <w:rPr>
          <w:rFonts w:ascii="Arial Narrow" w:hAnsi="Arial Narrow"/>
        </w:rPr>
      </w:pPr>
    </w:p>
    <w:p w:rsidR="007B231D" w:rsidRPr="00A60551" w:rsidRDefault="00FD1253" w:rsidP="00CF3DA2">
      <w:pPr>
        <w:rPr>
          <w:rFonts w:ascii="Arial Narrow" w:hAnsi="Arial Narrow"/>
        </w:rPr>
      </w:pPr>
      <w:r w:rsidRPr="00A60551">
        <w:rPr>
          <w:rFonts w:ascii="Arial Narrow" w:hAnsi="Arial Narrow"/>
        </w:rPr>
        <w:t xml:space="preserve">In the event that the </w:t>
      </w:r>
      <w:r w:rsidR="00FF1BA4" w:rsidRPr="00A60551">
        <w:rPr>
          <w:rFonts w:ascii="Arial Narrow" w:hAnsi="Arial Narrow"/>
        </w:rPr>
        <w:t>Library</w:t>
      </w:r>
      <w:r w:rsidRPr="00A60551">
        <w:rPr>
          <w:rFonts w:ascii="Arial Narrow" w:hAnsi="Arial Narrow"/>
        </w:rPr>
        <w:t xml:space="preserve"> exercises rights </w:t>
      </w:r>
      <w:r w:rsidR="00FF1BA4" w:rsidRPr="00A60551">
        <w:rPr>
          <w:rFonts w:ascii="Arial Narrow" w:hAnsi="Arial Narrow"/>
        </w:rPr>
        <w:t xml:space="preserve">to suspend an employee under this </w:t>
      </w:r>
      <w:r w:rsidR="00DF1E7D" w:rsidRPr="00AA2713">
        <w:rPr>
          <w:rFonts w:ascii="Arial Narrow" w:hAnsi="Arial Narrow"/>
          <w:b/>
        </w:rPr>
        <w:t>s</w:t>
      </w:r>
      <w:r w:rsidR="00FF1BA4" w:rsidRPr="00AA2713">
        <w:rPr>
          <w:rFonts w:ascii="Arial Narrow" w:hAnsi="Arial Narrow"/>
          <w:b/>
        </w:rPr>
        <w:t xml:space="preserve">ubclause </w:t>
      </w:r>
      <w:r w:rsidR="007B231D" w:rsidRPr="00AA2713">
        <w:rPr>
          <w:rFonts w:ascii="Arial Narrow" w:hAnsi="Arial Narrow"/>
          <w:b/>
        </w:rPr>
        <w:t>2</w:t>
      </w:r>
      <w:r w:rsidR="00FF1BA4" w:rsidRPr="00AA2713">
        <w:rPr>
          <w:rFonts w:ascii="Arial Narrow" w:hAnsi="Arial Narrow"/>
          <w:b/>
        </w:rPr>
        <w:t>9.7</w:t>
      </w:r>
      <w:r w:rsidR="007B231D" w:rsidRPr="00A60551">
        <w:rPr>
          <w:rFonts w:ascii="Arial Narrow" w:hAnsi="Arial Narrow"/>
        </w:rPr>
        <w:t xml:space="preserve"> </w:t>
      </w:r>
      <w:r w:rsidRPr="00A60551">
        <w:rPr>
          <w:rFonts w:ascii="Arial Narrow" w:hAnsi="Arial Narrow"/>
        </w:rPr>
        <w:t xml:space="preserve">the </w:t>
      </w:r>
      <w:r w:rsidR="007B231D" w:rsidRPr="00A60551">
        <w:rPr>
          <w:rFonts w:ascii="Arial Narrow" w:hAnsi="Arial Narrow"/>
        </w:rPr>
        <w:t>Library</w:t>
      </w:r>
      <w:r w:rsidRPr="00A60551">
        <w:rPr>
          <w:rFonts w:ascii="Arial Narrow" w:hAnsi="Arial Narrow"/>
        </w:rPr>
        <w:t xml:space="preserve"> will:</w:t>
      </w:r>
    </w:p>
    <w:p w:rsidR="003774A9" w:rsidRDefault="00AA2713" w:rsidP="007425AD">
      <w:pPr>
        <w:pStyle w:val="StyleEPAListAlpha"/>
        <w:numPr>
          <w:ilvl w:val="0"/>
          <w:numId w:val="19"/>
        </w:numPr>
      </w:pPr>
      <w:r>
        <w:t>R</w:t>
      </w:r>
      <w:r w:rsidR="00FD1253" w:rsidRPr="00BD5C51">
        <w:t>eview this decision no later than a date which is four weeks after the commencement of the suspension; and</w:t>
      </w:r>
    </w:p>
    <w:p w:rsidR="00FD1253" w:rsidRPr="00BD5C51" w:rsidRDefault="00AA2713" w:rsidP="007425AD">
      <w:pPr>
        <w:pStyle w:val="StyleEPAListAlpha"/>
        <w:numPr>
          <w:ilvl w:val="0"/>
          <w:numId w:val="19"/>
        </w:numPr>
      </w:pPr>
      <w:r>
        <w:t>C</w:t>
      </w:r>
      <w:r w:rsidR="00FD1253" w:rsidRPr="00BD5C51">
        <w:t>onfirm whether the suspension is to continue or is no longer necessary.</w:t>
      </w:r>
    </w:p>
    <w:p w:rsidR="00FD1253" w:rsidRPr="00BD5C51" w:rsidRDefault="00FD1253" w:rsidP="00DC4300">
      <w:pPr>
        <w:rPr>
          <w:rFonts w:ascii="Arial Narrow" w:hAnsi="Arial Narrow"/>
        </w:rPr>
      </w:pPr>
      <w:r w:rsidRPr="00BD5C51">
        <w:rPr>
          <w:rFonts w:ascii="Arial Narrow" w:hAnsi="Arial Narrow"/>
        </w:rPr>
        <w:t xml:space="preserve">The </w:t>
      </w:r>
      <w:r w:rsidR="007B231D" w:rsidRPr="005600C6">
        <w:rPr>
          <w:rFonts w:ascii="Arial Narrow" w:hAnsi="Arial Narrow"/>
        </w:rPr>
        <w:t>Library</w:t>
      </w:r>
      <w:r w:rsidRPr="00BD5C51">
        <w:rPr>
          <w:rFonts w:ascii="Arial Narrow" w:hAnsi="Arial Narrow"/>
        </w:rPr>
        <w:t xml:space="preserve"> will continue to review any decision regarding an Employee’s suspension every four weeks thereafter, until the end of the misconduct process in accordance with this </w:t>
      </w:r>
      <w:r w:rsidRPr="00AA2713">
        <w:rPr>
          <w:rFonts w:ascii="Arial Narrow" w:hAnsi="Arial Narrow"/>
          <w:b/>
        </w:rPr>
        <w:t xml:space="preserve">clause </w:t>
      </w:r>
      <w:r w:rsidR="00A31CC3" w:rsidRPr="00AA2713">
        <w:rPr>
          <w:rFonts w:ascii="Arial Narrow" w:hAnsi="Arial Narrow"/>
          <w:b/>
        </w:rPr>
        <w:t>29</w:t>
      </w:r>
      <w:r w:rsidR="00A31CC3">
        <w:rPr>
          <w:rFonts w:ascii="Arial Narrow" w:hAnsi="Arial Narrow"/>
        </w:rPr>
        <w:t>.</w:t>
      </w:r>
    </w:p>
    <w:p w:rsidR="00FD1253" w:rsidRPr="00FE13F2" w:rsidRDefault="007B231D" w:rsidP="007C63EB">
      <w:pPr>
        <w:pStyle w:val="StyleEPAHeadingL2"/>
      </w:pPr>
      <w:bookmarkStart w:id="379" w:name="P1413_60880"/>
      <w:bookmarkStart w:id="380" w:name="_Toc462667635"/>
      <w:bookmarkEnd w:id="379"/>
      <w:r w:rsidRPr="00FE13F2">
        <w:t>2</w:t>
      </w:r>
      <w:r w:rsidR="00FD1253" w:rsidRPr="00FE13F2">
        <w:t>9.</w:t>
      </w:r>
      <w:r w:rsidR="003774A9" w:rsidRPr="00FE13F2">
        <w:t>8</w:t>
      </w:r>
      <w:r w:rsidR="00FD1253" w:rsidRPr="00FE13F2">
        <w:t xml:space="preserve"> Investigation of alleged misconduct</w:t>
      </w:r>
      <w:bookmarkEnd w:id="380"/>
    </w:p>
    <w:p w:rsidR="00DF1E7D" w:rsidRPr="00DF1E7D" w:rsidRDefault="007B231D" w:rsidP="00DA57E6">
      <w:pPr>
        <w:pStyle w:val="StyleEPAHeadingL3"/>
      </w:pPr>
      <w:r w:rsidRPr="00DF1E7D">
        <w:t>2</w:t>
      </w:r>
      <w:r w:rsidR="00FD1253" w:rsidRPr="00DF1E7D">
        <w:t>9.</w:t>
      </w:r>
      <w:r w:rsidR="003774A9" w:rsidRPr="00DF1E7D">
        <w:t>8</w:t>
      </w:r>
      <w:r w:rsidR="00FD1253" w:rsidRPr="00DF1E7D">
        <w:t xml:space="preserve">.1 </w:t>
      </w:r>
    </w:p>
    <w:p w:rsidR="00FD1253" w:rsidRDefault="00FD1253" w:rsidP="00FD1253">
      <w:pPr>
        <w:rPr>
          <w:rFonts w:ascii="Arial Narrow" w:hAnsi="Arial Narrow"/>
        </w:rPr>
      </w:pPr>
      <w:r w:rsidRPr="00BD5C51">
        <w:rPr>
          <w:rFonts w:ascii="Arial Narrow" w:hAnsi="Arial Narrow"/>
        </w:rPr>
        <w:t xml:space="preserve">As soon as practicable after an allegation of misconduct has been made and the </w:t>
      </w:r>
      <w:r w:rsidR="007B231D" w:rsidRPr="005600C6">
        <w:rPr>
          <w:rFonts w:ascii="Arial Narrow" w:hAnsi="Arial Narrow"/>
        </w:rPr>
        <w:t>Library</w:t>
      </w:r>
      <w:r w:rsidRPr="00BD5C51">
        <w:rPr>
          <w:rFonts w:ascii="Arial Narrow" w:hAnsi="Arial Narrow"/>
        </w:rPr>
        <w:t xml:space="preserve"> has determined in accordance with </w:t>
      </w:r>
      <w:r w:rsidR="007B231D" w:rsidRPr="005600C6">
        <w:rPr>
          <w:rFonts w:ascii="Arial Narrow" w:hAnsi="Arial Narrow"/>
        </w:rPr>
        <w:t xml:space="preserve">this </w:t>
      </w:r>
      <w:r w:rsidRPr="00AA2713">
        <w:rPr>
          <w:rFonts w:ascii="Arial Narrow" w:hAnsi="Arial Narrow"/>
          <w:b/>
        </w:rPr>
        <w:t xml:space="preserve">clause </w:t>
      </w:r>
      <w:r w:rsidR="007B231D" w:rsidRPr="00AA2713">
        <w:rPr>
          <w:rFonts w:ascii="Arial Narrow" w:hAnsi="Arial Narrow"/>
          <w:b/>
        </w:rPr>
        <w:t>2</w:t>
      </w:r>
      <w:r w:rsidRPr="00AA2713">
        <w:rPr>
          <w:rFonts w:ascii="Arial Narrow" w:hAnsi="Arial Narrow"/>
          <w:b/>
        </w:rPr>
        <w:t>9</w:t>
      </w:r>
      <w:r w:rsidRPr="00BD5C51">
        <w:rPr>
          <w:rFonts w:ascii="Arial Narrow" w:hAnsi="Arial Narrow"/>
        </w:rPr>
        <w:t xml:space="preserve"> that an investigation is required, the </w:t>
      </w:r>
      <w:r w:rsidR="007B231D" w:rsidRPr="005600C6">
        <w:rPr>
          <w:rFonts w:ascii="Arial Narrow" w:hAnsi="Arial Narrow"/>
        </w:rPr>
        <w:t>Library</w:t>
      </w:r>
      <w:r w:rsidRPr="00BD5C51">
        <w:rPr>
          <w:rFonts w:ascii="Arial Narrow" w:hAnsi="Arial Narrow"/>
        </w:rPr>
        <w:t xml:space="preserve"> will advise the Employee of the alleged misconduct in writing.</w:t>
      </w:r>
    </w:p>
    <w:p w:rsidR="00DF1E7D" w:rsidRPr="00DF1E7D" w:rsidRDefault="007B231D" w:rsidP="00DA57E6">
      <w:pPr>
        <w:pStyle w:val="StyleEPAHeadingL3"/>
      </w:pPr>
      <w:r w:rsidRPr="00DF1E7D">
        <w:t>2</w:t>
      </w:r>
      <w:r w:rsidR="00FD1253" w:rsidRPr="00DF1E7D">
        <w:t>9.</w:t>
      </w:r>
      <w:r w:rsidR="003774A9" w:rsidRPr="00DF1E7D">
        <w:t>8</w:t>
      </w:r>
      <w:r w:rsidR="00FD1253" w:rsidRPr="00DF1E7D">
        <w:t xml:space="preserve">.2 </w:t>
      </w:r>
    </w:p>
    <w:p w:rsidR="00FD1253" w:rsidRDefault="00FD1253" w:rsidP="00FD1253">
      <w:pPr>
        <w:rPr>
          <w:rFonts w:ascii="Arial Narrow" w:hAnsi="Arial Narrow"/>
        </w:rPr>
      </w:pPr>
      <w:r w:rsidRPr="00BD5C51">
        <w:rPr>
          <w:rFonts w:ascii="Arial Narrow" w:hAnsi="Arial Narrow"/>
        </w:rPr>
        <w:t>The written advice will contain the allegation/s of misconduct made about the Employee. Relevant information will only be withheld where it is necessary to withhold that information in order to protect the personal privacy of any other person consistent with Federal or State legislation.</w:t>
      </w:r>
    </w:p>
    <w:p w:rsidR="00DF1E7D" w:rsidRPr="00DF1E7D" w:rsidRDefault="007B231D" w:rsidP="00DA57E6">
      <w:pPr>
        <w:pStyle w:val="StyleEPAHeadingL3"/>
      </w:pPr>
      <w:r w:rsidRPr="00DF1E7D">
        <w:t>2</w:t>
      </w:r>
      <w:r w:rsidR="00FD1253" w:rsidRPr="00DF1E7D">
        <w:t>9.</w:t>
      </w:r>
      <w:r w:rsidR="003774A9" w:rsidRPr="00DF1E7D">
        <w:t>8</w:t>
      </w:r>
      <w:r w:rsidR="00FD1253" w:rsidRPr="00DF1E7D">
        <w:t xml:space="preserve">.3 </w:t>
      </w:r>
    </w:p>
    <w:p w:rsidR="00FD1253" w:rsidRDefault="00FD1253" w:rsidP="00FD1253">
      <w:pPr>
        <w:rPr>
          <w:rFonts w:ascii="Arial Narrow" w:hAnsi="Arial Narrow"/>
        </w:rPr>
      </w:pPr>
      <w:r w:rsidRPr="00BD5C51">
        <w:rPr>
          <w:rFonts w:ascii="Arial Narrow" w:hAnsi="Arial Narrow"/>
        </w:rPr>
        <w:t xml:space="preserve">The </w:t>
      </w:r>
      <w:r w:rsidR="007B231D" w:rsidRPr="005600C6">
        <w:rPr>
          <w:rFonts w:ascii="Arial Narrow" w:hAnsi="Arial Narrow"/>
        </w:rPr>
        <w:t>Library</w:t>
      </w:r>
      <w:r w:rsidRPr="00BD5C51">
        <w:rPr>
          <w:rFonts w:ascii="Arial Narrow" w:hAnsi="Arial Narrow"/>
        </w:rPr>
        <w:t xml:space="preserve"> will appoint a person to conduct an investigation into the alleged misconduct. Where appropriate, the investigation may be conducted by the Employee’s immediate manager. The appointed person must not have any prior personal involvement in the matter.</w:t>
      </w:r>
    </w:p>
    <w:p w:rsidR="00DF1E7D" w:rsidRPr="00DF1E7D" w:rsidRDefault="007B231D" w:rsidP="00DA57E6">
      <w:pPr>
        <w:pStyle w:val="StyleEPAHeadingL3"/>
      </w:pPr>
      <w:r w:rsidRPr="00DF1E7D">
        <w:t>2</w:t>
      </w:r>
      <w:r w:rsidR="00FD1253" w:rsidRPr="00DF1E7D">
        <w:t>9.</w:t>
      </w:r>
      <w:r w:rsidR="003774A9" w:rsidRPr="00DF1E7D">
        <w:t>8</w:t>
      </w:r>
      <w:r w:rsidR="00FD1253" w:rsidRPr="00DF1E7D">
        <w:t xml:space="preserve">.4 </w:t>
      </w:r>
    </w:p>
    <w:p w:rsidR="00FD1253" w:rsidRPr="00BD5C51" w:rsidRDefault="00FD1253" w:rsidP="00FD1253">
      <w:pPr>
        <w:rPr>
          <w:rFonts w:ascii="Arial Narrow" w:hAnsi="Arial Narrow"/>
        </w:rPr>
      </w:pPr>
      <w:r w:rsidRPr="00BD5C51">
        <w:rPr>
          <w:rFonts w:ascii="Arial Narrow" w:hAnsi="Arial Narrow"/>
        </w:rPr>
        <w:t xml:space="preserve">The </w:t>
      </w:r>
      <w:r w:rsidR="007B231D" w:rsidRPr="005600C6">
        <w:rPr>
          <w:rFonts w:ascii="Arial Narrow" w:hAnsi="Arial Narrow"/>
        </w:rPr>
        <w:t>Library</w:t>
      </w:r>
      <w:r w:rsidRPr="00BD5C51">
        <w:rPr>
          <w:rFonts w:ascii="Arial Narrow" w:hAnsi="Arial Narrow"/>
        </w:rPr>
        <w:t xml:space="preserve"> will provide the Employee with an opportunity to speak to the investigator if the Employee wishes to do so.</w:t>
      </w:r>
    </w:p>
    <w:p w:rsidR="00DF1E7D" w:rsidRPr="00DF1E7D" w:rsidRDefault="007B231D" w:rsidP="00DA57E6">
      <w:pPr>
        <w:pStyle w:val="StyleEPAHeadingL3"/>
      </w:pPr>
      <w:r w:rsidRPr="00DF1E7D">
        <w:lastRenderedPageBreak/>
        <w:t>2</w:t>
      </w:r>
      <w:r w:rsidR="00FD1253" w:rsidRPr="00DF1E7D">
        <w:t>9.</w:t>
      </w:r>
      <w:r w:rsidR="003774A9" w:rsidRPr="00DF1E7D">
        <w:t>8</w:t>
      </w:r>
      <w:r w:rsidR="00FD1253" w:rsidRPr="00DF1E7D">
        <w:t xml:space="preserve">.5 </w:t>
      </w:r>
    </w:p>
    <w:p w:rsidR="00FD1253" w:rsidRPr="00BD5C51" w:rsidRDefault="00FD1253" w:rsidP="00FD1253">
      <w:pPr>
        <w:rPr>
          <w:rFonts w:ascii="Arial Narrow" w:hAnsi="Arial Narrow"/>
        </w:rPr>
      </w:pPr>
      <w:r w:rsidRPr="00BD5C51">
        <w:rPr>
          <w:rFonts w:ascii="Arial Narrow" w:hAnsi="Arial Narrow"/>
        </w:rPr>
        <w:t>The investigation may include:</w:t>
      </w:r>
    </w:p>
    <w:p w:rsidR="00FD1253" w:rsidRPr="00BD5C51" w:rsidRDefault="00AA2713" w:rsidP="006E4479">
      <w:pPr>
        <w:pStyle w:val="StyleEPABulletJust"/>
      </w:pPr>
      <w:r>
        <w:t>C</w:t>
      </w:r>
      <w:r w:rsidR="00FD1253" w:rsidRPr="00BD5C51">
        <w:t>ollecting any relevant materials;</w:t>
      </w:r>
    </w:p>
    <w:p w:rsidR="00FD1253" w:rsidRPr="00BD5C51" w:rsidRDefault="00AA2713" w:rsidP="006E4479">
      <w:pPr>
        <w:pStyle w:val="StyleEPABulletJust"/>
      </w:pPr>
      <w:r>
        <w:t>S</w:t>
      </w:r>
      <w:r w:rsidR="00FD1253" w:rsidRPr="00BD5C51">
        <w:t>peaking with the Employee;</w:t>
      </w:r>
    </w:p>
    <w:p w:rsidR="00FD1253" w:rsidRPr="00BD5C51" w:rsidRDefault="00AA2713" w:rsidP="006E4479">
      <w:pPr>
        <w:pStyle w:val="StyleEPABulletJust"/>
      </w:pPr>
      <w:r>
        <w:t>S</w:t>
      </w:r>
      <w:r w:rsidR="00FD1253" w:rsidRPr="00BD5C51">
        <w:t>peaking with any relevant witnesses;</w:t>
      </w:r>
    </w:p>
    <w:p w:rsidR="00FD1253" w:rsidRPr="00BD5C51" w:rsidRDefault="00AA2713" w:rsidP="006E4479">
      <w:pPr>
        <w:pStyle w:val="StyleEPABulletJust"/>
      </w:pPr>
      <w:r>
        <w:t>P</w:t>
      </w:r>
      <w:r w:rsidR="00FD1253" w:rsidRPr="00BD5C51">
        <w:t>roviding the Employee with specific particulars to allow the Employee to properly respond to the alleged misconduct;</w:t>
      </w:r>
    </w:p>
    <w:p w:rsidR="00FD1253" w:rsidRPr="00BD5C51" w:rsidRDefault="00AA2713" w:rsidP="006E4479">
      <w:pPr>
        <w:pStyle w:val="StyleEPABulletJust"/>
      </w:pPr>
      <w:r>
        <w:t>S</w:t>
      </w:r>
      <w:r w:rsidR="00FD1253" w:rsidRPr="00BD5C51">
        <w:t>eeking an explanation from the Employee; and</w:t>
      </w:r>
    </w:p>
    <w:p w:rsidR="00FD1253" w:rsidRPr="00BD5C51" w:rsidRDefault="00AA2713" w:rsidP="006E4479">
      <w:pPr>
        <w:pStyle w:val="StyleEPABulletJust"/>
      </w:pPr>
      <w:r>
        <w:t>I</w:t>
      </w:r>
      <w:r w:rsidR="00FD1253" w:rsidRPr="00BD5C51">
        <w:t>nvestigating any explanation made by the Employee for the purposes of verifying the explanation so far as possible.</w:t>
      </w:r>
    </w:p>
    <w:p w:rsidR="00DF1E7D" w:rsidRPr="00DF1E7D" w:rsidRDefault="007D0E6D" w:rsidP="00DA57E6">
      <w:pPr>
        <w:pStyle w:val="StyleEPAHeadingL3"/>
      </w:pPr>
      <w:r w:rsidRPr="00DF1E7D">
        <w:t>2</w:t>
      </w:r>
      <w:r w:rsidR="00FD1253" w:rsidRPr="00DF1E7D">
        <w:t>9.</w:t>
      </w:r>
      <w:r w:rsidR="003774A9" w:rsidRPr="00DF1E7D">
        <w:t>8</w:t>
      </w:r>
      <w:r w:rsidR="00FD1253" w:rsidRPr="00DF1E7D">
        <w:t xml:space="preserve">.6 </w:t>
      </w:r>
    </w:p>
    <w:p w:rsidR="00FD1253" w:rsidRPr="00BD5C51" w:rsidRDefault="00FD1253" w:rsidP="0027473D">
      <w:pPr>
        <w:rPr>
          <w:rFonts w:ascii="Arial Narrow" w:hAnsi="Arial Narrow"/>
        </w:rPr>
      </w:pPr>
      <w:r w:rsidRPr="00BD5C51">
        <w:rPr>
          <w:rFonts w:ascii="Arial Narrow" w:hAnsi="Arial Narrow"/>
        </w:rPr>
        <w:t>In relation to each allegation of misconduct, the investigator will make findings as to whether:</w:t>
      </w:r>
    </w:p>
    <w:p w:rsidR="00FD1253" w:rsidRPr="00BD5C51" w:rsidRDefault="00AA2713" w:rsidP="007425AD">
      <w:pPr>
        <w:pStyle w:val="StyleEPAListAlpha"/>
        <w:numPr>
          <w:ilvl w:val="0"/>
          <w:numId w:val="20"/>
        </w:numPr>
      </w:pPr>
      <w:r>
        <w:t>T</w:t>
      </w:r>
      <w:r w:rsidR="00FD1253" w:rsidRPr="00BD5C51">
        <w:t>he allegation is substantiated; or</w:t>
      </w:r>
    </w:p>
    <w:p w:rsidR="001C42D0" w:rsidRDefault="00AA2713" w:rsidP="007425AD">
      <w:pPr>
        <w:pStyle w:val="StyleEPAListAlpha"/>
        <w:numPr>
          <w:ilvl w:val="0"/>
          <w:numId w:val="19"/>
        </w:numPr>
      </w:pPr>
      <w:r>
        <w:t>T</w:t>
      </w:r>
      <w:r w:rsidR="00FD1253" w:rsidRPr="00BD5C51">
        <w:t>he allegation is not substantiated.</w:t>
      </w:r>
    </w:p>
    <w:p w:rsidR="00DF1E7D" w:rsidRPr="00DF1E7D" w:rsidRDefault="007D0E6D" w:rsidP="00DA57E6">
      <w:pPr>
        <w:pStyle w:val="StyleEPAHeadingL3"/>
      </w:pPr>
      <w:r w:rsidRPr="00DF1E7D">
        <w:t>2</w:t>
      </w:r>
      <w:r w:rsidR="00FD1253" w:rsidRPr="00DF1E7D">
        <w:t>9.</w:t>
      </w:r>
      <w:r w:rsidR="003774A9" w:rsidRPr="00DF1E7D">
        <w:t>8</w:t>
      </w:r>
      <w:r w:rsidR="00FD1253" w:rsidRPr="00DF1E7D">
        <w:t xml:space="preserve">.7 </w:t>
      </w:r>
    </w:p>
    <w:p w:rsidR="00FD1253" w:rsidRPr="00BD5C51" w:rsidRDefault="00FD1253" w:rsidP="00FD1253">
      <w:pPr>
        <w:rPr>
          <w:rFonts w:ascii="Arial Narrow" w:hAnsi="Arial Narrow"/>
        </w:rPr>
      </w:pPr>
      <w:r w:rsidRPr="00BD5C51">
        <w:rPr>
          <w:rFonts w:ascii="Arial Narrow" w:hAnsi="Arial Narrow"/>
        </w:rPr>
        <w:t>Where the investigator makes a finding that an allegation is not substantiated, the misconduct process will conclude in relation to any such allegation and the Employee will be informed accordingly.</w:t>
      </w:r>
    </w:p>
    <w:p w:rsidR="00DF1E7D" w:rsidRPr="00DF1E7D" w:rsidRDefault="007D0E6D" w:rsidP="00DA57E6">
      <w:pPr>
        <w:pStyle w:val="StyleEPAHeadingL3"/>
      </w:pPr>
      <w:r w:rsidRPr="00DF1E7D">
        <w:t>2</w:t>
      </w:r>
      <w:r w:rsidR="00FD1253" w:rsidRPr="00DF1E7D">
        <w:t>9.</w:t>
      </w:r>
      <w:r w:rsidR="003774A9" w:rsidRPr="00DF1E7D">
        <w:t>8</w:t>
      </w:r>
      <w:r w:rsidR="00FD1253" w:rsidRPr="00DF1E7D">
        <w:t xml:space="preserve">.8 </w:t>
      </w:r>
    </w:p>
    <w:p w:rsidR="00FD1253" w:rsidRPr="00BD5C51" w:rsidRDefault="00FD1253" w:rsidP="00FD1253">
      <w:pPr>
        <w:rPr>
          <w:rFonts w:ascii="Arial Narrow" w:hAnsi="Arial Narrow"/>
        </w:rPr>
      </w:pPr>
      <w:r w:rsidRPr="00BD5C51">
        <w:rPr>
          <w:rFonts w:ascii="Arial Narrow" w:hAnsi="Arial Narrow"/>
        </w:rPr>
        <w:t xml:space="preserve">Where the investigator makes a finding that the allegation is substantiated, the </w:t>
      </w:r>
      <w:r w:rsidR="007D0E6D" w:rsidRPr="005600C6">
        <w:rPr>
          <w:rFonts w:ascii="Arial Narrow" w:hAnsi="Arial Narrow"/>
        </w:rPr>
        <w:t>Library</w:t>
      </w:r>
      <w:r w:rsidRPr="00BD5C51">
        <w:rPr>
          <w:rFonts w:ascii="Arial Narrow" w:hAnsi="Arial Narrow"/>
        </w:rPr>
        <w:t xml:space="preserve"> will consider this information and propose a discipline outcome.</w:t>
      </w:r>
    </w:p>
    <w:p w:rsidR="00FD1253" w:rsidRPr="00FE13F2" w:rsidRDefault="007D0E6D" w:rsidP="007C63EB">
      <w:pPr>
        <w:pStyle w:val="StyleEPAHeadingL2"/>
      </w:pPr>
      <w:bookmarkStart w:id="381" w:name="_Toc462667636"/>
      <w:r w:rsidRPr="00FE13F2">
        <w:t>2</w:t>
      </w:r>
      <w:r w:rsidR="00FD1253" w:rsidRPr="00FE13F2">
        <w:t>9.</w:t>
      </w:r>
      <w:r w:rsidR="003774A9" w:rsidRPr="00FE13F2">
        <w:t>9</w:t>
      </w:r>
      <w:r w:rsidR="00FD1253" w:rsidRPr="00FE13F2">
        <w:t xml:space="preserve"> Opportunity for response by Employee</w:t>
      </w:r>
      <w:bookmarkEnd w:id="381"/>
    </w:p>
    <w:p w:rsidR="00DF1E7D" w:rsidRPr="00DF1E7D" w:rsidRDefault="007D0E6D" w:rsidP="00DA57E6">
      <w:pPr>
        <w:pStyle w:val="StyleEPAHeadingL3"/>
      </w:pPr>
      <w:r w:rsidRPr="00DF1E7D">
        <w:t>2</w:t>
      </w:r>
      <w:r w:rsidR="00FD1253" w:rsidRPr="00DF1E7D">
        <w:t>9.</w:t>
      </w:r>
      <w:r w:rsidR="003774A9" w:rsidRPr="00DF1E7D">
        <w:t>9</w:t>
      </w:r>
      <w:r w:rsidR="00FD1253" w:rsidRPr="00DF1E7D">
        <w:t xml:space="preserve">.1 </w:t>
      </w:r>
    </w:p>
    <w:p w:rsidR="00FD1253" w:rsidRPr="00A60551" w:rsidRDefault="00FD1253" w:rsidP="00CF3DA2">
      <w:pPr>
        <w:rPr>
          <w:rFonts w:ascii="Arial Narrow" w:hAnsi="Arial Narrow"/>
        </w:rPr>
      </w:pPr>
      <w:r w:rsidRPr="00A60551">
        <w:rPr>
          <w:rFonts w:ascii="Arial Narrow" w:hAnsi="Arial Narrow"/>
        </w:rPr>
        <w:t>As soon as practicable after the investigator has made a finding that any allegation of misconduct is substantiated, the Employee will be provided with the findings of the investigator and the proposed discipline outcome.</w:t>
      </w:r>
    </w:p>
    <w:p w:rsidR="00DF1E7D" w:rsidRPr="00DF1E7D" w:rsidRDefault="007D0E6D" w:rsidP="00DA57E6">
      <w:pPr>
        <w:pStyle w:val="StyleEPAHeadingL3"/>
      </w:pPr>
      <w:r w:rsidRPr="00DF1E7D">
        <w:t>2</w:t>
      </w:r>
      <w:r w:rsidR="00FD1253" w:rsidRPr="00DF1E7D">
        <w:t>9.</w:t>
      </w:r>
      <w:r w:rsidR="003774A9" w:rsidRPr="00DF1E7D">
        <w:t>9</w:t>
      </w:r>
      <w:r w:rsidR="00FD1253" w:rsidRPr="00DF1E7D">
        <w:t xml:space="preserve">.2 </w:t>
      </w:r>
    </w:p>
    <w:p w:rsidR="007D0E6D" w:rsidRPr="00A60551" w:rsidRDefault="00FD1253" w:rsidP="00CF3DA2">
      <w:pPr>
        <w:rPr>
          <w:rFonts w:ascii="Arial Narrow" w:hAnsi="Arial Narrow"/>
        </w:rPr>
      </w:pPr>
      <w:r w:rsidRPr="00A60551">
        <w:rPr>
          <w:rFonts w:ascii="Arial Narrow" w:hAnsi="Arial Narrow"/>
        </w:rPr>
        <w:t>The Employee will be given a reasonable time to respond to the findings or the material and the recommended discipline outcome. Any response must be provided within the above reasonable time.</w:t>
      </w:r>
      <w:bookmarkStart w:id="382" w:name="P1453_63381"/>
      <w:bookmarkEnd w:id="382"/>
    </w:p>
    <w:p w:rsidR="00FD1253" w:rsidRPr="00FE13F2" w:rsidRDefault="007D0E6D" w:rsidP="007C63EB">
      <w:pPr>
        <w:pStyle w:val="StyleEPAHeadingL2"/>
      </w:pPr>
      <w:bookmarkStart w:id="383" w:name="_Toc462667637"/>
      <w:r w:rsidRPr="00FE13F2">
        <w:t>2</w:t>
      </w:r>
      <w:r w:rsidR="00FD1253" w:rsidRPr="00FE13F2">
        <w:t>9.1</w:t>
      </w:r>
      <w:r w:rsidR="003774A9" w:rsidRPr="00FE13F2">
        <w:t>0</w:t>
      </w:r>
      <w:r w:rsidR="00FD1253" w:rsidRPr="00FE13F2">
        <w:t xml:space="preserve"> Determination of discipline outcome</w:t>
      </w:r>
      <w:bookmarkEnd w:id="383"/>
    </w:p>
    <w:p w:rsidR="004516AF" w:rsidRPr="004516AF" w:rsidRDefault="004516AF" w:rsidP="00DA57E6">
      <w:pPr>
        <w:pStyle w:val="StyleEPAHeadingL3"/>
      </w:pPr>
      <w:r w:rsidRPr="004516AF">
        <w:t>29.10.1</w:t>
      </w:r>
    </w:p>
    <w:p w:rsidR="00FD1253" w:rsidRPr="004516AF" w:rsidRDefault="00FD1253" w:rsidP="004516AF">
      <w:pPr>
        <w:rPr>
          <w:rFonts w:ascii="Arial Narrow" w:hAnsi="Arial Narrow"/>
        </w:rPr>
      </w:pPr>
      <w:r w:rsidRPr="004516AF">
        <w:rPr>
          <w:rFonts w:ascii="Arial Narrow" w:hAnsi="Arial Narrow"/>
        </w:rPr>
        <w:t xml:space="preserve">The </w:t>
      </w:r>
      <w:r w:rsidR="007D0E6D" w:rsidRPr="004516AF">
        <w:rPr>
          <w:rFonts w:ascii="Arial Narrow" w:hAnsi="Arial Narrow"/>
        </w:rPr>
        <w:t>Library</w:t>
      </w:r>
      <w:r w:rsidRPr="004516AF">
        <w:rPr>
          <w:rFonts w:ascii="Arial Narrow" w:hAnsi="Arial Narrow"/>
        </w:rPr>
        <w:t xml:space="preserve"> will consider:</w:t>
      </w:r>
    </w:p>
    <w:p w:rsidR="00784B83" w:rsidRDefault="000B4172" w:rsidP="007425AD">
      <w:pPr>
        <w:pStyle w:val="StyleEPAListAlpha"/>
        <w:numPr>
          <w:ilvl w:val="0"/>
          <w:numId w:val="36"/>
        </w:numPr>
      </w:pPr>
      <w:r>
        <w:t>T</w:t>
      </w:r>
      <w:r w:rsidR="00FD1253" w:rsidRPr="00BD5C51">
        <w:t>he findings of the investigator; and</w:t>
      </w:r>
    </w:p>
    <w:p w:rsidR="00FD1253" w:rsidRPr="00BD5C51" w:rsidRDefault="000B4172" w:rsidP="007425AD">
      <w:pPr>
        <w:pStyle w:val="StyleEPAListAlpha"/>
        <w:numPr>
          <w:ilvl w:val="0"/>
          <w:numId w:val="36"/>
        </w:numPr>
      </w:pPr>
      <w:r>
        <w:t>T</w:t>
      </w:r>
      <w:r w:rsidR="00FD1253" w:rsidRPr="00BD5C51">
        <w:t>he recommended discipline outcome; and</w:t>
      </w:r>
    </w:p>
    <w:p w:rsidR="00FD1253" w:rsidRPr="00BD5C51" w:rsidRDefault="000B4172" w:rsidP="007425AD">
      <w:pPr>
        <w:pStyle w:val="StyleEPAListAlpha"/>
        <w:numPr>
          <w:ilvl w:val="0"/>
          <w:numId w:val="19"/>
        </w:numPr>
      </w:pPr>
      <w:r>
        <w:lastRenderedPageBreak/>
        <w:t>A</w:t>
      </w:r>
      <w:r w:rsidR="00FD1253" w:rsidRPr="00BD5C51">
        <w:t xml:space="preserve">ny response of the Employee (including any admission of misconduct under </w:t>
      </w:r>
      <w:r w:rsidR="00FD1253" w:rsidRPr="000B4172">
        <w:rPr>
          <w:b/>
        </w:rPr>
        <w:t xml:space="preserve">clause </w:t>
      </w:r>
      <w:r w:rsidR="007D0E6D" w:rsidRPr="000B4172">
        <w:rPr>
          <w:b/>
        </w:rPr>
        <w:t>29.6</w:t>
      </w:r>
      <w:r w:rsidR="00FD1253" w:rsidRPr="00BD5C51">
        <w:t>); and</w:t>
      </w:r>
    </w:p>
    <w:p w:rsidR="00150D7E" w:rsidRDefault="000B4172" w:rsidP="007425AD">
      <w:pPr>
        <w:pStyle w:val="StyleEPAListAlpha"/>
        <w:numPr>
          <w:ilvl w:val="0"/>
          <w:numId w:val="19"/>
        </w:numPr>
      </w:pPr>
      <w:r>
        <w:t>A</w:t>
      </w:r>
      <w:r w:rsidR="00FD1253" w:rsidRPr="00BD5C51">
        <w:t>ny prior disciplinary outcomes,</w:t>
      </w:r>
    </w:p>
    <w:p w:rsidR="00FD1253" w:rsidRPr="004516AF" w:rsidRDefault="00FD1253" w:rsidP="004516AF">
      <w:pPr>
        <w:rPr>
          <w:rFonts w:ascii="Arial Narrow" w:hAnsi="Arial Narrow"/>
        </w:rPr>
      </w:pPr>
      <w:r w:rsidRPr="004516AF">
        <w:rPr>
          <w:rFonts w:ascii="Arial Narrow" w:hAnsi="Arial Narrow"/>
        </w:rPr>
        <w:t>and then determine the discipline outcome that is to apply to the Employee. The discipline outcome must not be disproportionate to the seriousness of the matter.</w:t>
      </w:r>
    </w:p>
    <w:p w:rsidR="004516AF" w:rsidRPr="004516AF" w:rsidRDefault="004516AF" w:rsidP="00DA57E6">
      <w:pPr>
        <w:pStyle w:val="StyleEPAHeadingL3"/>
      </w:pPr>
      <w:r w:rsidRPr="004516AF">
        <w:t>29.10.2</w:t>
      </w:r>
    </w:p>
    <w:p w:rsidR="00FD1253" w:rsidRPr="004516AF" w:rsidRDefault="00FD1253" w:rsidP="004516AF">
      <w:pPr>
        <w:rPr>
          <w:rFonts w:ascii="Arial Narrow" w:hAnsi="Arial Narrow"/>
        </w:rPr>
      </w:pPr>
      <w:r w:rsidRPr="004516AF">
        <w:rPr>
          <w:rFonts w:ascii="Arial Narrow" w:hAnsi="Arial Narrow"/>
        </w:rPr>
        <w:t>The possible discipline outcomes are:</w:t>
      </w:r>
    </w:p>
    <w:p w:rsidR="008F0BC5" w:rsidRDefault="000B4172" w:rsidP="007425AD">
      <w:pPr>
        <w:pStyle w:val="StyleEPAListAlpha"/>
        <w:numPr>
          <w:ilvl w:val="0"/>
          <w:numId w:val="37"/>
        </w:numPr>
      </w:pPr>
      <w:r>
        <w:t>N</w:t>
      </w:r>
      <w:r w:rsidR="00FD1253" w:rsidRPr="00BD5C51">
        <w:t>o action;</w:t>
      </w:r>
    </w:p>
    <w:p w:rsidR="008F0BC5" w:rsidRDefault="000B4172" w:rsidP="007425AD">
      <w:pPr>
        <w:pStyle w:val="StyleEPAListAlpha"/>
        <w:numPr>
          <w:ilvl w:val="0"/>
          <w:numId w:val="37"/>
        </w:numPr>
      </w:pPr>
      <w:r>
        <w:t>P</w:t>
      </w:r>
      <w:r w:rsidR="00FD1253" w:rsidRPr="00BD5C51">
        <w:t>erformance management;</w:t>
      </w:r>
    </w:p>
    <w:p w:rsidR="008F0BC5" w:rsidRDefault="000B4172" w:rsidP="007425AD">
      <w:pPr>
        <w:pStyle w:val="StyleEPAListAlpha"/>
        <w:numPr>
          <w:ilvl w:val="0"/>
          <w:numId w:val="37"/>
        </w:numPr>
      </w:pPr>
      <w:r>
        <w:t>F</w:t>
      </w:r>
      <w:r w:rsidR="00FD1253" w:rsidRPr="00BD5C51">
        <w:t>ormal counselling;</w:t>
      </w:r>
    </w:p>
    <w:p w:rsidR="008F0BC5" w:rsidRDefault="000B4172" w:rsidP="007425AD">
      <w:pPr>
        <w:pStyle w:val="StyleEPAListAlpha"/>
        <w:numPr>
          <w:ilvl w:val="0"/>
          <w:numId w:val="37"/>
        </w:numPr>
      </w:pPr>
      <w:r>
        <w:t>F</w:t>
      </w:r>
      <w:r w:rsidR="00FD1253" w:rsidRPr="00BD5C51">
        <w:t>ormal warning;</w:t>
      </w:r>
    </w:p>
    <w:p w:rsidR="008F0BC5" w:rsidRDefault="000B4172" w:rsidP="007425AD">
      <w:pPr>
        <w:pStyle w:val="StyleEPAListAlpha"/>
        <w:numPr>
          <w:ilvl w:val="0"/>
          <w:numId w:val="37"/>
        </w:numPr>
      </w:pPr>
      <w:r>
        <w:t>F</w:t>
      </w:r>
      <w:r w:rsidR="001365CE" w:rsidRPr="001365CE">
        <w:t>inal warning</w:t>
      </w:r>
      <w:r w:rsidR="001365CE">
        <w:t>; or</w:t>
      </w:r>
    </w:p>
    <w:p w:rsidR="005F642E" w:rsidRPr="0027473D" w:rsidRDefault="000B4172" w:rsidP="007425AD">
      <w:pPr>
        <w:pStyle w:val="StyleEPAListAlpha"/>
        <w:numPr>
          <w:ilvl w:val="0"/>
          <w:numId w:val="37"/>
        </w:numPr>
      </w:pPr>
      <w:r>
        <w:t>T</w:t>
      </w:r>
      <w:r w:rsidR="00FD1253" w:rsidRPr="00BD5C51">
        <w:t>ermination of employment.</w:t>
      </w:r>
    </w:p>
    <w:p w:rsidR="004516AF" w:rsidRPr="004516AF" w:rsidRDefault="005F642E" w:rsidP="00DA57E6">
      <w:pPr>
        <w:pStyle w:val="StyleEPAHeadingL3"/>
      </w:pPr>
      <w:r w:rsidRPr="004516AF">
        <w:t>2</w:t>
      </w:r>
      <w:r w:rsidR="00FD1253" w:rsidRPr="004516AF">
        <w:t>9.1</w:t>
      </w:r>
      <w:r w:rsidR="00D1522E" w:rsidRPr="004516AF">
        <w:t>0</w:t>
      </w:r>
      <w:r w:rsidR="00FD1253" w:rsidRPr="004516AF">
        <w:t xml:space="preserve">.3 </w:t>
      </w:r>
    </w:p>
    <w:p w:rsidR="00FD1253" w:rsidRPr="00C7355C" w:rsidRDefault="00FD1253" w:rsidP="00FD1253">
      <w:pPr>
        <w:rPr>
          <w:rFonts w:ascii="Arial Narrow" w:hAnsi="Arial Narrow"/>
          <w:b/>
        </w:rPr>
      </w:pPr>
      <w:r w:rsidRPr="00BD5C51">
        <w:rPr>
          <w:rFonts w:ascii="Arial Narrow" w:hAnsi="Arial Narrow"/>
        </w:rPr>
        <w:t xml:space="preserve">The </w:t>
      </w:r>
      <w:r w:rsidR="005F642E" w:rsidRPr="005600C6">
        <w:rPr>
          <w:rFonts w:ascii="Arial Narrow" w:hAnsi="Arial Narrow"/>
        </w:rPr>
        <w:t>Library</w:t>
      </w:r>
      <w:r w:rsidRPr="00BD5C51">
        <w:rPr>
          <w:rFonts w:ascii="Arial Narrow" w:hAnsi="Arial Narrow"/>
        </w:rPr>
        <w:t xml:space="preserve"> will advise the Employee of the discipline outcome in writing and a copy will be placed on the Employee’s personnel file.</w:t>
      </w:r>
    </w:p>
    <w:p w:rsidR="00FD1253" w:rsidRPr="00E41514" w:rsidRDefault="005F642E" w:rsidP="007C63EB">
      <w:pPr>
        <w:pStyle w:val="StyleEPAHeadingL2"/>
      </w:pPr>
      <w:bookmarkStart w:id="384" w:name="_Toc462667638"/>
      <w:r w:rsidRPr="00E41514">
        <w:t>2</w:t>
      </w:r>
      <w:r w:rsidR="00FD1253" w:rsidRPr="00E41514">
        <w:t>9.1</w:t>
      </w:r>
      <w:r w:rsidR="00D1522E" w:rsidRPr="00E41514">
        <w:t>1</w:t>
      </w:r>
      <w:r w:rsidR="00FD1253" w:rsidRPr="00E41514">
        <w:t xml:space="preserve"> Informing Employee who raised allegation of misconduct</w:t>
      </w:r>
      <w:bookmarkEnd w:id="384"/>
    </w:p>
    <w:p w:rsidR="00FD1253" w:rsidRPr="00BD5C51" w:rsidRDefault="00FD1253" w:rsidP="00FD1253">
      <w:pPr>
        <w:rPr>
          <w:rFonts w:ascii="Arial Narrow" w:hAnsi="Arial Narrow"/>
        </w:rPr>
      </w:pPr>
      <w:r w:rsidRPr="00BD5C51">
        <w:rPr>
          <w:rFonts w:ascii="Arial Narrow" w:hAnsi="Arial Narrow"/>
        </w:rPr>
        <w:t xml:space="preserve">If a process was conducted in accordance with this clause because of an allegation of misconduct by another Employee, the </w:t>
      </w:r>
      <w:r w:rsidR="005F642E" w:rsidRPr="005600C6">
        <w:rPr>
          <w:rFonts w:ascii="Arial Narrow" w:hAnsi="Arial Narrow"/>
        </w:rPr>
        <w:t>Library</w:t>
      </w:r>
      <w:r w:rsidRPr="00BD5C51">
        <w:rPr>
          <w:rFonts w:ascii="Arial Narrow" w:hAnsi="Arial Narrow"/>
        </w:rPr>
        <w:t xml:space="preserve"> must advise that Employee that the allegation has been dealt with in accordance with this clause, and may provide the Employee with other information as is reasonably practicable.</w:t>
      </w:r>
    </w:p>
    <w:p w:rsidR="00FD1253" w:rsidRPr="00E41514" w:rsidRDefault="005F642E" w:rsidP="007C63EB">
      <w:pPr>
        <w:pStyle w:val="StyleEPAHeadingL2"/>
      </w:pPr>
      <w:bookmarkStart w:id="385" w:name="P1491_65054"/>
      <w:bookmarkStart w:id="386" w:name="_Toc462667639"/>
      <w:bookmarkEnd w:id="385"/>
      <w:r w:rsidRPr="00E41514">
        <w:t>2</w:t>
      </w:r>
      <w:r w:rsidR="00FD1253" w:rsidRPr="00E41514">
        <w:t>9.1</w:t>
      </w:r>
      <w:r w:rsidR="00D1522E" w:rsidRPr="00E41514">
        <w:t>2</w:t>
      </w:r>
      <w:r w:rsidR="00FD1253" w:rsidRPr="00E41514">
        <w:t xml:space="preserve"> Disputes</w:t>
      </w:r>
      <w:bookmarkEnd w:id="386"/>
    </w:p>
    <w:p w:rsidR="00FD1253" w:rsidRPr="00BD5C51" w:rsidRDefault="00FD1253" w:rsidP="00FD1253">
      <w:pPr>
        <w:rPr>
          <w:rFonts w:ascii="Arial Narrow" w:hAnsi="Arial Narrow"/>
        </w:rPr>
      </w:pPr>
      <w:r w:rsidRPr="00BD5C51">
        <w:rPr>
          <w:rFonts w:ascii="Arial Narrow" w:hAnsi="Arial Narrow"/>
        </w:rPr>
        <w:t xml:space="preserve">Any dispute arising under this clause may only be dealt with in accordance with </w:t>
      </w:r>
      <w:r w:rsidRPr="000B4172">
        <w:rPr>
          <w:rFonts w:ascii="Arial Narrow" w:hAnsi="Arial Narrow"/>
          <w:b/>
        </w:rPr>
        <w:t xml:space="preserve">clause </w:t>
      </w:r>
      <w:r w:rsidR="005F642E" w:rsidRPr="000B4172">
        <w:rPr>
          <w:rFonts w:ascii="Arial Narrow" w:hAnsi="Arial Narrow"/>
          <w:b/>
        </w:rPr>
        <w:t>27</w:t>
      </w:r>
      <w:r w:rsidRPr="000B4172">
        <w:rPr>
          <w:rFonts w:ascii="Arial Narrow" w:hAnsi="Arial Narrow"/>
          <w:b/>
        </w:rPr>
        <w:t xml:space="preserve"> Resolution of Disputes</w:t>
      </w:r>
      <w:r w:rsidRPr="00BD5C51">
        <w:rPr>
          <w:rFonts w:ascii="Arial Narrow" w:hAnsi="Arial Narrow"/>
        </w:rPr>
        <w:t xml:space="preserve"> when any of the following are placed on the Employee’s personnel file in accordance with this clause (this may include whether </w:t>
      </w:r>
      <w:r w:rsidRPr="000B4172">
        <w:rPr>
          <w:rFonts w:ascii="Arial Narrow" w:hAnsi="Arial Narrow"/>
          <w:b/>
        </w:rPr>
        <w:t xml:space="preserve">clause </w:t>
      </w:r>
      <w:hyperlink r:id="rId8" w:anchor="P1365_58512" w:history="1">
        <w:r w:rsidR="00823776" w:rsidRPr="000B4172">
          <w:rPr>
            <w:rFonts w:ascii="Arial Narrow" w:hAnsi="Arial Narrow"/>
            <w:b/>
          </w:rPr>
          <w:t>2</w:t>
        </w:r>
      </w:hyperlink>
      <w:r w:rsidR="00823776" w:rsidRPr="000B4172">
        <w:rPr>
          <w:rFonts w:ascii="Arial Narrow" w:hAnsi="Arial Narrow"/>
          <w:b/>
        </w:rPr>
        <w:t>9.5</w:t>
      </w:r>
      <w:r w:rsidRPr="00BD5C51">
        <w:rPr>
          <w:rFonts w:ascii="Arial Narrow" w:hAnsi="Arial Narrow"/>
        </w:rPr>
        <w:t xml:space="preserve"> has been complied with in the </w:t>
      </w:r>
      <w:r w:rsidR="005F642E" w:rsidRPr="005600C6">
        <w:rPr>
          <w:rFonts w:ascii="Arial Narrow" w:hAnsi="Arial Narrow"/>
        </w:rPr>
        <w:t>Library</w:t>
      </w:r>
      <w:r w:rsidRPr="00BD5C51">
        <w:rPr>
          <w:rFonts w:ascii="Arial Narrow" w:hAnsi="Arial Narrow"/>
        </w:rPr>
        <w:t xml:space="preserve"> coming to a decision):</w:t>
      </w:r>
    </w:p>
    <w:p w:rsidR="00FD1253" w:rsidRPr="00851B3A" w:rsidRDefault="000B4172" w:rsidP="006E4479">
      <w:pPr>
        <w:pStyle w:val="StyleEPABulletJust"/>
      </w:pPr>
      <w:r>
        <w:t>A</w:t>
      </w:r>
      <w:r w:rsidR="00FD1253" w:rsidRPr="00851B3A">
        <w:t xml:space="preserve"> record of formal counselling;</w:t>
      </w:r>
    </w:p>
    <w:p w:rsidR="00FD1253" w:rsidRPr="00851B3A" w:rsidRDefault="000B4172" w:rsidP="006E4479">
      <w:pPr>
        <w:pStyle w:val="StyleEPABulletJust"/>
      </w:pPr>
      <w:r>
        <w:t>A</w:t>
      </w:r>
      <w:r w:rsidR="00FD1253" w:rsidRPr="00851B3A">
        <w:t xml:space="preserve"> formal written warning;</w:t>
      </w:r>
    </w:p>
    <w:p w:rsidR="00FD1253" w:rsidRPr="00851B3A" w:rsidRDefault="000B4172" w:rsidP="006E4479">
      <w:pPr>
        <w:pStyle w:val="StyleEPABulletJust"/>
      </w:pPr>
      <w:r>
        <w:t>A</w:t>
      </w:r>
      <w:r w:rsidR="00FD1253" w:rsidRPr="00851B3A">
        <w:t xml:space="preserve"> final written warning; or</w:t>
      </w:r>
    </w:p>
    <w:p w:rsidR="00FD1253" w:rsidRPr="00851B3A" w:rsidRDefault="000B4172" w:rsidP="006E4479">
      <w:pPr>
        <w:pStyle w:val="StyleEPABulletJust"/>
      </w:pPr>
      <w:r>
        <w:t>A</w:t>
      </w:r>
      <w:r w:rsidR="00FD1253" w:rsidRPr="00851B3A">
        <w:t xml:space="preserve"> record of discipline outcome.</w:t>
      </w:r>
    </w:p>
    <w:p w:rsidR="00FD1253" w:rsidRPr="00E41514" w:rsidRDefault="005F642E" w:rsidP="007C63EB">
      <w:pPr>
        <w:pStyle w:val="StyleEPAHeadingL2"/>
      </w:pPr>
      <w:bookmarkStart w:id="387" w:name="_Toc462667640"/>
      <w:r w:rsidRPr="00E41514">
        <w:t>2</w:t>
      </w:r>
      <w:r w:rsidR="00FD1253" w:rsidRPr="00E41514">
        <w:t>9.1</w:t>
      </w:r>
      <w:r w:rsidR="00823776" w:rsidRPr="00E41514">
        <w:t>3</w:t>
      </w:r>
      <w:r w:rsidR="00FD1253" w:rsidRPr="00E41514">
        <w:t xml:space="preserve"> Potential criminal conduct</w:t>
      </w:r>
      <w:bookmarkEnd w:id="387"/>
    </w:p>
    <w:p w:rsidR="00FD1253" w:rsidRPr="00BD5C51" w:rsidRDefault="00FD1253" w:rsidP="00FD1253">
      <w:pPr>
        <w:rPr>
          <w:rFonts w:ascii="Arial Narrow" w:hAnsi="Arial Narrow"/>
        </w:rPr>
      </w:pPr>
      <w:r w:rsidRPr="00BD5C51">
        <w:rPr>
          <w:rFonts w:ascii="Arial Narrow" w:hAnsi="Arial Narrow"/>
        </w:rPr>
        <w:t xml:space="preserve">Where alleged misconduct that is the subject of a process in accordance with this </w:t>
      </w:r>
      <w:r w:rsidRPr="000B4172">
        <w:rPr>
          <w:rFonts w:ascii="Arial Narrow" w:hAnsi="Arial Narrow"/>
          <w:b/>
        </w:rPr>
        <w:t xml:space="preserve">clause </w:t>
      </w:r>
      <w:r w:rsidR="00FD69BF" w:rsidRPr="000B4172">
        <w:rPr>
          <w:rFonts w:ascii="Arial Narrow" w:hAnsi="Arial Narrow"/>
          <w:b/>
        </w:rPr>
        <w:t>29</w:t>
      </w:r>
      <w:r w:rsidRPr="00BD5C51">
        <w:rPr>
          <w:rFonts w:ascii="Arial Narrow" w:hAnsi="Arial Narrow"/>
        </w:rPr>
        <w:t xml:space="preserve"> is also the subject of a criminal investigation or criminal proceedings, the </w:t>
      </w:r>
      <w:r w:rsidR="005F642E" w:rsidRPr="005600C6">
        <w:rPr>
          <w:rFonts w:ascii="Arial Narrow" w:hAnsi="Arial Narrow"/>
        </w:rPr>
        <w:t xml:space="preserve">Library </w:t>
      </w:r>
      <w:r w:rsidRPr="00BD5C51">
        <w:rPr>
          <w:rFonts w:ascii="Arial Narrow" w:hAnsi="Arial Narrow"/>
        </w:rPr>
        <w:t xml:space="preserve">is not required to delay or cease the management of misconduct process under this </w:t>
      </w:r>
      <w:r w:rsidRPr="000B4172">
        <w:rPr>
          <w:rFonts w:ascii="Arial Narrow" w:hAnsi="Arial Narrow"/>
          <w:b/>
        </w:rPr>
        <w:t xml:space="preserve">clause </w:t>
      </w:r>
      <w:r w:rsidR="00FD69BF" w:rsidRPr="000B4172">
        <w:rPr>
          <w:rFonts w:ascii="Arial Narrow" w:hAnsi="Arial Narrow"/>
          <w:b/>
        </w:rPr>
        <w:t>29</w:t>
      </w:r>
      <w:r w:rsidRPr="00BD5C51">
        <w:rPr>
          <w:rFonts w:ascii="Arial Narrow" w:hAnsi="Arial Narrow"/>
        </w:rPr>
        <w:t xml:space="preserve"> but the </w:t>
      </w:r>
      <w:r w:rsidR="005F642E" w:rsidRPr="005600C6">
        <w:rPr>
          <w:rFonts w:ascii="Arial Narrow" w:hAnsi="Arial Narrow"/>
        </w:rPr>
        <w:t>Library</w:t>
      </w:r>
      <w:r w:rsidRPr="00BD5C51">
        <w:rPr>
          <w:rFonts w:ascii="Arial Narrow" w:hAnsi="Arial Narrow"/>
        </w:rPr>
        <w:t xml:space="preserve"> may exercise its discretion to do so.</w:t>
      </w:r>
    </w:p>
    <w:p w:rsidR="00017534" w:rsidRPr="003C144F" w:rsidRDefault="00017534" w:rsidP="00954102">
      <w:pPr>
        <w:pStyle w:val="StyleEPAHeadingL1"/>
      </w:pPr>
      <w:bookmarkStart w:id="388" w:name="_Toc462667641"/>
      <w:r w:rsidRPr="003C144F">
        <w:lastRenderedPageBreak/>
        <w:t>30. Right of Entry</w:t>
      </w:r>
      <w:bookmarkEnd w:id="388"/>
    </w:p>
    <w:p w:rsidR="00151505" w:rsidRPr="00DD6991" w:rsidRDefault="00151505" w:rsidP="00151791">
      <w:pPr>
        <w:rPr>
          <w:rFonts w:ascii="Arial Narrow" w:hAnsi="Arial Narrow"/>
        </w:rPr>
      </w:pPr>
      <w:r w:rsidRPr="005600C6">
        <w:rPr>
          <w:rFonts w:ascii="Arial Narrow" w:hAnsi="Arial Narrow"/>
        </w:rPr>
        <w:t xml:space="preserve">Duly accredited representatives of the Union will be permitted access to the workplace for the purpose of holding discussions with any </w:t>
      </w:r>
      <w:r w:rsidR="00A346A8" w:rsidRPr="005600C6">
        <w:rPr>
          <w:rFonts w:ascii="Arial Narrow" w:hAnsi="Arial Narrow"/>
        </w:rPr>
        <w:t>employee</w:t>
      </w:r>
      <w:r w:rsidRPr="005600C6">
        <w:rPr>
          <w:rFonts w:ascii="Arial Narrow" w:hAnsi="Arial Narrow"/>
        </w:rPr>
        <w:t>s</w:t>
      </w:r>
      <w:r w:rsidR="008A0BFD" w:rsidRPr="00047C5F">
        <w:rPr>
          <w:rFonts w:ascii="Arial Narrow" w:hAnsi="Arial Narrow"/>
        </w:rPr>
        <w:t xml:space="preserve"> and representatives of State </w:t>
      </w:r>
      <w:r w:rsidR="00605C27" w:rsidRPr="00047C5F">
        <w:rPr>
          <w:rFonts w:ascii="Arial Narrow" w:hAnsi="Arial Narrow"/>
        </w:rPr>
        <w:t>Library Victoria</w:t>
      </w:r>
      <w:r w:rsidR="008A0BFD" w:rsidRPr="00047C5F">
        <w:rPr>
          <w:rFonts w:ascii="Arial Narrow" w:hAnsi="Arial Narrow"/>
        </w:rPr>
        <w:t xml:space="preserve"> for the purpose of investigating and securing compliance with this agreement and for the resolution of disputes concerning matters pertaining to the relationship between the Library and its </w:t>
      </w:r>
      <w:r w:rsidR="00A346A8" w:rsidRPr="00356832">
        <w:rPr>
          <w:rFonts w:ascii="Arial Narrow" w:hAnsi="Arial Narrow"/>
        </w:rPr>
        <w:t>employee</w:t>
      </w:r>
      <w:r w:rsidR="008A0BFD" w:rsidRPr="00F46FF2">
        <w:rPr>
          <w:rFonts w:ascii="Arial Narrow" w:hAnsi="Arial Narrow"/>
        </w:rPr>
        <w:t>s.</w:t>
      </w:r>
    </w:p>
    <w:p w:rsidR="00151505" w:rsidRPr="00B15F63" w:rsidRDefault="00151505" w:rsidP="00151791">
      <w:pPr>
        <w:rPr>
          <w:rFonts w:ascii="Arial Narrow" w:hAnsi="Arial Narrow"/>
        </w:rPr>
      </w:pPr>
    </w:p>
    <w:p w:rsidR="00151505" w:rsidRPr="00471372" w:rsidRDefault="00151505" w:rsidP="00151791">
      <w:pPr>
        <w:rPr>
          <w:rFonts w:ascii="Arial Narrow" w:hAnsi="Arial Narrow"/>
        </w:rPr>
      </w:pPr>
      <w:r w:rsidRPr="00471372">
        <w:rPr>
          <w:rFonts w:ascii="Arial Narrow" w:hAnsi="Arial Narrow"/>
        </w:rPr>
        <w:t xml:space="preserve">After giving prior notice to the Library, the accredited representative of the Union may enter the premises and shall adhere to the principle that </w:t>
      </w:r>
      <w:r w:rsidR="00A346A8" w:rsidRPr="00471372">
        <w:rPr>
          <w:rFonts w:ascii="Arial Narrow" w:hAnsi="Arial Narrow"/>
        </w:rPr>
        <w:t>employee</w:t>
      </w:r>
      <w:r w:rsidRPr="00471372">
        <w:rPr>
          <w:rFonts w:ascii="Arial Narrow" w:hAnsi="Arial Narrow"/>
        </w:rPr>
        <w:t>s are not hindered or obstructed in the performance of their work.</w:t>
      </w:r>
    </w:p>
    <w:p w:rsidR="00151505" w:rsidRPr="0038310F" w:rsidRDefault="00151505" w:rsidP="00151791">
      <w:pPr>
        <w:rPr>
          <w:rFonts w:ascii="Arial Narrow" w:hAnsi="Arial Narrow"/>
        </w:rPr>
      </w:pPr>
    </w:p>
    <w:p w:rsidR="00151505" w:rsidRPr="00B53581" w:rsidRDefault="003560C3" w:rsidP="00151791">
      <w:pPr>
        <w:rPr>
          <w:rFonts w:ascii="Arial Narrow" w:hAnsi="Arial Narrow"/>
        </w:rPr>
      </w:pPr>
      <w:r>
        <w:rPr>
          <w:rFonts w:ascii="Arial Narrow" w:hAnsi="Arial Narrow"/>
        </w:rPr>
        <w:t>T</w:t>
      </w:r>
      <w:r w:rsidR="00151505" w:rsidRPr="0038310F">
        <w:rPr>
          <w:rFonts w:ascii="Arial Narrow" w:hAnsi="Arial Narrow"/>
        </w:rPr>
        <w:t xml:space="preserve">his does not preclude any rights, entitlements or obligations under the </w:t>
      </w:r>
      <w:r w:rsidR="005C4465" w:rsidRPr="0038310F">
        <w:rPr>
          <w:rFonts w:ascii="Arial Narrow" w:hAnsi="Arial Narrow"/>
        </w:rPr>
        <w:t>Fair Work Act 2009</w:t>
      </w:r>
      <w:r w:rsidR="00151505" w:rsidRPr="00B53581">
        <w:rPr>
          <w:rFonts w:ascii="Arial Narrow" w:hAnsi="Arial Narrow"/>
        </w:rPr>
        <w:t xml:space="preserve"> (excluding the requirement of 24 hours notice to enter the premises).</w:t>
      </w:r>
    </w:p>
    <w:p w:rsidR="00151505" w:rsidRPr="003C144F" w:rsidRDefault="00C413E9" w:rsidP="00954102">
      <w:pPr>
        <w:pStyle w:val="StyleEPAHeadingL1"/>
      </w:pPr>
      <w:bookmarkStart w:id="389" w:name="_Toc107377171"/>
      <w:bookmarkStart w:id="390" w:name="_Toc240966630"/>
      <w:bookmarkStart w:id="391" w:name="_Toc333490857"/>
      <w:bookmarkStart w:id="392" w:name="_Toc462667642"/>
      <w:r w:rsidRPr="003C144F">
        <w:t>31</w:t>
      </w:r>
      <w:r w:rsidR="00657434" w:rsidRPr="003C144F">
        <w:t xml:space="preserve">. </w:t>
      </w:r>
      <w:r w:rsidR="00151505" w:rsidRPr="003C144F">
        <w:t>Redeployment Arrangements</w:t>
      </w:r>
      <w:bookmarkEnd w:id="389"/>
      <w:bookmarkEnd w:id="390"/>
      <w:bookmarkEnd w:id="391"/>
      <w:bookmarkEnd w:id="392"/>
    </w:p>
    <w:p w:rsidR="00151505" w:rsidRDefault="00151505" w:rsidP="00C254C0">
      <w:pPr>
        <w:rPr>
          <w:rFonts w:ascii="Arial Narrow" w:hAnsi="Arial Narrow"/>
        </w:rPr>
      </w:pPr>
      <w:r w:rsidRPr="004516AF">
        <w:rPr>
          <w:rFonts w:ascii="Arial Narrow" w:hAnsi="Arial Narrow"/>
        </w:rPr>
        <w:t xml:space="preserve">The following redeployment will apply to ongoing </w:t>
      </w:r>
      <w:r w:rsidR="00A346A8" w:rsidRPr="004516AF">
        <w:rPr>
          <w:rFonts w:ascii="Arial Narrow" w:hAnsi="Arial Narrow"/>
        </w:rPr>
        <w:t>employee</w:t>
      </w:r>
      <w:r w:rsidRPr="004516AF">
        <w:rPr>
          <w:rFonts w:ascii="Arial Narrow" w:hAnsi="Arial Narrow"/>
        </w:rPr>
        <w:t>s identified as surplus to the requirements of the Library.</w:t>
      </w:r>
    </w:p>
    <w:p w:rsidR="00542308" w:rsidRPr="004516AF" w:rsidRDefault="00542308" w:rsidP="00C254C0">
      <w:pPr>
        <w:rPr>
          <w:rFonts w:ascii="Arial Narrow" w:hAnsi="Arial Narrow"/>
        </w:rPr>
      </w:pPr>
    </w:p>
    <w:p w:rsidR="00542308" w:rsidRDefault="00151505" w:rsidP="00CF3DA2">
      <w:pPr>
        <w:rPr>
          <w:rFonts w:ascii="Arial Narrow" w:hAnsi="Arial Narrow"/>
        </w:rPr>
      </w:pPr>
      <w:r w:rsidRPr="004516AF">
        <w:rPr>
          <w:rFonts w:ascii="Arial Narrow" w:hAnsi="Arial Narrow"/>
        </w:rPr>
        <w:t xml:space="preserve">A skills and training needs assessment will be undertaken and attempts will be made to redeploy the </w:t>
      </w:r>
      <w:r w:rsidR="00A346A8" w:rsidRPr="004516AF">
        <w:rPr>
          <w:rFonts w:ascii="Arial Narrow" w:hAnsi="Arial Narrow"/>
        </w:rPr>
        <w:t>employee</w:t>
      </w:r>
      <w:r w:rsidRPr="004516AF">
        <w:rPr>
          <w:rFonts w:ascii="Arial Narrow" w:hAnsi="Arial Narrow"/>
        </w:rPr>
        <w:t xml:space="preserve"> into a position at comparable salary within the Library</w:t>
      </w:r>
      <w:r w:rsidR="00F92203" w:rsidRPr="004516AF">
        <w:rPr>
          <w:rFonts w:ascii="Arial Narrow" w:hAnsi="Arial Narrow"/>
        </w:rPr>
        <w:t>.</w:t>
      </w:r>
      <w:r w:rsidRPr="004516AF">
        <w:rPr>
          <w:rFonts w:ascii="Arial Narrow" w:hAnsi="Arial Narrow"/>
        </w:rPr>
        <w:t xml:space="preserve">  This redeployment period will typically continue for an initial period of three months, although this can be reduced.  Any reduction will only occur where all training and redeployment strategies have been exhausted.  Where this is likely to happen, consultation will occur with the affected </w:t>
      </w:r>
      <w:r w:rsidR="00A346A8" w:rsidRPr="004516AF">
        <w:rPr>
          <w:rFonts w:ascii="Arial Narrow" w:hAnsi="Arial Narrow"/>
        </w:rPr>
        <w:t>employee</w:t>
      </w:r>
      <w:r w:rsidRPr="004516AF">
        <w:rPr>
          <w:rFonts w:ascii="Arial Narrow" w:hAnsi="Arial Narrow"/>
        </w:rPr>
        <w:t>.  After three months, redeployment arrangements can be reviewed.  If management remains confident that a successful placement can be achieved, the redeployment period can be extended subject to a review at a maximum of 3 monthly intervals.</w:t>
      </w:r>
    </w:p>
    <w:p w:rsidR="00151505" w:rsidRPr="004516AF" w:rsidRDefault="00151505" w:rsidP="00CF3DA2">
      <w:pPr>
        <w:rPr>
          <w:rFonts w:ascii="Arial Narrow" w:hAnsi="Arial Narrow"/>
        </w:rPr>
      </w:pPr>
      <w:r w:rsidRPr="004516AF">
        <w:rPr>
          <w:rFonts w:ascii="Arial Narrow" w:hAnsi="Arial Narrow"/>
        </w:rPr>
        <w:t xml:space="preserve"> </w:t>
      </w:r>
    </w:p>
    <w:p w:rsidR="00151505" w:rsidRDefault="00151505" w:rsidP="00C254C0">
      <w:pPr>
        <w:rPr>
          <w:rFonts w:ascii="Arial Narrow" w:hAnsi="Arial Narrow"/>
        </w:rPr>
      </w:pPr>
      <w:r w:rsidRPr="004516AF">
        <w:rPr>
          <w:rFonts w:ascii="Arial Narrow" w:hAnsi="Arial Narrow"/>
        </w:rPr>
        <w:t xml:space="preserve">The </w:t>
      </w:r>
      <w:r w:rsidR="00A346A8" w:rsidRPr="004516AF">
        <w:rPr>
          <w:rFonts w:ascii="Arial Narrow" w:hAnsi="Arial Narrow"/>
        </w:rPr>
        <w:t>employee</w:t>
      </w:r>
      <w:r w:rsidRPr="004516AF">
        <w:rPr>
          <w:rFonts w:ascii="Arial Narrow" w:hAnsi="Arial Narrow"/>
        </w:rPr>
        <w:t xml:space="preserve"> will be provided with meaningful work and retain their existing classification level and salary during the period of redeployment.</w:t>
      </w:r>
    </w:p>
    <w:p w:rsidR="00542308" w:rsidRPr="004516AF" w:rsidRDefault="00542308" w:rsidP="00C254C0">
      <w:pPr>
        <w:rPr>
          <w:rFonts w:ascii="Arial Narrow" w:hAnsi="Arial Narrow"/>
        </w:rPr>
      </w:pPr>
    </w:p>
    <w:p w:rsidR="00151505" w:rsidRDefault="00151505" w:rsidP="00C254C0">
      <w:pPr>
        <w:rPr>
          <w:rFonts w:ascii="Arial Narrow" w:hAnsi="Arial Narrow"/>
        </w:rPr>
      </w:pPr>
      <w:r w:rsidRPr="004516AF">
        <w:rPr>
          <w:rFonts w:ascii="Arial Narrow" w:hAnsi="Arial Narrow"/>
        </w:rPr>
        <w:t xml:space="preserve">Where a placement at a comparable level does not occur, the </w:t>
      </w:r>
      <w:r w:rsidR="00A346A8" w:rsidRPr="004516AF">
        <w:rPr>
          <w:rFonts w:ascii="Arial Narrow" w:hAnsi="Arial Narrow"/>
        </w:rPr>
        <w:t>employee</w:t>
      </w:r>
      <w:r w:rsidRPr="004516AF">
        <w:rPr>
          <w:rFonts w:ascii="Arial Narrow" w:hAnsi="Arial Narrow"/>
        </w:rPr>
        <w:t xml:space="preserve"> may be placed in a position of a lower work value and salary maintenance will be applicable for a period of six months.</w:t>
      </w:r>
    </w:p>
    <w:p w:rsidR="00542308" w:rsidRPr="004516AF" w:rsidRDefault="00542308" w:rsidP="00C254C0">
      <w:pPr>
        <w:rPr>
          <w:rFonts w:ascii="Arial Narrow" w:hAnsi="Arial Narrow"/>
        </w:rPr>
      </w:pPr>
    </w:p>
    <w:p w:rsidR="00151505" w:rsidRDefault="00151505" w:rsidP="00C254C0">
      <w:pPr>
        <w:rPr>
          <w:rFonts w:ascii="Arial Narrow" w:hAnsi="Arial Narrow"/>
        </w:rPr>
      </w:pPr>
      <w:r w:rsidRPr="004516AF">
        <w:rPr>
          <w:rFonts w:ascii="Arial Narrow" w:hAnsi="Arial Narrow"/>
        </w:rPr>
        <w:t xml:space="preserve">Where a suitable placement is unable to be provided for the </w:t>
      </w:r>
      <w:r w:rsidR="00A346A8" w:rsidRPr="004516AF">
        <w:rPr>
          <w:rFonts w:ascii="Arial Narrow" w:hAnsi="Arial Narrow"/>
        </w:rPr>
        <w:t>employee</w:t>
      </w:r>
      <w:r w:rsidRPr="004516AF">
        <w:rPr>
          <w:rFonts w:ascii="Arial Narrow" w:hAnsi="Arial Narrow"/>
        </w:rPr>
        <w:t xml:space="preserve">, the Library may terminate the </w:t>
      </w:r>
      <w:r w:rsidR="00A346A8" w:rsidRPr="004516AF">
        <w:rPr>
          <w:rFonts w:ascii="Arial Narrow" w:hAnsi="Arial Narrow"/>
        </w:rPr>
        <w:t>employee</w:t>
      </w:r>
      <w:r w:rsidRPr="004516AF">
        <w:rPr>
          <w:rFonts w:ascii="Arial Narrow" w:hAnsi="Arial Narrow"/>
        </w:rPr>
        <w:t xml:space="preserve">’s employment, and the </w:t>
      </w:r>
      <w:r w:rsidR="00A346A8" w:rsidRPr="004516AF">
        <w:rPr>
          <w:rFonts w:ascii="Arial Narrow" w:hAnsi="Arial Narrow"/>
        </w:rPr>
        <w:t>employee</w:t>
      </w:r>
      <w:r w:rsidRPr="004516AF">
        <w:rPr>
          <w:rFonts w:ascii="Arial Narrow" w:hAnsi="Arial Narrow"/>
        </w:rPr>
        <w:t xml:space="preserve"> shall be entitled to receive </w:t>
      </w:r>
      <w:r w:rsidR="00E6329F" w:rsidRPr="004516AF">
        <w:rPr>
          <w:rFonts w:ascii="Arial Narrow" w:hAnsi="Arial Narrow"/>
        </w:rPr>
        <w:t xml:space="preserve">“redundancy and </w:t>
      </w:r>
      <w:r w:rsidRPr="004516AF">
        <w:rPr>
          <w:rFonts w:ascii="Arial Narrow" w:hAnsi="Arial Narrow"/>
        </w:rPr>
        <w:t>retrenchment</w:t>
      </w:r>
      <w:r w:rsidR="00E6329F" w:rsidRPr="004516AF">
        <w:rPr>
          <w:rFonts w:ascii="Arial Narrow" w:hAnsi="Arial Narrow"/>
        </w:rPr>
        <w:t>”</w:t>
      </w:r>
      <w:r w:rsidRPr="004516AF">
        <w:rPr>
          <w:rFonts w:ascii="Arial Narrow" w:hAnsi="Arial Narrow"/>
        </w:rPr>
        <w:t xml:space="preserve"> payments consistent with the Government’s termination policy at the time. </w:t>
      </w:r>
      <w:r w:rsidR="00E6329F" w:rsidRPr="004516AF">
        <w:rPr>
          <w:rFonts w:ascii="Arial Narrow" w:hAnsi="Arial Narrow"/>
        </w:rPr>
        <w:t>This policy does not form part of this Agreement.</w:t>
      </w:r>
    </w:p>
    <w:p w:rsidR="00542308" w:rsidRPr="004516AF" w:rsidRDefault="00542308" w:rsidP="00C254C0">
      <w:pPr>
        <w:rPr>
          <w:rFonts w:ascii="Arial Narrow" w:hAnsi="Arial Narrow"/>
        </w:rPr>
      </w:pPr>
    </w:p>
    <w:p w:rsidR="00151505" w:rsidRDefault="00151505" w:rsidP="00C254C0">
      <w:pPr>
        <w:rPr>
          <w:rFonts w:ascii="Arial Narrow" w:hAnsi="Arial Narrow"/>
        </w:rPr>
      </w:pPr>
      <w:r w:rsidRPr="004516AF">
        <w:rPr>
          <w:rFonts w:ascii="Arial Narrow" w:hAnsi="Arial Narrow"/>
        </w:rPr>
        <w:t xml:space="preserve">Fixed term and casual </w:t>
      </w:r>
      <w:r w:rsidR="00A346A8" w:rsidRPr="004516AF">
        <w:rPr>
          <w:rFonts w:ascii="Arial Narrow" w:hAnsi="Arial Narrow"/>
        </w:rPr>
        <w:t>employee</w:t>
      </w:r>
      <w:r w:rsidRPr="004516AF">
        <w:rPr>
          <w:rFonts w:ascii="Arial Narrow" w:hAnsi="Arial Narrow"/>
        </w:rPr>
        <w:t xml:space="preserve">s by the nature of their </w:t>
      </w:r>
      <w:r w:rsidR="00E6329F" w:rsidRPr="004516AF">
        <w:rPr>
          <w:rFonts w:ascii="Arial Narrow" w:hAnsi="Arial Narrow"/>
        </w:rPr>
        <w:t>contract</w:t>
      </w:r>
      <w:r w:rsidRPr="004516AF">
        <w:rPr>
          <w:rFonts w:ascii="Arial Narrow" w:hAnsi="Arial Narrow"/>
        </w:rPr>
        <w:t xml:space="preserve"> do not have access to redeployment/retrenchment provisions.</w:t>
      </w:r>
    </w:p>
    <w:p w:rsidR="00542308" w:rsidRPr="004516AF" w:rsidRDefault="00542308" w:rsidP="00C254C0">
      <w:pPr>
        <w:rPr>
          <w:rFonts w:ascii="Arial Narrow" w:hAnsi="Arial Narrow"/>
        </w:rPr>
      </w:pPr>
    </w:p>
    <w:p w:rsidR="00151505" w:rsidRPr="004516AF" w:rsidRDefault="00151505" w:rsidP="0027473D">
      <w:pPr>
        <w:rPr>
          <w:rFonts w:ascii="Arial Narrow" w:hAnsi="Arial Narrow"/>
        </w:rPr>
      </w:pPr>
      <w:r w:rsidRPr="004516AF">
        <w:rPr>
          <w:rFonts w:ascii="Arial Narrow" w:hAnsi="Arial Narrow"/>
        </w:rPr>
        <w:t>The benefits of Voluntary Departure Packages and Targeted Separation Packages are in accordance with Government policy and may be varied from time to time.</w:t>
      </w:r>
      <w:r w:rsidR="00E51700" w:rsidRPr="004516AF">
        <w:rPr>
          <w:rFonts w:ascii="Arial Narrow" w:hAnsi="Arial Narrow"/>
        </w:rPr>
        <w:t xml:space="preserve"> This policy does not form part of this Agreement.</w:t>
      </w:r>
    </w:p>
    <w:p w:rsidR="00151505" w:rsidRPr="003C144F" w:rsidRDefault="00A00BC9" w:rsidP="00954102">
      <w:pPr>
        <w:pStyle w:val="StyleEPAHeadingL1"/>
      </w:pPr>
      <w:bookmarkStart w:id="393" w:name="_Toc107377172"/>
      <w:bookmarkStart w:id="394" w:name="_Toc240966631"/>
      <w:bookmarkStart w:id="395" w:name="_Toc333490858"/>
      <w:bookmarkStart w:id="396" w:name="_Toc462667643"/>
      <w:r w:rsidRPr="003C144F">
        <w:lastRenderedPageBreak/>
        <w:t>3</w:t>
      </w:r>
      <w:r w:rsidR="00C413E9" w:rsidRPr="003C144F">
        <w:t>2</w:t>
      </w:r>
      <w:r w:rsidR="00657434" w:rsidRPr="003C144F">
        <w:t xml:space="preserve">. </w:t>
      </w:r>
      <w:r w:rsidR="00151505" w:rsidRPr="003C144F">
        <w:t>Termination of Employment</w:t>
      </w:r>
      <w:bookmarkEnd w:id="393"/>
      <w:bookmarkEnd w:id="394"/>
      <w:bookmarkEnd w:id="395"/>
      <w:bookmarkEnd w:id="396"/>
    </w:p>
    <w:p w:rsidR="00F86842" w:rsidRPr="00C92B60" w:rsidRDefault="00A00BC9" w:rsidP="007C63EB">
      <w:pPr>
        <w:pStyle w:val="StyleEPAHeadingL2"/>
      </w:pPr>
      <w:bookmarkStart w:id="397" w:name="_Toc240966632"/>
      <w:bookmarkStart w:id="398" w:name="_Toc333490859"/>
      <w:bookmarkStart w:id="399" w:name="_Toc462667644"/>
      <w:r w:rsidRPr="00C92B60">
        <w:t>3</w:t>
      </w:r>
      <w:r w:rsidR="00C413E9" w:rsidRPr="00C92B60">
        <w:t>2</w:t>
      </w:r>
      <w:r w:rsidR="00F86842" w:rsidRPr="00C92B60">
        <w:t xml:space="preserve">.1 Notice of Termination by the </w:t>
      </w:r>
      <w:r w:rsidR="004A0766" w:rsidRPr="00C92B60">
        <w:t>Library</w:t>
      </w:r>
      <w:bookmarkEnd w:id="397"/>
      <w:bookmarkEnd w:id="398"/>
      <w:bookmarkEnd w:id="399"/>
    </w:p>
    <w:p w:rsidR="00151505" w:rsidRPr="00BD5C51" w:rsidRDefault="00151505" w:rsidP="00151791">
      <w:pPr>
        <w:rPr>
          <w:rFonts w:ascii="Arial Narrow" w:hAnsi="Arial Narrow"/>
        </w:rPr>
      </w:pPr>
      <w:r w:rsidRPr="00BD5C51">
        <w:rPr>
          <w:rFonts w:ascii="Arial Narrow" w:hAnsi="Arial Narrow"/>
        </w:rPr>
        <w:t xml:space="preserve">In the event that the Library terminates the employment of an </w:t>
      </w:r>
      <w:r w:rsidR="00A346A8" w:rsidRPr="00BD5C51">
        <w:rPr>
          <w:rFonts w:ascii="Arial Narrow" w:hAnsi="Arial Narrow"/>
        </w:rPr>
        <w:t>employee</w:t>
      </w:r>
      <w:r w:rsidRPr="00BD5C51">
        <w:rPr>
          <w:rFonts w:ascii="Arial Narrow" w:hAnsi="Arial Narrow"/>
        </w:rPr>
        <w:t xml:space="preserve"> (other than a casual </w:t>
      </w:r>
      <w:r w:rsidR="00A346A8" w:rsidRPr="00BD5C51">
        <w:rPr>
          <w:rFonts w:ascii="Arial Narrow" w:hAnsi="Arial Narrow"/>
        </w:rPr>
        <w:t>employee</w:t>
      </w:r>
      <w:r w:rsidRPr="00BD5C51">
        <w:rPr>
          <w:rFonts w:ascii="Arial Narrow" w:hAnsi="Arial Narrow"/>
        </w:rPr>
        <w:t xml:space="preserve">), the </w:t>
      </w:r>
      <w:r w:rsidR="00A346A8" w:rsidRPr="00BD5C51">
        <w:rPr>
          <w:rFonts w:ascii="Arial Narrow" w:hAnsi="Arial Narrow"/>
        </w:rPr>
        <w:t>employee</w:t>
      </w:r>
      <w:r w:rsidRPr="00BD5C51">
        <w:rPr>
          <w:rFonts w:ascii="Arial Narrow" w:hAnsi="Arial Narrow"/>
        </w:rPr>
        <w:t xml:space="preserve"> is entitled to the following period of notice:</w:t>
      </w:r>
    </w:p>
    <w:p w:rsidR="00151505" w:rsidRPr="00BD5C51" w:rsidRDefault="00151505" w:rsidP="006E4479">
      <w:pPr>
        <w:pStyle w:val="StyleEPABulletJust"/>
      </w:pPr>
      <w:r w:rsidRPr="00BD5C51">
        <w:t>Where the period of continuous employment with the Library is not more than 3 years - at least 2 weeks</w:t>
      </w:r>
    </w:p>
    <w:p w:rsidR="00151505" w:rsidRPr="00BD5C51" w:rsidRDefault="00151505" w:rsidP="006E4479">
      <w:pPr>
        <w:pStyle w:val="StyleEPABulletJust"/>
      </w:pPr>
      <w:r w:rsidRPr="00BD5C51">
        <w:t xml:space="preserve">Where the period of continuous employment with the Library is more than 3 years  - at least </w:t>
      </w:r>
      <w:r w:rsidR="005D5224" w:rsidRPr="00BD5C51">
        <w:t>4</w:t>
      </w:r>
      <w:r w:rsidRPr="00BD5C51">
        <w:t xml:space="preserve"> weeks</w:t>
      </w:r>
    </w:p>
    <w:p w:rsidR="00151505" w:rsidRPr="00BD5C51" w:rsidRDefault="00151505" w:rsidP="00151791">
      <w:pPr>
        <w:rPr>
          <w:rFonts w:ascii="Arial Narrow" w:hAnsi="Arial Narrow"/>
        </w:rPr>
      </w:pPr>
    </w:p>
    <w:p w:rsidR="00151505" w:rsidRPr="00BD5C51" w:rsidRDefault="00151505" w:rsidP="00151791">
      <w:pPr>
        <w:rPr>
          <w:rFonts w:ascii="Arial Narrow" w:hAnsi="Arial Narrow"/>
        </w:rPr>
      </w:pPr>
      <w:r w:rsidRPr="00BD5C51">
        <w:rPr>
          <w:rFonts w:ascii="Arial Narrow" w:hAnsi="Arial Narrow"/>
          <w:u w:val="single"/>
        </w:rPr>
        <w:t>Except that:</w:t>
      </w:r>
    </w:p>
    <w:p w:rsidR="00151505" w:rsidRPr="00C254C0" w:rsidRDefault="00151505" w:rsidP="00C254C0">
      <w:pPr>
        <w:rPr>
          <w:rFonts w:ascii="Arial Narrow" w:hAnsi="Arial Narrow"/>
        </w:rPr>
      </w:pPr>
      <w:r w:rsidRPr="00C254C0">
        <w:rPr>
          <w:rFonts w:ascii="Arial Narrow" w:hAnsi="Arial Narrow"/>
        </w:rPr>
        <w:t xml:space="preserve">Where the </w:t>
      </w:r>
      <w:r w:rsidR="00A346A8" w:rsidRPr="00C254C0">
        <w:rPr>
          <w:rFonts w:ascii="Arial Narrow" w:hAnsi="Arial Narrow"/>
        </w:rPr>
        <w:t>employee</w:t>
      </w:r>
      <w:r w:rsidRPr="00C254C0">
        <w:rPr>
          <w:rFonts w:ascii="Arial Narrow" w:hAnsi="Arial Narrow"/>
        </w:rPr>
        <w:t xml:space="preserve"> is over 45 years old AND has completed at least 2 years of continuous employment with the Library, the period of notice above should be increased by 1 week. </w:t>
      </w:r>
    </w:p>
    <w:p w:rsidR="00151505" w:rsidRPr="00C254C0" w:rsidRDefault="00151505" w:rsidP="00C254C0">
      <w:pPr>
        <w:rPr>
          <w:rFonts w:ascii="Arial Narrow" w:hAnsi="Arial Narrow"/>
        </w:rPr>
      </w:pPr>
      <w:r w:rsidRPr="00C254C0">
        <w:rPr>
          <w:rFonts w:ascii="Arial Narrow" w:hAnsi="Arial Narrow"/>
        </w:rPr>
        <w:t>And;</w:t>
      </w:r>
    </w:p>
    <w:p w:rsidR="00151505" w:rsidRDefault="00151505" w:rsidP="00151791">
      <w:pPr>
        <w:rPr>
          <w:rFonts w:ascii="Arial Narrow" w:hAnsi="Arial Narrow"/>
        </w:rPr>
      </w:pPr>
      <w:r w:rsidRPr="00BD5C51">
        <w:rPr>
          <w:rFonts w:ascii="Arial Narrow" w:hAnsi="Arial Narrow"/>
        </w:rPr>
        <w:t xml:space="preserve">The period of notice worked out through the above clause cannot be less than any period of notice to which the </w:t>
      </w:r>
      <w:r w:rsidR="00A346A8" w:rsidRPr="00BD5C51">
        <w:rPr>
          <w:rFonts w:ascii="Arial Narrow" w:hAnsi="Arial Narrow"/>
        </w:rPr>
        <w:t>employee</w:t>
      </w:r>
      <w:r w:rsidRPr="00BD5C51">
        <w:rPr>
          <w:rFonts w:ascii="Arial Narrow" w:hAnsi="Arial Narrow"/>
        </w:rPr>
        <w:t xml:space="preserve"> would otherwise be entitled under the provisions of any employment contract which applies to the </w:t>
      </w:r>
      <w:r w:rsidR="00A346A8" w:rsidRPr="00BD5C51">
        <w:rPr>
          <w:rFonts w:ascii="Arial Narrow" w:hAnsi="Arial Narrow"/>
        </w:rPr>
        <w:t>employee</w:t>
      </w:r>
      <w:r w:rsidRPr="00BD5C51">
        <w:rPr>
          <w:rFonts w:ascii="Arial Narrow" w:hAnsi="Arial Narrow"/>
        </w:rPr>
        <w:t xml:space="preserve"> at the time he/she is advised of the termination of employment.</w:t>
      </w:r>
    </w:p>
    <w:p w:rsidR="004516AF" w:rsidRDefault="004516AF" w:rsidP="00151791">
      <w:pPr>
        <w:rPr>
          <w:rFonts w:ascii="Arial Narrow" w:hAnsi="Arial Narrow"/>
        </w:rPr>
      </w:pPr>
    </w:p>
    <w:p w:rsidR="00151505" w:rsidRPr="00BD5C51" w:rsidRDefault="00151505" w:rsidP="00151791">
      <w:pPr>
        <w:rPr>
          <w:rFonts w:ascii="Arial Narrow" w:hAnsi="Arial Narrow"/>
        </w:rPr>
      </w:pPr>
      <w:r w:rsidRPr="00BD5C51">
        <w:rPr>
          <w:rFonts w:ascii="Arial Narrow" w:hAnsi="Arial Narrow"/>
        </w:rPr>
        <w:t>The minimum period of notice that applies to casual staff shall be one hour.  This will only apply to casuals, employed on an intermittent and/or ad hoc basis.</w:t>
      </w:r>
    </w:p>
    <w:p w:rsidR="00151505" w:rsidRPr="00BD5C51" w:rsidRDefault="00151505" w:rsidP="00151791">
      <w:pPr>
        <w:rPr>
          <w:rFonts w:ascii="Arial Narrow" w:hAnsi="Arial Narrow"/>
        </w:rPr>
      </w:pPr>
    </w:p>
    <w:p w:rsidR="00F86842" w:rsidRDefault="00F86842" w:rsidP="00EA5C2D">
      <w:pPr>
        <w:rPr>
          <w:rFonts w:ascii="Arial Narrow" w:hAnsi="Arial Narrow"/>
        </w:rPr>
      </w:pPr>
      <w:r w:rsidRPr="00EA5C2D">
        <w:rPr>
          <w:rFonts w:ascii="Arial Narrow" w:hAnsi="Arial Narrow"/>
        </w:rPr>
        <w:t xml:space="preserve">Payment in lieu of the notice will be made if the appropriate notice period is not required to be worked. Employment may be terminated by the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working part of the required period of notice and by the </w:t>
      </w:r>
      <w:r w:rsidR="004A0766" w:rsidRPr="00EA5C2D">
        <w:rPr>
          <w:rFonts w:ascii="Arial Narrow" w:hAnsi="Arial Narrow"/>
        </w:rPr>
        <w:t>Library</w:t>
      </w:r>
      <w:r w:rsidRPr="00EA5C2D">
        <w:rPr>
          <w:rFonts w:ascii="Arial Narrow" w:hAnsi="Arial Narrow"/>
        </w:rPr>
        <w:t xml:space="preserve"> making payment for the remainder of the period of notice.</w:t>
      </w:r>
    </w:p>
    <w:p w:rsidR="008E67DB" w:rsidRPr="00EA5C2D" w:rsidRDefault="008E67DB" w:rsidP="00EA5C2D">
      <w:pPr>
        <w:rPr>
          <w:rFonts w:ascii="Arial Narrow" w:hAnsi="Arial Narrow"/>
        </w:rPr>
      </w:pPr>
    </w:p>
    <w:p w:rsidR="00F86842" w:rsidRDefault="00F86842" w:rsidP="00EA5C2D">
      <w:pPr>
        <w:rPr>
          <w:rFonts w:ascii="Arial Narrow" w:hAnsi="Arial Narrow"/>
        </w:rPr>
      </w:pPr>
      <w:r w:rsidRPr="00EA5C2D">
        <w:rPr>
          <w:rFonts w:ascii="Arial Narrow" w:hAnsi="Arial Narrow"/>
        </w:rPr>
        <w:t xml:space="preserve">In calculating any payment in lieu of notice, the salary an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would have received for the ordinary time they would have worked during the period of notice had their employment not been terminated will be used.</w:t>
      </w:r>
    </w:p>
    <w:p w:rsidR="008E67DB" w:rsidRPr="00EA5C2D" w:rsidRDefault="008E67DB" w:rsidP="00EA5C2D">
      <w:pPr>
        <w:rPr>
          <w:rFonts w:ascii="Arial Narrow" w:hAnsi="Arial Narrow"/>
        </w:rPr>
      </w:pPr>
    </w:p>
    <w:p w:rsidR="00F86842" w:rsidRPr="00EA5C2D" w:rsidRDefault="00F86842" w:rsidP="00EA5C2D">
      <w:pPr>
        <w:rPr>
          <w:rFonts w:ascii="Arial Narrow" w:hAnsi="Arial Narrow"/>
        </w:rPr>
      </w:pPr>
      <w:r w:rsidRPr="00EA5C2D">
        <w:rPr>
          <w:rFonts w:ascii="Arial Narrow" w:hAnsi="Arial Narrow"/>
        </w:rPr>
        <w:t>The period of notice in this clause will not apply in the case of dismissal for conduct that justifies instant dismissal.</w:t>
      </w:r>
    </w:p>
    <w:p w:rsidR="00F86842" w:rsidRPr="00C92B60" w:rsidRDefault="00A00BC9" w:rsidP="007C63EB">
      <w:pPr>
        <w:pStyle w:val="StyleEPAHeadingL2"/>
      </w:pPr>
      <w:bookmarkStart w:id="400" w:name="_Toc240966633"/>
      <w:bookmarkStart w:id="401" w:name="_Toc333490860"/>
      <w:bookmarkStart w:id="402" w:name="_Toc462667645"/>
      <w:r w:rsidRPr="00C92B60">
        <w:t>3</w:t>
      </w:r>
      <w:r w:rsidR="00C413E9" w:rsidRPr="00C92B60">
        <w:t>2</w:t>
      </w:r>
      <w:r w:rsidR="00F86842" w:rsidRPr="00C92B60">
        <w:t xml:space="preserve">.2 </w:t>
      </w:r>
      <w:r w:rsidR="00A346A8" w:rsidRPr="00C92B60">
        <w:t>Employee</w:t>
      </w:r>
      <w:r w:rsidR="00F86842" w:rsidRPr="00C92B60">
        <w:t xml:space="preserve"> Resignation</w:t>
      </w:r>
      <w:bookmarkEnd w:id="400"/>
      <w:bookmarkEnd w:id="401"/>
      <w:bookmarkEnd w:id="402"/>
    </w:p>
    <w:p w:rsidR="00F86842" w:rsidRPr="00EA5C2D" w:rsidRDefault="00F86842" w:rsidP="00EA5C2D">
      <w:pPr>
        <w:rPr>
          <w:rFonts w:ascii="Arial Narrow" w:hAnsi="Arial Narrow"/>
        </w:rPr>
      </w:pPr>
      <w:r w:rsidRPr="00EA5C2D">
        <w:rPr>
          <w:rFonts w:ascii="Arial Narrow" w:hAnsi="Arial Narrow"/>
        </w:rPr>
        <w:t xml:space="preserve">Unless otherwise agreed by the </w:t>
      </w:r>
      <w:r w:rsidR="004A0766" w:rsidRPr="00EA5C2D">
        <w:rPr>
          <w:rFonts w:ascii="Arial Narrow" w:hAnsi="Arial Narrow"/>
        </w:rPr>
        <w:t>Library</w:t>
      </w:r>
      <w:r w:rsidRPr="00EA5C2D">
        <w:rPr>
          <w:rFonts w:ascii="Arial Narrow" w:hAnsi="Arial Narrow"/>
        </w:rPr>
        <w:t xml:space="preserve"> and an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an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other than a probationary </w:t>
      </w:r>
      <w:r w:rsidR="00A346A8" w:rsidRPr="00EA5C2D">
        <w:rPr>
          <w:rFonts w:ascii="Arial Narrow" w:hAnsi="Arial Narrow"/>
        </w:rPr>
        <w:t>employee</w:t>
      </w:r>
      <w:r w:rsidRPr="00EA5C2D">
        <w:rPr>
          <w:rFonts w:ascii="Arial Narrow" w:hAnsi="Arial Narrow"/>
        </w:rPr>
        <w:t xml:space="preserve"> may resign at any time by giving a minimum of four weeks' written notice to the </w:t>
      </w:r>
      <w:r w:rsidR="004A0766" w:rsidRPr="00EA5C2D">
        <w:rPr>
          <w:rFonts w:ascii="Arial Narrow" w:hAnsi="Arial Narrow"/>
        </w:rPr>
        <w:t>Library</w:t>
      </w:r>
      <w:r w:rsidRPr="00EA5C2D">
        <w:rPr>
          <w:rFonts w:ascii="Arial Narrow" w:hAnsi="Arial Narrow"/>
        </w:rPr>
        <w:t>.</w:t>
      </w:r>
    </w:p>
    <w:p w:rsidR="0096497C" w:rsidRPr="00C92B60" w:rsidRDefault="00D8694E" w:rsidP="007C63EB">
      <w:pPr>
        <w:pStyle w:val="StyleEPAHeadingL2"/>
        <w:rPr>
          <w:lang w:val="en-US"/>
        </w:rPr>
      </w:pPr>
      <w:bookmarkStart w:id="403" w:name="_Toc462667646"/>
      <w:bookmarkStart w:id="404" w:name="_Toc240966635"/>
      <w:bookmarkStart w:id="405" w:name="_Toc337116669"/>
      <w:r w:rsidRPr="00C92B60">
        <w:rPr>
          <w:lang w:val="en-US"/>
        </w:rPr>
        <w:t>32.3 Abandonment of Employment</w:t>
      </w:r>
      <w:bookmarkEnd w:id="403"/>
    </w:p>
    <w:p w:rsidR="00F86842" w:rsidRPr="00C254C0" w:rsidRDefault="00F86842" w:rsidP="00C254C0">
      <w:pPr>
        <w:rPr>
          <w:rFonts w:ascii="Arial Narrow" w:hAnsi="Arial Narrow"/>
        </w:rPr>
      </w:pPr>
      <w:bookmarkStart w:id="406" w:name="_Toc343771866"/>
      <w:r w:rsidRPr="00C254C0">
        <w:rPr>
          <w:rFonts w:ascii="Arial Narrow" w:hAnsi="Arial Narrow"/>
        </w:rPr>
        <w:t xml:space="preserve">If an </w:t>
      </w:r>
      <w:r w:rsidR="00D250D8" w:rsidRPr="00C254C0">
        <w:rPr>
          <w:rFonts w:ascii="Arial Narrow" w:hAnsi="Arial Narrow"/>
        </w:rPr>
        <w:t>e</w:t>
      </w:r>
      <w:r w:rsidR="00A346A8" w:rsidRPr="00C254C0">
        <w:rPr>
          <w:rFonts w:ascii="Arial Narrow" w:hAnsi="Arial Narrow"/>
        </w:rPr>
        <w:t>mployee</w:t>
      </w:r>
      <w:r w:rsidRPr="00C254C0">
        <w:rPr>
          <w:rFonts w:ascii="Arial Narrow" w:hAnsi="Arial Narrow"/>
        </w:rPr>
        <w:t xml:space="preserve"> is absent for more than 20 working days:</w:t>
      </w:r>
      <w:bookmarkEnd w:id="404"/>
      <w:bookmarkEnd w:id="405"/>
      <w:bookmarkEnd w:id="406"/>
    </w:p>
    <w:p w:rsidR="00F86842" w:rsidRPr="00851B3A" w:rsidRDefault="000B4172" w:rsidP="006E4479">
      <w:pPr>
        <w:pStyle w:val="StyleEPABulletJust"/>
      </w:pPr>
      <w:r>
        <w:t>I</w:t>
      </w:r>
      <w:r w:rsidR="00F86842" w:rsidRPr="00851B3A">
        <w:t xml:space="preserve">n circumstances where the </w:t>
      </w:r>
      <w:r w:rsidR="004A0766" w:rsidRPr="00851B3A">
        <w:t>Library</w:t>
      </w:r>
      <w:r w:rsidR="00F86842" w:rsidRPr="00851B3A">
        <w:t xml:space="preserve"> could not reasonably, after due enquiry, have been aware of any reasonable grounds for the absence; and</w:t>
      </w:r>
    </w:p>
    <w:p w:rsidR="00F86842" w:rsidRPr="00851B3A" w:rsidRDefault="000B4172" w:rsidP="006E4479">
      <w:pPr>
        <w:pStyle w:val="StyleEPABulletJust"/>
      </w:pPr>
      <w:r>
        <w:t>W</w:t>
      </w:r>
      <w:r w:rsidR="00F86842" w:rsidRPr="00851B3A">
        <w:t xml:space="preserve">ithout the permission of the </w:t>
      </w:r>
      <w:r w:rsidR="004A0766" w:rsidRPr="00851B3A">
        <w:t>Library</w:t>
      </w:r>
      <w:r w:rsidR="00F86842" w:rsidRPr="00851B3A">
        <w:t>; and</w:t>
      </w:r>
    </w:p>
    <w:p w:rsidR="00F86842" w:rsidRPr="00851B3A" w:rsidRDefault="000B4172" w:rsidP="006E4479">
      <w:pPr>
        <w:pStyle w:val="StyleEPABulletJust"/>
      </w:pPr>
      <w:r>
        <w:t>W</w:t>
      </w:r>
      <w:r w:rsidR="00F86842" w:rsidRPr="00851B3A">
        <w:t xml:space="preserve">ithout contacting the </w:t>
      </w:r>
      <w:r w:rsidR="004A0766" w:rsidRPr="00851B3A">
        <w:t>Library</w:t>
      </w:r>
      <w:r w:rsidR="00F86842" w:rsidRPr="00851B3A">
        <w:t xml:space="preserve"> to provide an explanation for the absence</w:t>
      </w:r>
    </w:p>
    <w:p w:rsidR="000B4172" w:rsidRDefault="000B4172" w:rsidP="00C254C0">
      <w:pPr>
        <w:rPr>
          <w:rFonts w:ascii="Arial Narrow" w:hAnsi="Arial Narrow"/>
        </w:rPr>
      </w:pPr>
      <w:bookmarkStart w:id="407" w:name="_Toc240966636"/>
      <w:bookmarkStart w:id="408" w:name="_Toc337116670"/>
      <w:bookmarkStart w:id="409" w:name="_Toc343771867"/>
    </w:p>
    <w:p w:rsidR="00F86842" w:rsidRPr="00C254C0" w:rsidRDefault="00846207" w:rsidP="00C254C0">
      <w:pPr>
        <w:rPr>
          <w:rFonts w:ascii="Arial Narrow" w:hAnsi="Arial Narrow"/>
        </w:rPr>
      </w:pPr>
      <w:r w:rsidRPr="00C254C0">
        <w:rPr>
          <w:rFonts w:ascii="Arial Narrow" w:hAnsi="Arial Narrow"/>
        </w:rPr>
        <w:lastRenderedPageBreak/>
        <w:t>t</w:t>
      </w:r>
      <w:r w:rsidR="00F86842" w:rsidRPr="00C254C0">
        <w:rPr>
          <w:rFonts w:ascii="Arial Narrow" w:hAnsi="Arial Narrow"/>
        </w:rPr>
        <w:t xml:space="preserve">he </w:t>
      </w:r>
      <w:r w:rsidR="004A0766" w:rsidRPr="00C254C0">
        <w:rPr>
          <w:rFonts w:ascii="Arial Narrow" w:hAnsi="Arial Narrow"/>
        </w:rPr>
        <w:t>Library</w:t>
      </w:r>
      <w:r w:rsidR="00F86842" w:rsidRPr="00C254C0">
        <w:rPr>
          <w:rFonts w:ascii="Arial Narrow" w:hAnsi="Arial Narrow"/>
        </w:rPr>
        <w:t xml:space="preserve"> is entitled to treat the </w:t>
      </w:r>
      <w:r w:rsidR="00D250D8" w:rsidRPr="00C254C0">
        <w:rPr>
          <w:rFonts w:ascii="Arial Narrow" w:hAnsi="Arial Narrow"/>
        </w:rPr>
        <w:t>e</w:t>
      </w:r>
      <w:r w:rsidR="00A346A8" w:rsidRPr="00C254C0">
        <w:rPr>
          <w:rFonts w:ascii="Arial Narrow" w:hAnsi="Arial Narrow"/>
        </w:rPr>
        <w:t>mployee</w:t>
      </w:r>
      <w:r w:rsidR="00F86842" w:rsidRPr="00C254C0">
        <w:rPr>
          <w:rFonts w:ascii="Arial Narrow" w:hAnsi="Arial Narrow"/>
        </w:rPr>
        <w:t xml:space="preserve"> as having resigned and the employment as having been terminated by the </w:t>
      </w:r>
      <w:r w:rsidR="00D250D8" w:rsidRPr="00C254C0">
        <w:rPr>
          <w:rFonts w:ascii="Arial Narrow" w:hAnsi="Arial Narrow"/>
        </w:rPr>
        <w:t>e</w:t>
      </w:r>
      <w:r w:rsidR="00A346A8" w:rsidRPr="00C254C0">
        <w:rPr>
          <w:rFonts w:ascii="Arial Narrow" w:hAnsi="Arial Narrow"/>
        </w:rPr>
        <w:t>mployee</w:t>
      </w:r>
      <w:r w:rsidR="00F86842" w:rsidRPr="00C254C0">
        <w:rPr>
          <w:rFonts w:ascii="Arial Narrow" w:hAnsi="Arial Narrow"/>
        </w:rPr>
        <w:t xml:space="preserve"> at his or her initiative.</w:t>
      </w:r>
      <w:bookmarkEnd w:id="407"/>
      <w:bookmarkEnd w:id="408"/>
      <w:bookmarkEnd w:id="409"/>
    </w:p>
    <w:p w:rsidR="00F86842" w:rsidRPr="00C92B60" w:rsidRDefault="00A00BC9" w:rsidP="007C63EB">
      <w:pPr>
        <w:pStyle w:val="StyleEPAHeadingL2"/>
      </w:pPr>
      <w:bookmarkStart w:id="410" w:name="_Toc240966637"/>
      <w:bookmarkStart w:id="411" w:name="_Toc333490862"/>
      <w:bookmarkStart w:id="412" w:name="_Toc462667647"/>
      <w:r w:rsidRPr="00C92B60">
        <w:t>3</w:t>
      </w:r>
      <w:r w:rsidR="00C413E9" w:rsidRPr="00C92B60">
        <w:t>2</w:t>
      </w:r>
      <w:r w:rsidR="00901B15" w:rsidRPr="00C92B60">
        <w:t xml:space="preserve">.4 </w:t>
      </w:r>
      <w:r w:rsidR="00F86842" w:rsidRPr="00C92B60">
        <w:t>Statement of Employment</w:t>
      </w:r>
      <w:bookmarkEnd w:id="410"/>
      <w:bookmarkEnd w:id="411"/>
      <w:bookmarkEnd w:id="412"/>
    </w:p>
    <w:p w:rsidR="00F86842" w:rsidRDefault="00F86842" w:rsidP="00EA5C2D">
      <w:pPr>
        <w:rPr>
          <w:rFonts w:ascii="Arial Narrow" w:hAnsi="Arial Narrow"/>
        </w:rPr>
      </w:pPr>
      <w:r w:rsidRPr="00EA5C2D">
        <w:rPr>
          <w:rFonts w:ascii="Arial Narrow" w:hAnsi="Arial Narrow"/>
        </w:rPr>
        <w:t xml:space="preserve">The </w:t>
      </w:r>
      <w:r w:rsidR="004A0766" w:rsidRPr="00EA5C2D">
        <w:rPr>
          <w:rFonts w:ascii="Arial Narrow" w:hAnsi="Arial Narrow"/>
        </w:rPr>
        <w:t>Library</w:t>
      </w:r>
      <w:r w:rsidRPr="00EA5C2D">
        <w:rPr>
          <w:rFonts w:ascii="Arial Narrow" w:hAnsi="Arial Narrow"/>
        </w:rPr>
        <w:t xml:space="preserve"> must, upon receipt of a request from an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whose employment will cease or has ceased, provide to the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a written statement specifying the period of his or her employment and the classification of or the type of work performed by the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t>
      </w:r>
    </w:p>
    <w:p w:rsidR="008E67DB" w:rsidRPr="00EA5C2D" w:rsidRDefault="008E67DB" w:rsidP="00EA5C2D">
      <w:pPr>
        <w:rPr>
          <w:rFonts w:ascii="Arial Narrow" w:hAnsi="Arial Narrow"/>
        </w:rPr>
      </w:pPr>
    </w:p>
    <w:p w:rsidR="00F86842" w:rsidRPr="00EA5C2D" w:rsidRDefault="00F86842" w:rsidP="00EA5C2D">
      <w:pPr>
        <w:rPr>
          <w:rFonts w:ascii="Arial Narrow" w:hAnsi="Arial Narrow"/>
        </w:rPr>
      </w:pPr>
      <w:r w:rsidRPr="00EA5C2D">
        <w:rPr>
          <w:rFonts w:ascii="Arial Narrow" w:hAnsi="Arial Narrow"/>
        </w:rPr>
        <w:t xml:space="preserve">Where the </w:t>
      </w:r>
      <w:r w:rsidR="004A0766" w:rsidRPr="00EA5C2D">
        <w:rPr>
          <w:rFonts w:ascii="Arial Narrow" w:hAnsi="Arial Narrow"/>
        </w:rPr>
        <w:t>Library</w:t>
      </w:r>
      <w:r w:rsidRPr="00EA5C2D">
        <w:rPr>
          <w:rFonts w:ascii="Arial Narrow" w:hAnsi="Arial Narrow"/>
        </w:rPr>
        <w:t xml:space="preserve"> terminates an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's employment, the </w:t>
      </w:r>
      <w:r w:rsidR="004A0766" w:rsidRPr="00EA5C2D">
        <w:rPr>
          <w:rFonts w:ascii="Arial Narrow" w:hAnsi="Arial Narrow"/>
        </w:rPr>
        <w:t>Library</w:t>
      </w:r>
      <w:r w:rsidRPr="00EA5C2D">
        <w:rPr>
          <w:rFonts w:ascii="Arial Narrow" w:hAnsi="Arial Narrow"/>
        </w:rPr>
        <w:t xml:space="preserve"> must, at the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’s request, provide a written statement of the reasons for dismissal.</w:t>
      </w:r>
    </w:p>
    <w:p w:rsidR="00F86842" w:rsidRPr="00C92B60" w:rsidRDefault="00A00BC9" w:rsidP="007C63EB">
      <w:pPr>
        <w:pStyle w:val="StyleEPAHeadingL2"/>
      </w:pPr>
      <w:bookmarkStart w:id="413" w:name="_Toc240966638"/>
      <w:bookmarkStart w:id="414" w:name="_Toc333490863"/>
      <w:bookmarkStart w:id="415" w:name="_Toc462667648"/>
      <w:r w:rsidRPr="00C92B60">
        <w:t>3</w:t>
      </w:r>
      <w:r w:rsidR="00C413E9" w:rsidRPr="00C92B60">
        <w:t>2</w:t>
      </w:r>
      <w:r w:rsidR="00901B15" w:rsidRPr="00C92B60">
        <w:t xml:space="preserve">.5 </w:t>
      </w:r>
      <w:r w:rsidR="00F86842" w:rsidRPr="00C92B60">
        <w:t>Rights Not Limited</w:t>
      </w:r>
      <w:bookmarkEnd w:id="413"/>
      <w:bookmarkEnd w:id="414"/>
      <w:bookmarkEnd w:id="415"/>
    </w:p>
    <w:p w:rsidR="00F86842" w:rsidRPr="00EA5C2D" w:rsidRDefault="00F86842" w:rsidP="00EA5C2D">
      <w:pPr>
        <w:rPr>
          <w:rFonts w:ascii="Arial Narrow" w:hAnsi="Arial Narrow"/>
        </w:rPr>
      </w:pPr>
      <w:r w:rsidRPr="00EA5C2D">
        <w:rPr>
          <w:rFonts w:ascii="Arial Narrow" w:hAnsi="Arial Narrow"/>
        </w:rPr>
        <w:t xml:space="preserve">This clause does not limit the rights of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s to pursue any other legal remedy in respect of termination of employment.</w:t>
      </w:r>
    </w:p>
    <w:p w:rsidR="00151505" w:rsidRPr="003C144F" w:rsidRDefault="00E93712" w:rsidP="00954102">
      <w:pPr>
        <w:pStyle w:val="StyleEPAHeadingL1"/>
      </w:pPr>
      <w:bookmarkStart w:id="416" w:name="_Toc107377174"/>
      <w:bookmarkStart w:id="417" w:name="_Toc240966640"/>
      <w:bookmarkStart w:id="418" w:name="_Toc333490865"/>
      <w:bookmarkStart w:id="419" w:name="_Toc462667649"/>
      <w:r w:rsidRPr="003C144F">
        <w:t>3</w:t>
      </w:r>
      <w:r w:rsidR="0083655F" w:rsidRPr="003C144F">
        <w:t>3</w:t>
      </w:r>
      <w:r w:rsidR="00657434" w:rsidRPr="003C144F">
        <w:t xml:space="preserve">. </w:t>
      </w:r>
      <w:r w:rsidR="00151505" w:rsidRPr="003C144F">
        <w:t>Home Based Work</w:t>
      </w:r>
      <w:bookmarkEnd w:id="416"/>
      <w:bookmarkEnd w:id="417"/>
      <w:bookmarkEnd w:id="418"/>
      <w:bookmarkEnd w:id="419"/>
    </w:p>
    <w:p w:rsidR="004516AF" w:rsidRDefault="00151505" w:rsidP="004516AF">
      <w:pPr>
        <w:rPr>
          <w:rFonts w:ascii="Arial Narrow" w:hAnsi="Arial Narrow"/>
        </w:rPr>
      </w:pPr>
      <w:r w:rsidRPr="00BD5C51">
        <w:rPr>
          <w:rFonts w:ascii="Arial Narrow" w:hAnsi="Arial Narrow"/>
        </w:rPr>
        <w:t xml:space="preserve">Home based work arrangements may be agreed between the Library and individual </w:t>
      </w:r>
      <w:r w:rsidR="00A346A8" w:rsidRPr="00BD5C51">
        <w:rPr>
          <w:rFonts w:ascii="Arial Narrow" w:hAnsi="Arial Narrow"/>
        </w:rPr>
        <w:t>employee</w:t>
      </w:r>
      <w:r w:rsidRPr="00BD5C51">
        <w:rPr>
          <w:rFonts w:ascii="Arial Narrow" w:hAnsi="Arial Narrow"/>
        </w:rPr>
        <w:t>s on a case by case basis.</w:t>
      </w:r>
      <w:bookmarkStart w:id="420" w:name="_Toc107377175"/>
      <w:bookmarkStart w:id="421" w:name="_Toc240966641"/>
      <w:bookmarkStart w:id="422" w:name="_Toc333490866"/>
    </w:p>
    <w:p w:rsidR="00151505" w:rsidRPr="003C144F" w:rsidRDefault="00657434" w:rsidP="004516AF">
      <w:pPr>
        <w:pStyle w:val="StyleEPAHeadingL1"/>
      </w:pPr>
      <w:bookmarkStart w:id="423" w:name="_Toc462667650"/>
      <w:r w:rsidRPr="003C144F">
        <w:t>3</w:t>
      </w:r>
      <w:r w:rsidR="0083655F" w:rsidRPr="003C144F">
        <w:t>4</w:t>
      </w:r>
      <w:r w:rsidRPr="003C144F">
        <w:t xml:space="preserve">. </w:t>
      </w:r>
      <w:r w:rsidR="00151505" w:rsidRPr="003C144F">
        <w:t>Costs of Employment Related Legal Proceedings</w:t>
      </w:r>
      <w:bookmarkEnd w:id="420"/>
      <w:bookmarkEnd w:id="421"/>
      <w:bookmarkEnd w:id="422"/>
      <w:bookmarkEnd w:id="423"/>
    </w:p>
    <w:p w:rsidR="00151505" w:rsidRPr="00BD5C51" w:rsidRDefault="00151505" w:rsidP="00151791">
      <w:pPr>
        <w:rPr>
          <w:rFonts w:ascii="Arial Narrow" w:hAnsi="Arial Narrow"/>
        </w:rPr>
      </w:pPr>
      <w:r w:rsidRPr="00BD5C51">
        <w:rPr>
          <w:rFonts w:ascii="Arial Narrow" w:hAnsi="Arial Narrow"/>
        </w:rPr>
        <w:t xml:space="preserve">If an </w:t>
      </w:r>
      <w:r w:rsidR="00A346A8" w:rsidRPr="00BD5C51">
        <w:rPr>
          <w:rFonts w:ascii="Arial Narrow" w:hAnsi="Arial Narrow"/>
        </w:rPr>
        <w:t>employee</w:t>
      </w:r>
      <w:r w:rsidRPr="00BD5C51">
        <w:rPr>
          <w:rFonts w:ascii="Arial Narrow" w:hAnsi="Arial Narrow"/>
        </w:rPr>
        <w:t xml:space="preserve"> is required to attend a coroner’s inquest on matters which directly arise from the performance of the </w:t>
      </w:r>
      <w:r w:rsidR="00A346A8" w:rsidRPr="00BD5C51">
        <w:rPr>
          <w:rFonts w:ascii="Arial Narrow" w:hAnsi="Arial Narrow"/>
        </w:rPr>
        <w:t>employee</w:t>
      </w:r>
      <w:r w:rsidRPr="00BD5C51">
        <w:rPr>
          <w:rFonts w:ascii="Arial Narrow" w:hAnsi="Arial Narrow"/>
        </w:rPr>
        <w:t xml:space="preserve">’s duties, the Library shall meet the </w:t>
      </w:r>
      <w:r w:rsidR="00A346A8" w:rsidRPr="00BD5C51">
        <w:rPr>
          <w:rFonts w:ascii="Arial Narrow" w:hAnsi="Arial Narrow"/>
        </w:rPr>
        <w:t>employee</w:t>
      </w:r>
      <w:r w:rsidRPr="00BD5C51">
        <w:rPr>
          <w:rFonts w:ascii="Arial Narrow" w:hAnsi="Arial Narrow"/>
        </w:rPr>
        <w:t xml:space="preserve">’s reasonable legal costs relating to </w:t>
      </w:r>
      <w:r w:rsidR="00B1102F">
        <w:rPr>
          <w:rFonts w:ascii="Arial Narrow" w:hAnsi="Arial Narrow"/>
        </w:rPr>
        <w:t xml:space="preserve">the employee’s </w:t>
      </w:r>
      <w:r w:rsidRPr="00BD5C51">
        <w:rPr>
          <w:rFonts w:ascii="Arial Narrow" w:hAnsi="Arial Narrow"/>
        </w:rPr>
        <w:t xml:space="preserve">appearance at or representation before </w:t>
      </w:r>
      <w:r w:rsidR="00B1102F">
        <w:rPr>
          <w:rFonts w:ascii="Arial Narrow" w:hAnsi="Arial Narrow"/>
        </w:rPr>
        <w:t xml:space="preserve">a Royal Commission, Independent Broad-based Anti-Corruption Commission, Ombudsman’s or </w:t>
      </w:r>
      <w:r w:rsidRPr="00BD5C51">
        <w:rPr>
          <w:rFonts w:ascii="Arial Narrow" w:hAnsi="Arial Narrow"/>
        </w:rPr>
        <w:t xml:space="preserve">Coroner’s </w:t>
      </w:r>
      <w:r w:rsidR="00B1102F">
        <w:rPr>
          <w:rFonts w:ascii="Arial Narrow" w:hAnsi="Arial Narrow"/>
        </w:rPr>
        <w:t>inques</w:t>
      </w:r>
      <w:r w:rsidRPr="00BD5C51">
        <w:rPr>
          <w:rFonts w:ascii="Arial Narrow" w:hAnsi="Arial Narrow"/>
        </w:rPr>
        <w:t>t.</w:t>
      </w:r>
    </w:p>
    <w:p w:rsidR="00151505" w:rsidRPr="00BD5C51" w:rsidRDefault="00151505" w:rsidP="00151791">
      <w:pPr>
        <w:rPr>
          <w:rFonts w:ascii="Arial Narrow" w:hAnsi="Arial Narrow"/>
        </w:rPr>
      </w:pPr>
    </w:p>
    <w:p w:rsidR="00151505" w:rsidRPr="00BD5C51" w:rsidRDefault="00151505" w:rsidP="00151791">
      <w:pPr>
        <w:rPr>
          <w:rFonts w:ascii="Arial Narrow" w:hAnsi="Arial Narrow"/>
        </w:rPr>
      </w:pPr>
      <w:r w:rsidRPr="00BD5C51">
        <w:rPr>
          <w:rFonts w:ascii="Arial Narrow" w:hAnsi="Arial Narrow"/>
        </w:rPr>
        <w:t xml:space="preserve">Where legal proceedings are initiated against an </w:t>
      </w:r>
      <w:r w:rsidR="00A346A8" w:rsidRPr="00BD5C51">
        <w:rPr>
          <w:rFonts w:ascii="Arial Narrow" w:hAnsi="Arial Narrow"/>
        </w:rPr>
        <w:t>employee</w:t>
      </w:r>
      <w:r w:rsidRPr="00BD5C51">
        <w:rPr>
          <w:rFonts w:ascii="Arial Narrow" w:hAnsi="Arial Narrow"/>
        </w:rPr>
        <w:t xml:space="preserve"> as a direct consequence of the </w:t>
      </w:r>
      <w:r w:rsidR="00A346A8" w:rsidRPr="00BD5C51">
        <w:rPr>
          <w:rFonts w:ascii="Arial Narrow" w:hAnsi="Arial Narrow"/>
        </w:rPr>
        <w:t>employee</w:t>
      </w:r>
      <w:r w:rsidRPr="00BD5C51">
        <w:rPr>
          <w:rFonts w:ascii="Arial Narrow" w:hAnsi="Arial Narrow"/>
        </w:rPr>
        <w:t xml:space="preserve"> legitimately and properly performing his or her duties, the Library will not unreasonably withhold agreement to meet the </w:t>
      </w:r>
      <w:r w:rsidR="00A346A8" w:rsidRPr="00BD5C51">
        <w:rPr>
          <w:rFonts w:ascii="Arial Narrow" w:hAnsi="Arial Narrow"/>
        </w:rPr>
        <w:t>employee</w:t>
      </w:r>
      <w:r w:rsidRPr="00BD5C51">
        <w:rPr>
          <w:rFonts w:ascii="Arial Narrow" w:hAnsi="Arial Narrow"/>
        </w:rPr>
        <w:t>’s reasonable legal costs relating to the defence of such proceedings.</w:t>
      </w:r>
    </w:p>
    <w:p w:rsidR="00151505" w:rsidRPr="00BD5C51" w:rsidRDefault="00151505" w:rsidP="00151791">
      <w:pPr>
        <w:rPr>
          <w:rFonts w:ascii="Arial Narrow" w:hAnsi="Arial Narrow"/>
        </w:rPr>
      </w:pPr>
    </w:p>
    <w:p w:rsidR="00151505" w:rsidRPr="00BD5C51" w:rsidRDefault="00151505" w:rsidP="00151791">
      <w:pPr>
        <w:rPr>
          <w:rFonts w:ascii="Arial Narrow" w:hAnsi="Arial Narrow"/>
        </w:rPr>
      </w:pPr>
      <w:r w:rsidRPr="00BD5C51">
        <w:rPr>
          <w:rFonts w:ascii="Arial Narrow" w:hAnsi="Arial Narrow"/>
        </w:rPr>
        <w:t xml:space="preserve">Where, as a direct consequence of the </w:t>
      </w:r>
      <w:r w:rsidR="00A346A8" w:rsidRPr="00BD5C51">
        <w:rPr>
          <w:rFonts w:ascii="Arial Narrow" w:hAnsi="Arial Narrow"/>
        </w:rPr>
        <w:t>employee</w:t>
      </w:r>
      <w:r w:rsidRPr="00BD5C51">
        <w:rPr>
          <w:rFonts w:ascii="Arial Narrow" w:hAnsi="Arial Narrow"/>
        </w:rPr>
        <w:t xml:space="preserve"> legitimately and properly performing his or her duties, it is necessary to obtain an intervention order or similar remedy against a client, the Library will not unreasonably withhold agreement to meet the </w:t>
      </w:r>
      <w:r w:rsidR="00A346A8" w:rsidRPr="00BD5C51">
        <w:rPr>
          <w:rFonts w:ascii="Arial Narrow" w:hAnsi="Arial Narrow"/>
        </w:rPr>
        <w:t>employee</w:t>
      </w:r>
      <w:r w:rsidRPr="00BD5C51">
        <w:rPr>
          <w:rFonts w:ascii="Arial Narrow" w:hAnsi="Arial Narrow"/>
        </w:rPr>
        <w:t>’s reasonable legal costs in obtaining the order or other remedy.</w:t>
      </w:r>
    </w:p>
    <w:p w:rsidR="00151505" w:rsidRPr="00BD5C51" w:rsidRDefault="00151505" w:rsidP="00151791">
      <w:pPr>
        <w:rPr>
          <w:rFonts w:ascii="Arial Narrow" w:hAnsi="Arial Narrow"/>
        </w:rPr>
      </w:pPr>
    </w:p>
    <w:p w:rsidR="00151505" w:rsidRPr="00BD5C51" w:rsidRDefault="00151505" w:rsidP="00151791">
      <w:pPr>
        <w:rPr>
          <w:rFonts w:ascii="Arial Narrow" w:hAnsi="Arial Narrow"/>
        </w:rPr>
      </w:pPr>
      <w:r w:rsidRPr="00BD5C51">
        <w:rPr>
          <w:rFonts w:ascii="Arial Narrow" w:hAnsi="Arial Narrow"/>
        </w:rPr>
        <w:t xml:space="preserve">An application to meet an </w:t>
      </w:r>
      <w:r w:rsidR="00A346A8" w:rsidRPr="00BD5C51">
        <w:rPr>
          <w:rFonts w:ascii="Arial Narrow" w:hAnsi="Arial Narrow"/>
        </w:rPr>
        <w:t>employee</w:t>
      </w:r>
      <w:r w:rsidRPr="00BD5C51">
        <w:rPr>
          <w:rFonts w:ascii="Arial Narrow" w:hAnsi="Arial Narrow"/>
        </w:rPr>
        <w:t>’s reasonable legal costs will be dealt with expeditiously by the level of management responsible for deciding the matter.</w:t>
      </w:r>
    </w:p>
    <w:p w:rsidR="00151505" w:rsidRPr="003C144F" w:rsidRDefault="00657434" w:rsidP="00954102">
      <w:pPr>
        <w:pStyle w:val="StyleEPAHeadingL1"/>
      </w:pPr>
      <w:bookmarkStart w:id="424" w:name="_Toc107377176"/>
      <w:bookmarkStart w:id="425" w:name="_Toc240966642"/>
      <w:bookmarkStart w:id="426" w:name="_Toc333490867"/>
      <w:bookmarkStart w:id="427" w:name="_Toc462667651"/>
      <w:r w:rsidRPr="003C144F">
        <w:t>3</w:t>
      </w:r>
      <w:r w:rsidR="0083655F" w:rsidRPr="003C144F">
        <w:t>5</w:t>
      </w:r>
      <w:r w:rsidRPr="003C144F">
        <w:t xml:space="preserve">. </w:t>
      </w:r>
      <w:r w:rsidR="00151505" w:rsidRPr="003C144F">
        <w:t>Outside Employment</w:t>
      </w:r>
      <w:bookmarkEnd w:id="424"/>
      <w:bookmarkEnd w:id="425"/>
      <w:bookmarkEnd w:id="426"/>
      <w:bookmarkEnd w:id="427"/>
    </w:p>
    <w:p w:rsidR="00151505" w:rsidRPr="008E67DB" w:rsidRDefault="00A346A8" w:rsidP="008E67DB">
      <w:pPr>
        <w:rPr>
          <w:rFonts w:ascii="Arial Narrow" w:hAnsi="Arial Narrow"/>
        </w:rPr>
      </w:pPr>
      <w:r w:rsidRPr="008E67DB">
        <w:rPr>
          <w:rFonts w:ascii="Arial Narrow" w:hAnsi="Arial Narrow"/>
        </w:rPr>
        <w:t>Employee</w:t>
      </w:r>
      <w:r w:rsidR="00151505" w:rsidRPr="008E67DB">
        <w:rPr>
          <w:rFonts w:ascii="Arial Narrow" w:hAnsi="Arial Narrow"/>
        </w:rPr>
        <w:t xml:space="preserve">s must seek approval to engage in outside employment or conduct a business, trade or profession while employed by the Library where there is potential for conflict of interest and/or where the nature/hours of work of the outside employment have the potential to adversely impact on the </w:t>
      </w:r>
      <w:r w:rsidRPr="008E67DB">
        <w:rPr>
          <w:rFonts w:ascii="Arial Narrow" w:hAnsi="Arial Narrow"/>
        </w:rPr>
        <w:t>employee</w:t>
      </w:r>
      <w:r w:rsidR="00151505" w:rsidRPr="008E67DB">
        <w:rPr>
          <w:rFonts w:ascii="Arial Narrow" w:hAnsi="Arial Narrow"/>
        </w:rPr>
        <w:t>’s performance.</w:t>
      </w:r>
    </w:p>
    <w:p w:rsidR="00151505" w:rsidRPr="008E67DB" w:rsidRDefault="00151505" w:rsidP="008E67DB">
      <w:pPr>
        <w:rPr>
          <w:rFonts w:ascii="Arial Narrow" w:hAnsi="Arial Narrow"/>
        </w:rPr>
      </w:pPr>
    </w:p>
    <w:p w:rsidR="00151505" w:rsidRPr="008E67DB" w:rsidRDefault="00151505" w:rsidP="008E67DB">
      <w:pPr>
        <w:rPr>
          <w:rFonts w:ascii="Arial Narrow" w:hAnsi="Arial Narrow"/>
        </w:rPr>
      </w:pPr>
      <w:r w:rsidRPr="008E67DB">
        <w:rPr>
          <w:rFonts w:ascii="Arial Narrow" w:hAnsi="Arial Narrow"/>
        </w:rPr>
        <w:lastRenderedPageBreak/>
        <w:t>Approval by management will not be withheld providing the request is not in contravention of the Public Sector Code of Conduct or contrary to the interests of the Library.</w:t>
      </w:r>
    </w:p>
    <w:p w:rsidR="00151505" w:rsidRPr="003C144F" w:rsidRDefault="00657434" w:rsidP="00954102">
      <w:pPr>
        <w:pStyle w:val="StyleEPAHeadingL1"/>
      </w:pPr>
      <w:bookmarkStart w:id="428" w:name="_Toc107377177"/>
      <w:bookmarkStart w:id="429" w:name="_Toc240966643"/>
      <w:bookmarkStart w:id="430" w:name="_Toc333490868"/>
      <w:bookmarkStart w:id="431" w:name="_Toc462667652"/>
      <w:r w:rsidRPr="003C144F">
        <w:t>3</w:t>
      </w:r>
      <w:r w:rsidR="0083655F" w:rsidRPr="003C144F">
        <w:t>6</w:t>
      </w:r>
      <w:r w:rsidRPr="003C144F">
        <w:t xml:space="preserve">. </w:t>
      </w:r>
      <w:r w:rsidR="00151505" w:rsidRPr="003C144F">
        <w:t>Volunteers</w:t>
      </w:r>
      <w:bookmarkEnd w:id="428"/>
      <w:bookmarkEnd w:id="429"/>
      <w:bookmarkEnd w:id="430"/>
      <w:bookmarkEnd w:id="431"/>
    </w:p>
    <w:p w:rsidR="00151505" w:rsidRPr="00BD5C51" w:rsidRDefault="00151505" w:rsidP="00151791">
      <w:pPr>
        <w:rPr>
          <w:rFonts w:ascii="Arial Narrow" w:hAnsi="Arial Narrow"/>
        </w:rPr>
      </w:pPr>
      <w:r w:rsidRPr="00BD5C51">
        <w:rPr>
          <w:rFonts w:ascii="Arial Narrow" w:hAnsi="Arial Narrow"/>
        </w:rPr>
        <w:t>Whilst the Library acknowledges the value of the services provided by its volunteers, it is not the intention for these volunteers to be used to</w:t>
      </w:r>
      <w:r w:rsidR="00597E0D">
        <w:rPr>
          <w:rFonts w:ascii="Arial Narrow" w:hAnsi="Arial Narrow"/>
        </w:rPr>
        <w:t xml:space="preserve"> replace paid staff and undermine staffing</w:t>
      </w:r>
      <w:r w:rsidRPr="00BD5C51">
        <w:rPr>
          <w:rFonts w:ascii="Arial Narrow" w:hAnsi="Arial Narrow"/>
        </w:rPr>
        <w:t>.</w:t>
      </w:r>
    </w:p>
    <w:p w:rsidR="00151505" w:rsidRPr="003C144F" w:rsidRDefault="00657434" w:rsidP="00954102">
      <w:pPr>
        <w:pStyle w:val="StyleEPAHeadingL1"/>
      </w:pPr>
      <w:bookmarkStart w:id="432" w:name="_Toc107377178"/>
      <w:bookmarkStart w:id="433" w:name="_Toc240966644"/>
      <w:bookmarkStart w:id="434" w:name="_Toc333490869"/>
      <w:bookmarkStart w:id="435" w:name="_Toc462667653"/>
      <w:r w:rsidRPr="003C144F">
        <w:t>3</w:t>
      </w:r>
      <w:r w:rsidR="0083655F" w:rsidRPr="003C144F">
        <w:t>7</w:t>
      </w:r>
      <w:r w:rsidRPr="003C144F">
        <w:t xml:space="preserve">. </w:t>
      </w:r>
      <w:r w:rsidR="00151505" w:rsidRPr="003C144F">
        <w:t>No Extra Claims</w:t>
      </w:r>
      <w:bookmarkEnd w:id="432"/>
      <w:bookmarkEnd w:id="433"/>
      <w:bookmarkEnd w:id="434"/>
      <w:bookmarkEnd w:id="435"/>
    </w:p>
    <w:p w:rsidR="00151505" w:rsidRPr="00BD5C51" w:rsidRDefault="00151505" w:rsidP="00151791">
      <w:pPr>
        <w:rPr>
          <w:rFonts w:ascii="Arial Narrow" w:hAnsi="Arial Narrow"/>
        </w:rPr>
      </w:pPr>
      <w:r w:rsidRPr="00BD5C51">
        <w:rPr>
          <w:rFonts w:ascii="Arial Narrow" w:hAnsi="Arial Narrow"/>
        </w:rPr>
        <w:t>The parties agree that there will be no further claims for the life of this Agreement.</w:t>
      </w:r>
    </w:p>
    <w:p w:rsidR="002333C0" w:rsidRPr="00BD5C51" w:rsidRDefault="002333C0" w:rsidP="00151791">
      <w:pPr>
        <w:rPr>
          <w:rFonts w:ascii="Arial Narrow" w:hAnsi="Arial Narrow"/>
        </w:rPr>
      </w:pPr>
    </w:p>
    <w:p w:rsidR="002333C0" w:rsidRPr="00EA5C2D" w:rsidRDefault="002333C0" w:rsidP="00EA5C2D">
      <w:pPr>
        <w:shd w:val="clear" w:color="auto" w:fill="FFFFFF"/>
        <w:rPr>
          <w:rFonts w:ascii="Arial Narrow" w:hAnsi="Arial Narrow"/>
          <w:b/>
          <w:sz w:val="36"/>
          <w:szCs w:val="36"/>
        </w:rPr>
      </w:pPr>
      <w:r w:rsidRPr="00EA5C2D">
        <w:rPr>
          <w:rFonts w:ascii="Arial Narrow" w:hAnsi="Arial Narrow"/>
        </w:rPr>
        <w:br w:type="page"/>
      </w:r>
      <w:bookmarkStart w:id="436" w:name="_Toc240966645"/>
      <w:r w:rsidRPr="00EA5C2D">
        <w:rPr>
          <w:rFonts w:ascii="Arial Narrow" w:hAnsi="Arial Narrow"/>
          <w:b/>
          <w:sz w:val="36"/>
          <w:szCs w:val="36"/>
        </w:rPr>
        <w:lastRenderedPageBreak/>
        <w:t>Signatories</w:t>
      </w:r>
      <w:bookmarkEnd w:id="436"/>
    </w:p>
    <w:p w:rsidR="002333C0" w:rsidRPr="005600C6" w:rsidRDefault="002333C0" w:rsidP="00D03DFC">
      <w:pPr>
        <w:rPr>
          <w:rFonts w:ascii="Arial Narrow" w:hAnsi="Arial Narrow"/>
        </w:rPr>
      </w:pPr>
    </w:p>
    <w:p w:rsidR="002333C0" w:rsidRPr="005600C6" w:rsidRDefault="002333C0" w:rsidP="00D03DFC">
      <w:pPr>
        <w:rPr>
          <w:rFonts w:ascii="Arial Narrow" w:hAnsi="Arial Narrow"/>
        </w:rPr>
      </w:pPr>
    </w:p>
    <w:p w:rsidR="002333C0" w:rsidRPr="005600C6" w:rsidRDefault="002333C0" w:rsidP="00D03DFC">
      <w:pPr>
        <w:rPr>
          <w:rFonts w:ascii="Arial Narrow" w:hAnsi="Arial Narrow"/>
        </w:rPr>
      </w:pPr>
    </w:p>
    <w:p w:rsidR="002333C0" w:rsidRPr="00047C5F" w:rsidRDefault="002333C0" w:rsidP="00D03DFC">
      <w:pPr>
        <w:rPr>
          <w:rFonts w:ascii="Arial Narrow" w:hAnsi="Arial Narrow"/>
        </w:rPr>
      </w:pPr>
      <w:r w:rsidRPr="00047C5F">
        <w:rPr>
          <w:rFonts w:ascii="Arial Narrow" w:hAnsi="Arial Narrow"/>
        </w:rPr>
        <w:t>Signed by:</w:t>
      </w:r>
    </w:p>
    <w:p w:rsidR="002333C0" w:rsidRPr="00356832" w:rsidRDefault="002333C0" w:rsidP="00D03DFC">
      <w:pPr>
        <w:rPr>
          <w:rFonts w:ascii="Arial Narrow" w:hAnsi="Arial Narrow"/>
        </w:rPr>
      </w:pPr>
    </w:p>
    <w:p w:rsidR="002333C0" w:rsidRPr="00F46FF2" w:rsidRDefault="002333C0" w:rsidP="00D03DFC">
      <w:pPr>
        <w:rPr>
          <w:rFonts w:ascii="Arial Narrow" w:hAnsi="Arial Narrow"/>
        </w:rPr>
      </w:pPr>
    </w:p>
    <w:p w:rsidR="002333C0" w:rsidRPr="00DD6991" w:rsidRDefault="002333C0" w:rsidP="00D03DFC">
      <w:pPr>
        <w:rPr>
          <w:rFonts w:ascii="Arial Narrow" w:hAnsi="Arial Narrow"/>
        </w:rPr>
      </w:pPr>
    </w:p>
    <w:p w:rsidR="002333C0" w:rsidRPr="00B15F63" w:rsidRDefault="002333C0" w:rsidP="00D03DFC">
      <w:pPr>
        <w:rPr>
          <w:rFonts w:ascii="Arial Narrow" w:hAnsi="Arial Narrow"/>
        </w:rPr>
      </w:pPr>
    </w:p>
    <w:p w:rsidR="002333C0" w:rsidRPr="00471372" w:rsidRDefault="002333C0" w:rsidP="00D03DFC">
      <w:pPr>
        <w:rPr>
          <w:rFonts w:ascii="Arial Narrow" w:hAnsi="Arial Narrow"/>
        </w:rPr>
      </w:pPr>
    </w:p>
    <w:p w:rsidR="002333C0" w:rsidRPr="00471372" w:rsidRDefault="002333C0" w:rsidP="00D03DFC">
      <w:pPr>
        <w:rPr>
          <w:rFonts w:ascii="Arial Narrow" w:hAnsi="Arial Narrow"/>
        </w:rPr>
      </w:pPr>
    </w:p>
    <w:p w:rsidR="002333C0" w:rsidRPr="00471372" w:rsidRDefault="002333C0" w:rsidP="00D03DFC">
      <w:pPr>
        <w:rPr>
          <w:rFonts w:ascii="Arial Narrow" w:hAnsi="Arial Narrow"/>
        </w:rPr>
      </w:pPr>
      <w:r w:rsidRPr="00471372">
        <w:rPr>
          <w:rFonts w:ascii="Arial Narrow" w:hAnsi="Arial Narrow"/>
        </w:rPr>
        <w:t>……………………………………..</w:t>
      </w:r>
      <w:r w:rsidRPr="00471372">
        <w:rPr>
          <w:rFonts w:ascii="Arial Narrow" w:hAnsi="Arial Narrow"/>
        </w:rPr>
        <w:tab/>
      </w:r>
      <w:r w:rsidRPr="00471372">
        <w:rPr>
          <w:rFonts w:ascii="Arial Narrow" w:hAnsi="Arial Narrow"/>
        </w:rPr>
        <w:tab/>
      </w:r>
      <w:r w:rsidRPr="00471372">
        <w:rPr>
          <w:rFonts w:ascii="Arial Narrow" w:hAnsi="Arial Narrow"/>
        </w:rPr>
        <w:tab/>
      </w:r>
      <w:r w:rsidR="00C367C3">
        <w:rPr>
          <w:rFonts w:ascii="Arial Narrow" w:hAnsi="Arial Narrow"/>
        </w:rPr>
        <w:t xml:space="preserve">             </w:t>
      </w:r>
      <w:r w:rsidRPr="00471372">
        <w:rPr>
          <w:rFonts w:ascii="Arial Narrow" w:hAnsi="Arial Narrow"/>
        </w:rPr>
        <w:t>……………………………………..</w:t>
      </w:r>
    </w:p>
    <w:p w:rsidR="002333C0" w:rsidRPr="00471372" w:rsidRDefault="002333C0" w:rsidP="00D03DFC">
      <w:pPr>
        <w:rPr>
          <w:rFonts w:ascii="Arial Narrow" w:hAnsi="Arial Narrow"/>
        </w:rPr>
      </w:pPr>
    </w:p>
    <w:p w:rsidR="002333C0" w:rsidRPr="0038310F" w:rsidRDefault="00EB2594" w:rsidP="00D03DFC">
      <w:pPr>
        <w:rPr>
          <w:rFonts w:ascii="Arial Narrow" w:hAnsi="Arial Narrow"/>
        </w:rPr>
      </w:pPr>
      <w:r>
        <w:rPr>
          <w:rFonts w:ascii="Arial Narrow" w:hAnsi="Arial Narrow"/>
        </w:rPr>
        <w:t>Kate Torney</w:t>
      </w:r>
      <w:r w:rsidR="002333C0" w:rsidRPr="0038310F">
        <w:rPr>
          <w:rFonts w:ascii="Arial Narrow" w:hAnsi="Arial Narrow"/>
        </w:rPr>
        <w:tab/>
      </w:r>
      <w:r w:rsidR="002333C0" w:rsidRPr="0038310F">
        <w:rPr>
          <w:rFonts w:ascii="Arial Narrow" w:hAnsi="Arial Narrow"/>
        </w:rPr>
        <w:tab/>
      </w:r>
      <w:r w:rsidR="00CD6ACD">
        <w:rPr>
          <w:rFonts w:ascii="Arial Narrow" w:hAnsi="Arial Narrow"/>
        </w:rPr>
        <w:t xml:space="preserve">                     </w:t>
      </w:r>
      <w:r>
        <w:rPr>
          <w:rFonts w:ascii="Arial Narrow" w:hAnsi="Arial Narrow"/>
        </w:rPr>
        <w:t xml:space="preserve">                   </w:t>
      </w:r>
      <w:r w:rsidR="00C367C3">
        <w:rPr>
          <w:rFonts w:ascii="Arial Narrow" w:hAnsi="Arial Narrow"/>
        </w:rPr>
        <w:t xml:space="preserve">      </w:t>
      </w:r>
      <w:r w:rsidR="00C367C3">
        <w:rPr>
          <w:rFonts w:ascii="Arial Narrow" w:hAnsi="Arial Narrow"/>
        </w:rPr>
        <w:tab/>
      </w:r>
      <w:r w:rsidR="002333C0" w:rsidRPr="0038310F">
        <w:rPr>
          <w:rFonts w:ascii="Arial Narrow" w:hAnsi="Arial Narrow"/>
        </w:rPr>
        <w:t>Karen Batt</w:t>
      </w:r>
    </w:p>
    <w:p w:rsidR="002333C0" w:rsidRPr="0038310F" w:rsidRDefault="002333C0" w:rsidP="00D03DFC">
      <w:pPr>
        <w:rPr>
          <w:rFonts w:ascii="Arial Narrow" w:hAnsi="Arial Narrow"/>
        </w:rPr>
      </w:pPr>
      <w:r w:rsidRPr="0038310F">
        <w:rPr>
          <w:rFonts w:ascii="Arial Narrow" w:hAnsi="Arial Narrow"/>
        </w:rPr>
        <w:t>C</w:t>
      </w:r>
      <w:r w:rsidR="00C367C3">
        <w:rPr>
          <w:rFonts w:ascii="Arial Narrow" w:hAnsi="Arial Narrow"/>
        </w:rPr>
        <w:t xml:space="preserve">hief </w:t>
      </w:r>
      <w:r w:rsidR="00C367C3" w:rsidRPr="0038310F">
        <w:rPr>
          <w:rFonts w:ascii="Arial Narrow" w:hAnsi="Arial Narrow"/>
        </w:rPr>
        <w:t>E</w:t>
      </w:r>
      <w:r w:rsidR="00C367C3">
        <w:rPr>
          <w:rFonts w:ascii="Arial Narrow" w:hAnsi="Arial Narrow"/>
        </w:rPr>
        <w:t xml:space="preserve">xecutive </w:t>
      </w:r>
      <w:r w:rsidRPr="0038310F">
        <w:rPr>
          <w:rFonts w:ascii="Arial Narrow" w:hAnsi="Arial Narrow"/>
        </w:rPr>
        <w:t>O</w:t>
      </w:r>
      <w:r w:rsidR="00C367C3">
        <w:rPr>
          <w:rFonts w:ascii="Arial Narrow" w:hAnsi="Arial Narrow"/>
        </w:rPr>
        <w:t>ffice</w:t>
      </w:r>
      <w:r w:rsidRPr="0038310F">
        <w:rPr>
          <w:rFonts w:ascii="Arial Narrow" w:hAnsi="Arial Narrow"/>
        </w:rPr>
        <w:tab/>
      </w:r>
      <w:r w:rsidRPr="0038310F">
        <w:rPr>
          <w:rFonts w:ascii="Arial Narrow" w:hAnsi="Arial Narrow"/>
        </w:rPr>
        <w:tab/>
      </w:r>
      <w:r w:rsidRPr="0038310F">
        <w:rPr>
          <w:rFonts w:ascii="Arial Narrow" w:hAnsi="Arial Narrow"/>
        </w:rPr>
        <w:tab/>
      </w:r>
      <w:r w:rsidRPr="0038310F">
        <w:rPr>
          <w:rFonts w:ascii="Arial Narrow" w:hAnsi="Arial Narrow"/>
        </w:rPr>
        <w:tab/>
      </w:r>
      <w:r w:rsidR="00C367C3">
        <w:rPr>
          <w:rFonts w:ascii="Arial Narrow" w:hAnsi="Arial Narrow"/>
        </w:rPr>
        <w:t xml:space="preserve">          </w:t>
      </w:r>
      <w:r w:rsidR="00C367C3">
        <w:rPr>
          <w:rFonts w:ascii="Arial Narrow" w:hAnsi="Arial Narrow"/>
        </w:rPr>
        <w:tab/>
      </w:r>
      <w:r w:rsidRPr="0038310F">
        <w:rPr>
          <w:rFonts w:ascii="Arial Narrow" w:hAnsi="Arial Narrow"/>
        </w:rPr>
        <w:t>Victorian Secretary</w:t>
      </w:r>
    </w:p>
    <w:p w:rsidR="00C367C3" w:rsidRDefault="00C367C3" w:rsidP="00C367C3">
      <w:pPr>
        <w:rPr>
          <w:rFonts w:ascii="Arial Narrow" w:hAnsi="Arial Narrow"/>
        </w:rPr>
      </w:pPr>
      <w:r>
        <w:rPr>
          <w:rFonts w:ascii="Arial Narrow" w:hAnsi="Arial Narrow"/>
        </w:rPr>
        <w:t>State Library Victoria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8310F">
        <w:rPr>
          <w:rFonts w:ascii="Arial Narrow" w:hAnsi="Arial Narrow"/>
        </w:rPr>
        <w:t>Community and Public Sector Union</w:t>
      </w:r>
    </w:p>
    <w:p w:rsidR="00C367C3" w:rsidRDefault="00C367C3" w:rsidP="00D03DFC">
      <w:pPr>
        <w:rPr>
          <w:rFonts w:ascii="Arial Narrow" w:hAnsi="Arial Narrow"/>
        </w:rPr>
      </w:pPr>
      <w:r>
        <w:rPr>
          <w:rFonts w:ascii="Arial Narrow" w:hAnsi="Arial Narrow"/>
        </w:rPr>
        <w:t>328 Swanston Street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72785" w:rsidRPr="00A72785">
        <w:rPr>
          <w:rFonts w:ascii="Arial Narrow" w:hAnsi="Arial Narrow"/>
        </w:rPr>
        <w:t xml:space="preserve">Level 4/128 Exhibition Street, Melbourne </w:t>
      </w:r>
      <w:r w:rsidR="00A72785">
        <w:rPr>
          <w:rFonts w:ascii="Arial Narrow" w:hAnsi="Arial Narrow"/>
        </w:rPr>
        <w:t xml:space="preserve">VIC </w:t>
      </w:r>
      <w:r w:rsidR="00A72785" w:rsidRPr="00A72785">
        <w:rPr>
          <w:rFonts w:ascii="Arial Narrow" w:hAnsi="Arial Narrow"/>
        </w:rPr>
        <w:t>3000</w:t>
      </w:r>
      <w:r w:rsidR="00A72785">
        <w:rPr>
          <w:rFonts w:ascii="Arial Narrow" w:hAnsi="Arial Narrow"/>
        </w:rPr>
        <w:t xml:space="preserve">   </w:t>
      </w:r>
      <w:r w:rsidR="00A72785">
        <w:rPr>
          <w:rFonts w:ascii="Arial Narrow" w:hAnsi="Arial Narrow"/>
        </w:rPr>
        <w:tab/>
      </w:r>
      <w:r w:rsidR="00A72785">
        <w:rPr>
          <w:rFonts w:ascii="Arial Narrow" w:hAnsi="Arial Narrow"/>
        </w:rPr>
        <w:tab/>
      </w:r>
      <w:r w:rsidR="00A72785">
        <w:rPr>
          <w:rFonts w:ascii="Arial Narrow" w:hAnsi="Arial Narrow"/>
        </w:rPr>
        <w:tab/>
      </w:r>
      <w:r w:rsidR="00A72785">
        <w:rPr>
          <w:rFonts w:ascii="Arial Narrow" w:hAnsi="Arial Narrow"/>
        </w:rPr>
        <w:tab/>
      </w:r>
      <w:r w:rsidR="00A72785">
        <w:rPr>
          <w:rFonts w:ascii="Arial Narrow" w:hAnsi="Arial Narrow"/>
        </w:rPr>
        <w:tab/>
        <w:t>Melbourne VIC 3000</w:t>
      </w:r>
    </w:p>
    <w:p w:rsidR="002333C0" w:rsidRDefault="002333C0" w:rsidP="00D03DFC">
      <w:pPr>
        <w:rPr>
          <w:rFonts w:ascii="Arial Narrow" w:hAnsi="Arial Narrow"/>
        </w:rPr>
      </w:pPr>
    </w:p>
    <w:p w:rsidR="00A72785" w:rsidRDefault="00A72785" w:rsidP="00D03DFC">
      <w:pPr>
        <w:rPr>
          <w:rFonts w:ascii="Arial Narrow" w:hAnsi="Arial Narrow"/>
        </w:rPr>
      </w:pPr>
    </w:p>
    <w:p w:rsidR="00A72785" w:rsidRDefault="00A72785" w:rsidP="00D03DFC">
      <w:pPr>
        <w:rPr>
          <w:rFonts w:ascii="Arial Narrow" w:hAnsi="Arial Narrow"/>
        </w:rPr>
      </w:pPr>
    </w:p>
    <w:p w:rsidR="00A72785" w:rsidRDefault="00A72785" w:rsidP="00D03DFC">
      <w:pPr>
        <w:rPr>
          <w:rFonts w:ascii="Arial Narrow" w:hAnsi="Arial Narrow"/>
        </w:rPr>
      </w:pPr>
    </w:p>
    <w:p w:rsidR="00A72785" w:rsidRDefault="00A72785" w:rsidP="00D03DFC">
      <w:pPr>
        <w:rPr>
          <w:rFonts w:ascii="Arial Narrow" w:hAnsi="Arial Narrow"/>
        </w:rPr>
      </w:pPr>
    </w:p>
    <w:p w:rsidR="00A72785" w:rsidRDefault="00A72785" w:rsidP="00D03DFC">
      <w:pPr>
        <w:rPr>
          <w:rFonts w:ascii="Arial Narrow" w:hAnsi="Arial Narrow"/>
        </w:rPr>
      </w:pPr>
    </w:p>
    <w:p w:rsidR="00A72785" w:rsidRDefault="00A72785" w:rsidP="00D03DFC">
      <w:pPr>
        <w:rPr>
          <w:rFonts w:ascii="Arial Narrow" w:hAnsi="Arial Narrow"/>
        </w:rPr>
      </w:pPr>
    </w:p>
    <w:p w:rsidR="00A72785" w:rsidRPr="00D1522E" w:rsidRDefault="00A72785" w:rsidP="00D03DFC">
      <w:pPr>
        <w:rPr>
          <w:rFonts w:ascii="Arial Narrow" w:hAnsi="Arial Narrow"/>
        </w:rPr>
      </w:pPr>
    </w:p>
    <w:p w:rsidR="002333C0" w:rsidRPr="00295F3C" w:rsidRDefault="002333C0" w:rsidP="00D03DFC">
      <w:pPr>
        <w:rPr>
          <w:rFonts w:ascii="Arial Narrow" w:hAnsi="Arial Narrow"/>
        </w:rPr>
      </w:pPr>
    </w:p>
    <w:p w:rsidR="002333C0" w:rsidRPr="00FC73C2" w:rsidRDefault="002333C0" w:rsidP="00D03DFC">
      <w:pPr>
        <w:rPr>
          <w:rFonts w:ascii="Arial Narrow" w:hAnsi="Arial Narrow"/>
        </w:rPr>
      </w:pPr>
      <w:r w:rsidRPr="00FC73C2">
        <w:rPr>
          <w:rFonts w:ascii="Arial Narrow" w:hAnsi="Arial Narrow"/>
        </w:rPr>
        <w:t>Date: ………………………………..</w:t>
      </w:r>
      <w:r w:rsidRPr="00FC73C2">
        <w:rPr>
          <w:rFonts w:ascii="Arial Narrow" w:hAnsi="Arial Narrow"/>
        </w:rPr>
        <w:tab/>
      </w:r>
      <w:r w:rsidRPr="00FC73C2">
        <w:rPr>
          <w:rFonts w:ascii="Arial Narrow" w:hAnsi="Arial Narrow"/>
        </w:rPr>
        <w:tab/>
      </w:r>
      <w:r w:rsidR="00A72785">
        <w:rPr>
          <w:rFonts w:ascii="Arial Narrow" w:hAnsi="Arial Narrow"/>
        </w:rPr>
        <w:tab/>
      </w:r>
      <w:r w:rsidRPr="00FC73C2">
        <w:rPr>
          <w:rFonts w:ascii="Arial Narrow" w:hAnsi="Arial Narrow"/>
        </w:rPr>
        <w:t>Date: ………………………………</w:t>
      </w:r>
    </w:p>
    <w:p w:rsidR="002333C0" w:rsidRPr="00520DF4" w:rsidRDefault="002333C0" w:rsidP="00D03DFC">
      <w:pPr>
        <w:rPr>
          <w:rFonts w:ascii="Arial Narrow" w:hAnsi="Arial Narrow"/>
        </w:rPr>
      </w:pPr>
    </w:p>
    <w:p w:rsidR="002333C0" w:rsidRPr="00520DF4" w:rsidRDefault="002333C0" w:rsidP="00D03DFC">
      <w:pPr>
        <w:rPr>
          <w:rFonts w:ascii="Arial Narrow" w:hAnsi="Arial Narrow"/>
        </w:rPr>
      </w:pPr>
    </w:p>
    <w:p w:rsidR="002333C0" w:rsidRPr="00520DF4" w:rsidRDefault="002333C0" w:rsidP="00D03DFC">
      <w:pPr>
        <w:rPr>
          <w:rFonts w:ascii="Arial Narrow" w:hAnsi="Arial Narrow"/>
        </w:rPr>
      </w:pPr>
    </w:p>
    <w:p w:rsidR="002333C0" w:rsidRPr="00520DF4" w:rsidRDefault="002333C0" w:rsidP="00D03DFC">
      <w:pPr>
        <w:rPr>
          <w:rFonts w:ascii="Arial Narrow" w:hAnsi="Arial Narrow"/>
        </w:rPr>
      </w:pPr>
    </w:p>
    <w:p w:rsidR="002333C0" w:rsidRPr="00FC73C2" w:rsidRDefault="0027473D" w:rsidP="00D03DFC">
      <w:pPr>
        <w:rPr>
          <w:rFonts w:ascii="Arial Narrow" w:hAnsi="Arial Narrow"/>
        </w:rPr>
      </w:pPr>
      <w:r>
        <w:rPr>
          <w:rFonts w:ascii="Arial Narrow" w:hAnsi="Arial Narrow"/>
        </w:rPr>
        <w:t xml:space="preserve">In line with </w:t>
      </w:r>
      <w:r w:rsidR="002C27BD">
        <w:rPr>
          <w:rFonts w:ascii="Arial Narrow" w:hAnsi="Arial Narrow"/>
        </w:rPr>
        <w:t>clause</w:t>
      </w:r>
      <w:r w:rsidR="002333C0" w:rsidRPr="00520DF4">
        <w:rPr>
          <w:rFonts w:ascii="Arial Narrow" w:hAnsi="Arial Narrow"/>
        </w:rPr>
        <w:t xml:space="preserve"> 3 of State Library Victoria Enterprise Partnership Agreement</w:t>
      </w:r>
      <w:r w:rsidR="00D246AF">
        <w:rPr>
          <w:rFonts w:ascii="Arial Narrow" w:hAnsi="Arial Narrow"/>
        </w:rPr>
        <w:t xml:space="preserve"> </w:t>
      </w:r>
      <w:r w:rsidR="00FC73C2">
        <w:rPr>
          <w:rFonts w:ascii="Arial Narrow" w:hAnsi="Arial Narrow"/>
        </w:rPr>
        <w:t>20</w:t>
      </w:r>
      <w:r w:rsidR="007F29BA">
        <w:rPr>
          <w:rFonts w:ascii="Arial Narrow" w:hAnsi="Arial Narrow"/>
        </w:rPr>
        <w:t>16</w:t>
      </w:r>
      <w:r w:rsidR="002333C0" w:rsidRPr="00FC73C2">
        <w:rPr>
          <w:rFonts w:ascii="Arial Narrow" w:hAnsi="Arial Narrow"/>
        </w:rPr>
        <w:t>, consisting of parts A &amp; B.</w:t>
      </w:r>
    </w:p>
    <w:p w:rsidR="00B32951" w:rsidRPr="00D00F2A" w:rsidRDefault="00B32951" w:rsidP="00D00F2A">
      <w:pPr>
        <w:sectPr w:rsidR="00B32951" w:rsidRPr="00D00F2A">
          <w:footerReference w:type="default" r:id="rId9"/>
          <w:footerReference w:type="first" r:id="rId10"/>
          <w:pgSz w:w="11906" w:h="16838"/>
          <w:pgMar w:top="1440" w:right="1800" w:bottom="1440" w:left="1800" w:header="708" w:footer="708" w:gutter="0"/>
          <w:cols w:space="708"/>
          <w:docGrid w:linePitch="360"/>
        </w:sectPr>
      </w:pPr>
    </w:p>
    <w:p w:rsidR="00043CF4" w:rsidRDefault="00043CF4" w:rsidP="00677898">
      <w:pPr>
        <w:autoSpaceDE w:val="0"/>
        <w:autoSpaceDN w:val="0"/>
        <w:adjustRightInd w:val="0"/>
        <w:spacing w:before="36"/>
        <w:ind w:left="4353" w:right="4328"/>
        <w:rPr>
          <w:rFonts w:ascii="Arial" w:hAnsi="Arial" w:cs="Arial"/>
          <w:color w:val="000000"/>
          <w:sz w:val="20"/>
        </w:rPr>
      </w:pPr>
    </w:p>
    <w:p w:rsidR="00043CF4" w:rsidRPr="00EA5C2D" w:rsidRDefault="00043CF4" w:rsidP="00EA5C2D"/>
    <w:p w:rsidR="00043CF4" w:rsidRPr="00A90E78" w:rsidRDefault="00043CF4" w:rsidP="00A90E78">
      <w:r w:rsidRPr="00A90E78">
        <w:br w:type="page"/>
      </w:r>
    </w:p>
    <w:p w:rsidR="00677898" w:rsidRPr="00A90E78" w:rsidRDefault="00043CF4" w:rsidP="00F91385">
      <w:pPr>
        <w:pStyle w:val="StyleEPAHeadingL1"/>
        <w:rPr>
          <w:snapToGrid w:val="0"/>
          <w:lang w:eastAsia="en-US"/>
        </w:rPr>
      </w:pPr>
      <w:r w:rsidRPr="00A90E78">
        <w:rPr>
          <w:snapToGrid w:val="0"/>
          <w:lang w:eastAsia="en-US"/>
        </w:rPr>
        <w:lastRenderedPageBreak/>
        <w:t xml:space="preserve">      </w:t>
      </w:r>
      <w:bookmarkStart w:id="437" w:name="_Toc462667654"/>
      <w:r w:rsidR="00BE4032" w:rsidRPr="00A90E78">
        <w:rPr>
          <w:snapToGrid w:val="0"/>
          <w:lang w:eastAsia="en-US"/>
        </w:rPr>
        <w:t xml:space="preserve">Appendix One </w:t>
      </w:r>
      <w:r w:rsidR="00C633D2" w:rsidRPr="00A90E78">
        <w:rPr>
          <w:snapToGrid w:val="0"/>
          <w:lang w:eastAsia="en-US"/>
        </w:rPr>
        <w:t xml:space="preserve">– </w:t>
      </w:r>
      <w:r w:rsidR="00677898" w:rsidRPr="00A90E78">
        <w:rPr>
          <w:snapToGrid w:val="0"/>
          <w:lang w:eastAsia="en-US"/>
        </w:rPr>
        <w:t>Enterprise Partnership Agreement 201</w:t>
      </w:r>
      <w:r w:rsidR="002913EC" w:rsidRPr="00A90E78">
        <w:rPr>
          <w:snapToGrid w:val="0"/>
          <w:lang w:eastAsia="en-US"/>
        </w:rPr>
        <w:t>6</w:t>
      </w:r>
      <w:r w:rsidR="00677898" w:rsidRPr="00A90E78">
        <w:rPr>
          <w:snapToGrid w:val="0"/>
          <w:lang w:eastAsia="en-US"/>
        </w:rPr>
        <w:t xml:space="preserve"> – Salary Schedule</w:t>
      </w:r>
      <w:bookmarkEnd w:id="437"/>
    </w:p>
    <w:p w:rsidR="002913EC" w:rsidRDefault="002913EC" w:rsidP="002913EC">
      <w:pPr>
        <w:spacing w:after="120"/>
        <w:jc w:val="center"/>
        <w:rPr>
          <w:b/>
          <w:lang w:val="en-GB"/>
        </w:rPr>
      </w:pPr>
    </w:p>
    <w:p w:rsidR="002913EC" w:rsidRPr="00D92333" w:rsidRDefault="002913EC" w:rsidP="002913EC">
      <w:pPr>
        <w:spacing w:after="120"/>
        <w:jc w:val="center"/>
        <w:rPr>
          <w:b/>
          <w:lang w:val="en-GB"/>
        </w:rPr>
      </w:pPr>
      <w:r w:rsidRPr="00D92333">
        <w:rPr>
          <w:b/>
          <w:lang w:val="en-GB"/>
        </w:rPr>
        <w:t>Effective 1 January 2016</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640"/>
        <w:gridCol w:w="1240"/>
        <w:gridCol w:w="1240"/>
        <w:gridCol w:w="1240"/>
        <w:gridCol w:w="959"/>
        <w:gridCol w:w="1521"/>
      </w:tblGrid>
      <w:tr w:rsidR="002913EC" w:rsidRPr="0040071A" w:rsidTr="002913EC">
        <w:trPr>
          <w:trHeight w:hRule="exact" w:val="284"/>
        </w:trPr>
        <w:tc>
          <w:tcPr>
            <w:tcW w:w="1357" w:type="dxa"/>
            <w:vMerge w:val="restart"/>
            <w:shd w:val="clear" w:color="auto" w:fill="auto"/>
            <w:noWrap/>
            <w:vAlign w:val="bottom"/>
            <w:hideMark/>
          </w:tcPr>
          <w:p w:rsidR="002913EC" w:rsidRPr="0040071A" w:rsidRDefault="002913EC" w:rsidP="002913EC">
            <w:pPr>
              <w:jc w:val="center"/>
              <w:rPr>
                <w:color w:val="000000"/>
                <w:sz w:val="20"/>
                <w:szCs w:val="20"/>
              </w:rPr>
            </w:pPr>
            <w:r w:rsidRPr="0040071A">
              <w:rPr>
                <w:color w:val="000000"/>
                <w:sz w:val="20"/>
                <w:szCs w:val="20"/>
              </w:rPr>
              <w:t> </w:t>
            </w: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rPr>
                <w:b/>
                <w:bCs/>
                <w:color w:val="000000"/>
                <w:sz w:val="20"/>
                <w:szCs w:val="20"/>
              </w:rPr>
            </w:pPr>
          </w:p>
        </w:tc>
        <w:tc>
          <w:tcPr>
            <w:tcW w:w="1240" w:type="dxa"/>
            <w:vMerge/>
            <w:vAlign w:val="center"/>
            <w:hideMark/>
          </w:tcPr>
          <w:p w:rsidR="002913EC" w:rsidRPr="0040071A" w:rsidRDefault="002913EC" w:rsidP="002913EC">
            <w:pPr>
              <w:rPr>
                <w:b/>
                <w:bCs/>
                <w:color w:val="000000"/>
                <w:sz w:val="20"/>
                <w:szCs w:val="20"/>
              </w:rPr>
            </w:pPr>
          </w:p>
        </w:tc>
        <w:tc>
          <w:tcPr>
            <w:tcW w:w="1240" w:type="dxa"/>
            <w:shd w:val="clear" w:color="auto" w:fill="auto"/>
            <w:noWrap/>
            <w:vAlign w:val="bottom"/>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bottom"/>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40071A" w:rsidRDefault="002913EC" w:rsidP="002913EC">
            <w:pPr>
              <w:rPr>
                <w:b/>
                <w:bCs/>
                <w:color w:val="000000"/>
                <w:sz w:val="20"/>
                <w:szCs w:val="20"/>
              </w:rPr>
            </w:pPr>
          </w:p>
        </w:tc>
      </w:tr>
      <w:tr w:rsidR="002913EC" w:rsidRPr="0040071A" w:rsidTr="002913EC">
        <w:trPr>
          <w:trHeight w:hRule="exact" w:val="284"/>
        </w:trPr>
        <w:tc>
          <w:tcPr>
            <w:tcW w:w="1357" w:type="dxa"/>
            <w:vMerge w:val="restart"/>
            <w:shd w:val="clear" w:color="auto" w:fill="auto"/>
            <w:noWrap/>
            <w:textDirection w:val="btLr"/>
            <w:vAlign w:val="center"/>
            <w:hideMark/>
          </w:tcPr>
          <w:p w:rsidR="002913EC" w:rsidRPr="0040071A" w:rsidRDefault="002913EC" w:rsidP="002913EC">
            <w:pPr>
              <w:jc w:val="center"/>
              <w:rPr>
                <w:color w:val="000000"/>
                <w:sz w:val="20"/>
                <w:szCs w:val="20"/>
              </w:rPr>
            </w:pPr>
            <w:r w:rsidRPr="0040071A">
              <w:rPr>
                <w:color w:val="000000"/>
                <w:sz w:val="20"/>
                <w:szCs w:val="20"/>
              </w:rPr>
              <w:t>VPS Officer</w:t>
            </w: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$42,845</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$45,482</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1.1.1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$42,845</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1.1.2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$43,724</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1.1.3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$44,603</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1.1.4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$45,482</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$46,951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$53,621</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$46,951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$47,902</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$48,855</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$49,810</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2.1.5</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$50,761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2.1.6</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$51,715</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2.1.7</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$52,668</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2.1.8</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$53,621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$54,573</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$60,292</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$54,573</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$55,527</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$56,479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$57,433</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2.2.5</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$58,384</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2.2.6</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$59,340</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2.2.7</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$60,292</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$61,611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$68,210</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$61,611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$62,931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$64,251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$65,570</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3.1.5</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$66,889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3.1.6</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$68,210</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$69,529</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$74,808</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$69,529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$70,849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$72,169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$73,488</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3.2.5</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$74,808</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$76,274</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$86,540</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$76,274</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$77,986</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$79,696</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$81,406</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4.1.5</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$83,119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4.1.6</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$84,830</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4.1.7</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$86,540</w:t>
            </w:r>
          </w:p>
        </w:tc>
      </w:tr>
      <w:tr w:rsidR="002913EC" w:rsidRPr="0040071A" w:rsidTr="002913EC">
        <w:trPr>
          <w:trHeight w:hRule="exact" w:val="284"/>
        </w:trPr>
        <w:tc>
          <w:tcPr>
            <w:tcW w:w="1357" w:type="dxa"/>
            <w:vMerge w:val="restart"/>
            <w:shd w:val="clear" w:color="auto" w:fill="auto"/>
            <w:noWrap/>
            <w:textDirection w:val="btLr"/>
            <w:vAlign w:val="center"/>
            <w:hideMark/>
          </w:tcPr>
          <w:p w:rsidR="002913EC" w:rsidRPr="0040071A" w:rsidRDefault="002913EC" w:rsidP="002913EC">
            <w:pPr>
              <w:jc w:val="center"/>
              <w:rPr>
                <w:color w:val="000000"/>
                <w:sz w:val="20"/>
                <w:szCs w:val="20"/>
              </w:rPr>
            </w:pPr>
            <w:r w:rsidRPr="0040071A">
              <w:rPr>
                <w:color w:val="000000"/>
                <w:sz w:val="20"/>
                <w:szCs w:val="20"/>
              </w:rPr>
              <w:t>Senior Officer</w:t>
            </w: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5.1</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$88,007</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$97,243</w:t>
            </w:r>
          </w:p>
        </w:tc>
        <w:tc>
          <w:tcPr>
            <w:tcW w:w="959" w:type="dxa"/>
            <w:vMerge w:val="restart"/>
            <w:shd w:val="clear" w:color="auto" w:fill="auto"/>
            <w:noWrap/>
            <w:vAlign w:val="center"/>
            <w:hideMark/>
          </w:tcPr>
          <w:p w:rsidR="002913EC" w:rsidRPr="0040071A"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$2,638</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5.2</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$97,245</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$106,481</w:t>
            </w:r>
          </w:p>
        </w:tc>
        <w:tc>
          <w:tcPr>
            <w:tcW w:w="959" w:type="dxa"/>
            <w:vMerge/>
            <w:vAlign w:val="center"/>
            <w:hideMark/>
          </w:tcPr>
          <w:p w:rsidR="002913EC" w:rsidRPr="0040071A" w:rsidRDefault="002913EC" w:rsidP="002913EC">
            <w:pPr>
              <w:jc w:val="center"/>
              <w:rPr>
                <w:color w:val="000000"/>
                <w:sz w:val="20"/>
                <w:szCs w:val="20"/>
              </w:rPr>
            </w:pPr>
          </w:p>
        </w:tc>
        <w:tc>
          <w:tcPr>
            <w:tcW w:w="1521" w:type="dxa"/>
            <w:vMerge/>
            <w:vAlign w:val="center"/>
            <w:hideMark/>
          </w:tcPr>
          <w:p w:rsidR="002913EC" w:rsidRPr="0040071A" w:rsidRDefault="002913EC" w:rsidP="002913EC">
            <w:pPr>
              <w:jc w:val="center"/>
              <w:rPr>
                <w:color w:val="000000"/>
                <w:sz w:val="20"/>
                <w:szCs w:val="20"/>
              </w:rPr>
            </w:pP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6.1</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$107,948</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$126,202</w:t>
            </w:r>
          </w:p>
        </w:tc>
        <w:tc>
          <w:tcPr>
            <w:tcW w:w="959" w:type="dxa"/>
            <w:vMerge w:val="restart"/>
            <w:shd w:val="clear" w:color="auto" w:fill="auto"/>
            <w:noWrap/>
            <w:vAlign w:val="center"/>
            <w:hideMark/>
          </w:tcPr>
          <w:p w:rsidR="002913EC" w:rsidRPr="0040071A"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$3,331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6.2</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$126,203</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$144,455</w:t>
            </w:r>
          </w:p>
        </w:tc>
        <w:tc>
          <w:tcPr>
            <w:tcW w:w="959" w:type="dxa"/>
            <w:vMerge/>
            <w:vAlign w:val="center"/>
            <w:hideMark/>
          </w:tcPr>
          <w:p w:rsidR="002913EC" w:rsidRPr="0040071A" w:rsidRDefault="002913EC" w:rsidP="002913EC">
            <w:pPr>
              <w:jc w:val="center"/>
              <w:rPr>
                <w:color w:val="000000"/>
                <w:sz w:val="20"/>
                <w:szCs w:val="20"/>
              </w:rPr>
            </w:pPr>
          </w:p>
        </w:tc>
        <w:tc>
          <w:tcPr>
            <w:tcW w:w="1521" w:type="dxa"/>
            <w:vMerge/>
            <w:vAlign w:val="center"/>
            <w:hideMark/>
          </w:tcPr>
          <w:p w:rsidR="002913EC" w:rsidRPr="0040071A" w:rsidRDefault="002913EC" w:rsidP="002913EC">
            <w:pPr>
              <w:jc w:val="center"/>
              <w:rPr>
                <w:color w:val="000000"/>
                <w:sz w:val="20"/>
                <w:szCs w:val="20"/>
              </w:rPr>
            </w:pPr>
          </w:p>
        </w:tc>
      </w:tr>
      <w:tr w:rsidR="002913EC" w:rsidRPr="0040071A" w:rsidTr="002913EC">
        <w:trPr>
          <w:trHeight w:hRule="exact" w:val="284"/>
        </w:trPr>
        <w:tc>
          <w:tcPr>
            <w:tcW w:w="1357" w:type="dxa"/>
            <w:vMerge w:val="restart"/>
            <w:shd w:val="clear" w:color="auto" w:fill="auto"/>
            <w:textDirection w:val="btLr"/>
            <w:vAlign w:val="center"/>
            <w:hideMark/>
          </w:tcPr>
          <w:p w:rsidR="002913EC" w:rsidRPr="0040071A" w:rsidRDefault="002913EC" w:rsidP="002913EC">
            <w:pPr>
              <w:jc w:val="center"/>
              <w:rPr>
                <w:color w:val="000000"/>
                <w:sz w:val="20"/>
                <w:szCs w:val="20"/>
              </w:rPr>
            </w:pPr>
            <w:r w:rsidRPr="0040071A">
              <w:rPr>
                <w:color w:val="000000"/>
                <w:sz w:val="20"/>
                <w:szCs w:val="20"/>
              </w:rPr>
              <w:t>Senior Technical Specialist</w:t>
            </w: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7.1</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$146,620</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$164,214</w:t>
            </w:r>
          </w:p>
        </w:tc>
        <w:tc>
          <w:tcPr>
            <w:tcW w:w="959" w:type="dxa"/>
            <w:vMerge w:val="restart"/>
            <w:shd w:val="clear" w:color="auto" w:fill="auto"/>
            <w:noWrap/>
            <w:vAlign w:val="center"/>
            <w:hideMark/>
          </w:tcPr>
          <w:p w:rsidR="002913EC" w:rsidRPr="0040071A"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$5,471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rPr>
                <w:color w:val="000000"/>
                <w:sz w:val="20"/>
                <w:szCs w:val="20"/>
              </w:rPr>
            </w:pP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7.2</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$164,218</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$181,811</w:t>
            </w:r>
          </w:p>
        </w:tc>
        <w:tc>
          <w:tcPr>
            <w:tcW w:w="959" w:type="dxa"/>
            <w:vMerge/>
            <w:vAlign w:val="center"/>
            <w:hideMark/>
          </w:tcPr>
          <w:p w:rsidR="002913EC" w:rsidRPr="0040071A" w:rsidRDefault="002913EC" w:rsidP="002913EC">
            <w:pPr>
              <w:rPr>
                <w:color w:val="000000"/>
                <w:sz w:val="20"/>
                <w:szCs w:val="20"/>
              </w:rPr>
            </w:pPr>
          </w:p>
        </w:tc>
        <w:tc>
          <w:tcPr>
            <w:tcW w:w="1521" w:type="dxa"/>
            <w:vMerge/>
            <w:vAlign w:val="center"/>
            <w:hideMark/>
          </w:tcPr>
          <w:p w:rsidR="002913EC" w:rsidRPr="0040071A" w:rsidRDefault="002913EC" w:rsidP="002913EC">
            <w:pPr>
              <w:rPr>
                <w:color w:val="000000"/>
                <w:sz w:val="20"/>
                <w:szCs w:val="20"/>
              </w:rPr>
            </w:pP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rPr>
                <w:color w:val="000000"/>
                <w:sz w:val="20"/>
                <w:szCs w:val="20"/>
              </w:rPr>
            </w:pP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7.3</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$181,811</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$199,405</w:t>
            </w:r>
          </w:p>
        </w:tc>
        <w:tc>
          <w:tcPr>
            <w:tcW w:w="959" w:type="dxa"/>
            <w:vMerge/>
            <w:vAlign w:val="center"/>
            <w:hideMark/>
          </w:tcPr>
          <w:p w:rsidR="002913EC" w:rsidRPr="0040071A" w:rsidRDefault="002913EC" w:rsidP="002913EC">
            <w:pPr>
              <w:rPr>
                <w:color w:val="000000"/>
                <w:sz w:val="20"/>
                <w:szCs w:val="20"/>
              </w:rPr>
            </w:pPr>
          </w:p>
        </w:tc>
        <w:tc>
          <w:tcPr>
            <w:tcW w:w="1521" w:type="dxa"/>
            <w:vMerge/>
            <w:vAlign w:val="center"/>
            <w:hideMark/>
          </w:tcPr>
          <w:p w:rsidR="002913EC" w:rsidRPr="0040071A" w:rsidRDefault="002913EC" w:rsidP="002913EC">
            <w:pPr>
              <w:rPr>
                <w:color w:val="000000"/>
                <w:sz w:val="20"/>
                <w:szCs w:val="20"/>
              </w:rPr>
            </w:pPr>
          </w:p>
        </w:tc>
      </w:tr>
    </w:tbl>
    <w:p w:rsidR="00677898" w:rsidRPr="005479E6" w:rsidRDefault="00677898" w:rsidP="005479E6"/>
    <w:p w:rsidR="002913EC" w:rsidRDefault="002913EC" w:rsidP="002913EC">
      <w:pPr>
        <w:spacing w:after="120"/>
        <w:jc w:val="center"/>
        <w:rPr>
          <w:b/>
          <w:lang w:val="en-GB"/>
        </w:rPr>
      </w:pPr>
    </w:p>
    <w:p w:rsidR="002913EC" w:rsidRPr="00D92333" w:rsidRDefault="002913EC" w:rsidP="002913EC">
      <w:pPr>
        <w:spacing w:after="120"/>
        <w:jc w:val="center"/>
        <w:rPr>
          <w:b/>
          <w:lang w:val="en-GB"/>
        </w:rPr>
      </w:pPr>
      <w:r w:rsidRPr="00D92333">
        <w:rPr>
          <w:b/>
          <w:lang w:val="en-GB"/>
        </w:rPr>
        <w:lastRenderedPageBreak/>
        <w:t>Effective 1 J</w:t>
      </w:r>
      <w:r>
        <w:rPr>
          <w:b/>
          <w:lang w:val="en-GB"/>
        </w:rPr>
        <w:t>ul</w:t>
      </w:r>
      <w:r w:rsidRPr="00D92333">
        <w:rPr>
          <w:b/>
          <w:lang w:val="en-GB"/>
        </w:rPr>
        <w:t>y 2016</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D538D2" w:rsidTr="002913EC">
        <w:trPr>
          <w:trHeight w:val="600"/>
        </w:trPr>
        <w:tc>
          <w:tcPr>
            <w:tcW w:w="1220"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D538D2" w:rsidTr="002913EC">
        <w:trPr>
          <w:trHeight w:val="330"/>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b/>
                <w:bCs/>
                <w:color w:val="000000"/>
                <w:sz w:val="20"/>
                <w:szCs w:val="20"/>
              </w:rPr>
            </w:pPr>
          </w:p>
        </w:tc>
        <w:tc>
          <w:tcPr>
            <w:tcW w:w="1240" w:type="dxa"/>
            <w:vMerge/>
            <w:vAlign w:val="center"/>
            <w:hideMark/>
          </w:tcPr>
          <w:p w:rsidR="002913EC" w:rsidRPr="00D538D2"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D538D2" w:rsidRDefault="002913EC" w:rsidP="002913EC">
            <w:pPr>
              <w:jc w:val="center"/>
              <w:rPr>
                <w:b/>
                <w:bCs/>
                <w:color w:val="000000"/>
                <w:sz w:val="20"/>
                <w:szCs w:val="20"/>
              </w:rPr>
            </w:pP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$43,488</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$46,164</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$43,488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$44,380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$45,272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$46,164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$47,655</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$54,425</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$47,655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$48,621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$49,588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$50,557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$51,522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$52,491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$53,458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$54,425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$55,392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$61,196</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$55,392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$56,360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$57,326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$58,294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$59,260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$60,230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$61,196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$62,535</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$69,233</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$62,535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$63,875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$65,215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$66,554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$67,892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$69,233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$70,572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$75,930</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$70,572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$71,912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$73,252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$74,590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$75,930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$77,418</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$87,838</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$77,418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$79,156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$80,891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$82,627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$84,366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$86,102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$87,838</w:t>
            </w: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$89,327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$98,702</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$2,678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$98,704</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$108,078</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$109,567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$128,095</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$3,381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$128,096</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$146,622</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restart"/>
            <w:shd w:val="clear" w:color="auto" w:fill="auto"/>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$148,819</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$166,677</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$5,553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$166,681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$184,538</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$184,538</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$202,396</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bl>
    <w:p w:rsidR="002913EC" w:rsidRDefault="002913EC" w:rsidP="002913EC">
      <w:pPr>
        <w:spacing w:after="120"/>
        <w:jc w:val="center"/>
        <w:rPr>
          <w:b/>
          <w:lang w:val="en-GB"/>
        </w:rPr>
      </w:pPr>
      <w:r>
        <w:rPr>
          <w:b/>
          <w:lang w:val="en-GB"/>
        </w:rPr>
        <w:br w:type="page"/>
      </w:r>
      <w:r w:rsidRPr="00D92333">
        <w:rPr>
          <w:b/>
          <w:lang w:val="en-GB"/>
        </w:rPr>
        <w:lastRenderedPageBreak/>
        <w:t>Effective 1 January 201</w:t>
      </w:r>
      <w:r>
        <w:rPr>
          <w:b/>
          <w:lang w:val="en-GB"/>
        </w:rPr>
        <w:t>7</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D538D2" w:rsidTr="002913EC">
        <w:trPr>
          <w:trHeight w:val="600"/>
        </w:trPr>
        <w:tc>
          <w:tcPr>
            <w:tcW w:w="1220"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D538D2" w:rsidTr="002913EC">
        <w:trPr>
          <w:trHeight w:val="330"/>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b/>
                <w:bCs/>
                <w:color w:val="000000"/>
                <w:sz w:val="20"/>
                <w:szCs w:val="20"/>
              </w:rPr>
            </w:pPr>
          </w:p>
        </w:tc>
        <w:tc>
          <w:tcPr>
            <w:tcW w:w="1240" w:type="dxa"/>
            <w:vMerge/>
            <w:vAlign w:val="center"/>
            <w:hideMark/>
          </w:tcPr>
          <w:p w:rsidR="002913EC" w:rsidRPr="00D538D2"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D538D2" w:rsidRDefault="002913EC" w:rsidP="002913EC">
            <w:pPr>
              <w:jc w:val="center"/>
              <w:rPr>
                <w:b/>
                <w:bCs/>
                <w:color w:val="000000"/>
                <w:sz w:val="20"/>
                <w:szCs w:val="20"/>
              </w:rPr>
            </w:pP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$44,249</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$46,972</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$44,249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$45,157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$46,064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$46,972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$48,489</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$55,377</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$48,489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$49,472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$50,456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$51,442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$52,424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$53,410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$54,394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$55,377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$56,361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$62,267</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$56,361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$57,346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$58,329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$59,314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$60,297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$61,284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$62,267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$63,629</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$70,445</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$63,629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$64,993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$66,356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$67,719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$69,080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$70,445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$71,807</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$77,259</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$71,807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$73,170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$74,534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$75,895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$77,259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$78,773</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$89,375</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$78,773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$80,541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$82,307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$84,073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$85,842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$87,609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$89,375</w:t>
            </w: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$90,890</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$100,429</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$2,725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$100,431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$109,969</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$111,484</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$130,337</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$3,440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$130,338</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$149,188</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restart"/>
            <w:shd w:val="clear" w:color="auto" w:fill="auto"/>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$151,423</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$169,594</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$5,650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$169,598</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$187,767</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$187,767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$205,938</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bl>
    <w:p w:rsidR="002913EC" w:rsidRPr="00D92333" w:rsidRDefault="002913EC" w:rsidP="002913EC">
      <w:pPr>
        <w:spacing w:after="120"/>
        <w:jc w:val="center"/>
        <w:rPr>
          <w:b/>
          <w:lang w:val="en-GB"/>
        </w:rPr>
      </w:pPr>
      <w:r>
        <w:rPr>
          <w:b/>
          <w:lang w:val="en-GB"/>
        </w:rPr>
        <w:br w:type="page"/>
      </w:r>
      <w:r w:rsidRPr="00D92333">
        <w:rPr>
          <w:b/>
          <w:lang w:val="en-GB"/>
        </w:rPr>
        <w:lastRenderedPageBreak/>
        <w:t>Effective 1 J</w:t>
      </w:r>
      <w:r>
        <w:rPr>
          <w:b/>
          <w:lang w:val="en-GB"/>
        </w:rPr>
        <w:t>ul</w:t>
      </w:r>
      <w:r w:rsidRPr="00D92333">
        <w:rPr>
          <w:b/>
          <w:lang w:val="en-GB"/>
        </w:rPr>
        <w:t>y 201</w:t>
      </w:r>
      <w:r>
        <w:rPr>
          <w:b/>
          <w:lang w:val="en-G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D538D2" w:rsidTr="0047715D">
        <w:trPr>
          <w:trHeight w:val="600"/>
          <w:tblHeader/>
        </w:trPr>
        <w:tc>
          <w:tcPr>
            <w:tcW w:w="122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p>
        </w:tc>
        <w:tc>
          <w:tcPr>
            <w:tcW w:w="1640" w:type="dxa"/>
            <w:vMerge w:val="restart"/>
            <w:shd w:val="clear" w:color="auto" w:fill="auto"/>
            <w:noWrap/>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Grade</w:t>
            </w:r>
          </w:p>
        </w:tc>
        <w:tc>
          <w:tcPr>
            <w:tcW w:w="1240" w:type="dxa"/>
            <w:vMerge w:val="restart"/>
            <w:shd w:val="clear" w:color="auto" w:fill="auto"/>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Value Range</w:t>
            </w:r>
          </w:p>
        </w:tc>
        <w:tc>
          <w:tcPr>
            <w:tcW w:w="2480" w:type="dxa"/>
            <w:gridSpan w:val="2"/>
            <w:shd w:val="clear" w:color="auto" w:fill="auto"/>
            <w:noWrap/>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Salary Ranges</w:t>
            </w:r>
          </w:p>
        </w:tc>
        <w:tc>
          <w:tcPr>
            <w:tcW w:w="2480" w:type="dxa"/>
            <w:gridSpan w:val="2"/>
            <w:vMerge w:val="restart"/>
            <w:shd w:val="clear" w:color="auto" w:fill="auto"/>
            <w:noWrap/>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Progression amounts</w:t>
            </w:r>
          </w:p>
        </w:tc>
      </w:tr>
      <w:tr w:rsidR="002913EC" w:rsidRPr="00D538D2" w:rsidTr="0047715D">
        <w:trPr>
          <w:trHeight w:val="330"/>
          <w:tblHeader/>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shd w:val="clear" w:color="auto" w:fill="auto"/>
            <w:noWrap/>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Min.</w:t>
            </w:r>
          </w:p>
        </w:tc>
        <w:tc>
          <w:tcPr>
            <w:tcW w:w="1240" w:type="dxa"/>
            <w:shd w:val="clear" w:color="auto" w:fill="auto"/>
            <w:noWrap/>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Max.</w:t>
            </w:r>
          </w:p>
        </w:tc>
        <w:tc>
          <w:tcPr>
            <w:tcW w:w="2480" w:type="dxa"/>
            <w:gridSpan w:val="2"/>
            <w:vMerge/>
            <w:shd w:val="clear" w:color="auto" w:fill="auto"/>
            <w:vAlign w:val="center"/>
            <w:hideMark/>
          </w:tcPr>
          <w:p w:rsidR="002913EC" w:rsidRPr="0047715D" w:rsidRDefault="002913EC" w:rsidP="0047715D">
            <w:pPr>
              <w:jc w:val="center"/>
              <w:rPr>
                <w:rFonts w:eastAsia="Calibri"/>
                <w:sz w:val="20"/>
                <w:szCs w:val="20"/>
                <w:lang w:eastAsia="en-US"/>
              </w:rPr>
            </w:pPr>
          </w:p>
        </w:tc>
      </w:tr>
      <w:tr w:rsidR="002913EC" w:rsidRPr="00D538D2" w:rsidTr="0047715D">
        <w:trPr>
          <w:trHeight w:hRule="exact" w:val="284"/>
        </w:trPr>
        <w:tc>
          <w:tcPr>
            <w:tcW w:w="1220" w:type="dxa"/>
            <w:vMerge w:val="restart"/>
            <w:shd w:val="clear" w:color="auto" w:fill="auto"/>
            <w:noWrap/>
            <w:textDirection w:val="btLr"/>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VPS Officer</w:t>
            </w: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$44,913</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$47,677</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$44,913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$45,834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$46,755</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$47,677</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$49,216</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$56,208</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$49,216</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$50,214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$51,213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$52,214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2.1.5</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$53,210</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2.1.6</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$54,211</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2.1.7</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$55,210</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2.1.8</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$56,208</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$57,206</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$63,201</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$57,206</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$58,206</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$59,204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$60,204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2.2.5</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$61,201</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2.2.6</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$62,203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2.2.7</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$63,201</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$64,583</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$71,502</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$64,583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$65,968</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$67,351</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$68,735</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3.1.5</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$70,116</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3.1.6</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$71,502</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$72,884</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$78,418</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$72,884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$74,268</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$75,652</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$77,033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3.2.5</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$78,418</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$79,955</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$90,716</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$79,955</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$81,749</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$83,542</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$85,334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4.1.5</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$87,130</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4.1.6</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$88,923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4.1.7</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$90,716</w:t>
            </w:r>
          </w:p>
        </w:tc>
      </w:tr>
      <w:tr w:rsidR="002913EC" w:rsidRPr="00D538D2" w:rsidTr="0047715D">
        <w:trPr>
          <w:trHeight w:hRule="exact" w:val="284"/>
        </w:trPr>
        <w:tc>
          <w:tcPr>
            <w:tcW w:w="1220" w:type="dxa"/>
            <w:vMerge w:val="restart"/>
            <w:shd w:val="clear" w:color="auto" w:fill="auto"/>
            <w:noWrap/>
            <w:textDirection w:val="btLr"/>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Senior Officer</w:t>
            </w: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5.1</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$92,253</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$101,935</w:t>
            </w:r>
          </w:p>
        </w:tc>
        <w:tc>
          <w:tcPr>
            <w:tcW w:w="959"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p>
        </w:tc>
        <w:tc>
          <w:tcPr>
            <w:tcW w:w="1521"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$2,766</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5.2</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$101,937</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$111,619</w:t>
            </w:r>
          </w:p>
        </w:tc>
        <w:tc>
          <w:tcPr>
            <w:tcW w:w="959"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521" w:type="dxa"/>
            <w:vMerge/>
            <w:shd w:val="clear" w:color="auto" w:fill="auto"/>
            <w:vAlign w:val="center"/>
            <w:hideMark/>
          </w:tcPr>
          <w:p w:rsidR="002913EC" w:rsidRPr="0047715D" w:rsidRDefault="002913EC" w:rsidP="0047715D">
            <w:pPr>
              <w:jc w:val="center"/>
              <w:rPr>
                <w:rFonts w:eastAsia="Calibri"/>
                <w:sz w:val="20"/>
                <w:szCs w:val="20"/>
                <w:lang w:eastAsia="en-US"/>
              </w:rPr>
            </w:pP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6.1</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$113,156</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$132,292</w:t>
            </w:r>
          </w:p>
        </w:tc>
        <w:tc>
          <w:tcPr>
            <w:tcW w:w="959"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p>
        </w:tc>
        <w:tc>
          <w:tcPr>
            <w:tcW w:w="1521"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$3,492</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6.2</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$132,293</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$151,426</w:t>
            </w:r>
          </w:p>
        </w:tc>
        <w:tc>
          <w:tcPr>
            <w:tcW w:w="959"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521" w:type="dxa"/>
            <w:vMerge/>
            <w:shd w:val="clear" w:color="auto" w:fill="auto"/>
            <w:vAlign w:val="center"/>
            <w:hideMark/>
          </w:tcPr>
          <w:p w:rsidR="002913EC" w:rsidRPr="0047715D" w:rsidRDefault="002913EC" w:rsidP="0047715D">
            <w:pPr>
              <w:jc w:val="center"/>
              <w:rPr>
                <w:rFonts w:eastAsia="Calibri"/>
                <w:sz w:val="20"/>
                <w:szCs w:val="20"/>
                <w:lang w:eastAsia="en-US"/>
              </w:rPr>
            </w:pPr>
          </w:p>
        </w:tc>
      </w:tr>
      <w:tr w:rsidR="002913EC" w:rsidRPr="00D538D2" w:rsidTr="0047715D">
        <w:trPr>
          <w:trHeight w:hRule="exact" w:val="284"/>
        </w:trPr>
        <w:tc>
          <w:tcPr>
            <w:tcW w:w="1220" w:type="dxa"/>
            <w:vMerge w:val="restart"/>
            <w:shd w:val="clear" w:color="auto" w:fill="auto"/>
            <w:textDirection w:val="btLr"/>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Senior Technical Specialist</w:t>
            </w: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7.1</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$153,694</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$172,138</w:t>
            </w:r>
          </w:p>
        </w:tc>
        <w:tc>
          <w:tcPr>
            <w:tcW w:w="959"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p>
        </w:tc>
        <w:tc>
          <w:tcPr>
            <w:tcW w:w="1521"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$5,735</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7.2</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$172,142</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$190,584</w:t>
            </w:r>
          </w:p>
        </w:tc>
        <w:tc>
          <w:tcPr>
            <w:tcW w:w="959"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521" w:type="dxa"/>
            <w:vMerge/>
            <w:shd w:val="clear" w:color="auto" w:fill="auto"/>
            <w:vAlign w:val="center"/>
            <w:hideMark/>
          </w:tcPr>
          <w:p w:rsidR="002913EC" w:rsidRPr="0047715D" w:rsidRDefault="002913EC" w:rsidP="0047715D">
            <w:pPr>
              <w:jc w:val="center"/>
              <w:rPr>
                <w:rFonts w:eastAsia="Calibri"/>
                <w:sz w:val="20"/>
                <w:szCs w:val="20"/>
                <w:lang w:eastAsia="en-US"/>
              </w:rPr>
            </w:pP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7.3</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$190,584</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$209,027</w:t>
            </w:r>
          </w:p>
        </w:tc>
        <w:tc>
          <w:tcPr>
            <w:tcW w:w="959"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521" w:type="dxa"/>
            <w:vMerge/>
            <w:shd w:val="clear" w:color="auto" w:fill="auto"/>
            <w:vAlign w:val="center"/>
            <w:hideMark/>
          </w:tcPr>
          <w:p w:rsidR="002913EC" w:rsidRPr="0047715D" w:rsidRDefault="002913EC" w:rsidP="0047715D">
            <w:pPr>
              <w:jc w:val="center"/>
              <w:rPr>
                <w:rFonts w:eastAsia="Calibri"/>
                <w:sz w:val="20"/>
                <w:szCs w:val="20"/>
                <w:lang w:eastAsia="en-US"/>
              </w:rPr>
            </w:pPr>
          </w:p>
        </w:tc>
      </w:tr>
    </w:tbl>
    <w:p w:rsidR="002913EC" w:rsidRPr="00D92333" w:rsidRDefault="002913EC" w:rsidP="002913EC">
      <w:pPr>
        <w:spacing w:after="120"/>
        <w:jc w:val="center"/>
        <w:rPr>
          <w:b/>
          <w:lang w:val="en-GB"/>
        </w:rPr>
      </w:pPr>
      <w:r>
        <w:rPr>
          <w:b/>
          <w:lang w:val="en-GB"/>
        </w:rPr>
        <w:br w:type="page"/>
      </w:r>
      <w:r w:rsidRPr="00D92333">
        <w:rPr>
          <w:b/>
          <w:lang w:val="en-GB"/>
        </w:rPr>
        <w:lastRenderedPageBreak/>
        <w:t>Effective 1 January 201</w:t>
      </w:r>
      <w:r>
        <w:rPr>
          <w:b/>
          <w:lang w:val="en-GB"/>
        </w:rPr>
        <w:t>8</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D538D2" w:rsidTr="002913EC">
        <w:trPr>
          <w:trHeight w:val="600"/>
        </w:trPr>
        <w:tc>
          <w:tcPr>
            <w:tcW w:w="1220"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D538D2" w:rsidTr="002913EC">
        <w:trPr>
          <w:trHeight w:val="330"/>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b/>
                <w:bCs/>
                <w:color w:val="000000"/>
                <w:sz w:val="20"/>
                <w:szCs w:val="20"/>
              </w:rPr>
            </w:pPr>
          </w:p>
        </w:tc>
        <w:tc>
          <w:tcPr>
            <w:tcW w:w="1240" w:type="dxa"/>
            <w:vMerge/>
            <w:vAlign w:val="center"/>
            <w:hideMark/>
          </w:tcPr>
          <w:p w:rsidR="002913EC" w:rsidRPr="00D538D2"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D538D2" w:rsidRDefault="002913EC" w:rsidP="002913EC">
            <w:pPr>
              <w:jc w:val="center"/>
              <w:rPr>
                <w:b/>
                <w:bCs/>
                <w:color w:val="000000"/>
                <w:sz w:val="20"/>
                <w:szCs w:val="20"/>
              </w:rPr>
            </w:pP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$45,699</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$48,511</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$45,699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$46,636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$47,573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$48,511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$50,077</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$57,192</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$50,077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$51,093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$52,109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$53,128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$54,141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$55,160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$56,176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$57,192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$58,207</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$64,307</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$58,207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$59,225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$60,240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$61,258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$62,272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$63,292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$64,307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$65,713</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$72,753</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$65,713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$67,122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$68,530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$69,938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$71,343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$72,753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$74,159</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$79,790</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$74,159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$75,568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$76,976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$78,381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$79,790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$81,354</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$92,304</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$81,354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$83,180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$85,004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$86,827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$88,655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$90,479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$92,304</w:t>
            </w: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$93,867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$103,719</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$2,814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$103,721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$113,572</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$115,136</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$134,607</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$3,553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$134,608</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$154,076</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restart"/>
            <w:shd w:val="clear" w:color="auto" w:fill="auto"/>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$156,384</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$175,150</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$5,835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$175,154</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$193,919</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$193,919</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$212,685</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bl>
    <w:p w:rsidR="002913EC" w:rsidRPr="00D92333" w:rsidRDefault="002913EC" w:rsidP="002913EC">
      <w:pPr>
        <w:spacing w:after="120"/>
        <w:jc w:val="center"/>
        <w:rPr>
          <w:b/>
          <w:lang w:val="en-GB"/>
        </w:rPr>
      </w:pPr>
      <w:r>
        <w:rPr>
          <w:b/>
          <w:lang w:val="en-GB"/>
        </w:rPr>
        <w:br w:type="page"/>
      </w:r>
      <w:r w:rsidRPr="00D92333">
        <w:rPr>
          <w:b/>
          <w:lang w:val="en-GB"/>
        </w:rPr>
        <w:t>Effective 1 J</w:t>
      </w:r>
      <w:r>
        <w:rPr>
          <w:b/>
          <w:lang w:val="en-GB"/>
        </w:rPr>
        <w:t>ul</w:t>
      </w:r>
      <w:r w:rsidRPr="00D92333">
        <w:rPr>
          <w:b/>
          <w:lang w:val="en-GB"/>
        </w:rPr>
        <w:t>y 201</w:t>
      </w:r>
      <w:r>
        <w:rPr>
          <w:b/>
          <w:lang w:val="en-GB"/>
        </w:rPr>
        <w:t>8</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9A6D77" w:rsidTr="002913EC">
        <w:trPr>
          <w:trHeight w:val="600"/>
        </w:trPr>
        <w:tc>
          <w:tcPr>
            <w:tcW w:w="1220" w:type="dxa"/>
            <w:vMerge w:val="restart"/>
            <w:shd w:val="clear" w:color="auto" w:fill="auto"/>
            <w:noWrap/>
            <w:vAlign w:val="center"/>
            <w:hideMark/>
          </w:tcPr>
          <w:p w:rsidR="002913EC" w:rsidRPr="009A6D77" w:rsidRDefault="002913EC" w:rsidP="002913EC">
            <w:pPr>
              <w:jc w:val="center"/>
              <w:rPr>
                <w:color w:val="000000"/>
                <w:sz w:val="20"/>
                <w:szCs w:val="20"/>
              </w:rPr>
            </w:pPr>
            <w:r>
              <w:rPr>
                <w:b/>
                <w:lang w:val="en-GB"/>
              </w:rPr>
              <w:br w:type="page"/>
            </w: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9A6D77" w:rsidTr="002913EC">
        <w:trPr>
          <w:trHeight w:val="330"/>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b/>
                <w:bCs/>
                <w:color w:val="000000"/>
                <w:sz w:val="20"/>
                <w:szCs w:val="20"/>
              </w:rPr>
            </w:pPr>
          </w:p>
        </w:tc>
        <w:tc>
          <w:tcPr>
            <w:tcW w:w="1240" w:type="dxa"/>
            <w:vMerge/>
            <w:vAlign w:val="center"/>
            <w:hideMark/>
          </w:tcPr>
          <w:p w:rsidR="002913EC" w:rsidRPr="009A6D77"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9A6D77" w:rsidRDefault="002913EC" w:rsidP="002913EC">
            <w:pPr>
              <w:jc w:val="center"/>
              <w:rPr>
                <w:b/>
                <w:bCs/>
                <w:color w:val="000000"/>
                <w:sz w:val="20"/>
                <w:szCs w:val="20"/>
              </w:rPr>
            </w:pPr>
          </w:p>
        </w:tc>
      </w:tr>
      <w:tr w:rsidR="002913EC" w:rsidRPr="009A6D77" w:rsidTr="002913EC">
        <w:trPr>
          <w:trHeight w:hRule="exact" w:val="284"/>
        </w:trPr>
        <w:tc>
          <w:tcPr>
            <w:tcW w:w="1220" w:type="dxa"/>
            <w:vMerge w:val="restart"/>
            <w:shd w:val="clear" w:color="auto" w:fill="auto"/>
            <w:noWrap/>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VPS Officer</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$46,384</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$49,239</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$46,384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$47,336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$48,287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$49,239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$50,828</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$58,050</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$50,828</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$51,859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$52,891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$53,925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$54,953</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$55,987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$57,019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2.1.8</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$58,050</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$59,080</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$65,272</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$59,080</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$60,113</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$61,144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$62,177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$63,206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$64,241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$65,272</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$66,699</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$73,844</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$66,699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$68,129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$69,558</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$70,987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$72,413</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$73,844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$75,271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$80,987</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$75,271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$76,702</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$78,131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$79,557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$80,987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$82,574</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$93,689</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$82,574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$84,428</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$86,279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$88,129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$89,985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$91,836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$93,689</w:t>
            </w:r>
          </w:p>
        </w:tc>
      </w:tr>
      <w:tr w:rsidR="002913EC" w:rsidRPr="009A6D77" w:rsidTr="002913EC">
        <w:trPr>
          <w:trHeight w:hRule="exact" w:val="284"/>
        </w:trPr>
        <w:tc>
          <w:tcPr>
            <w:tcW w:w="1220" w:type="dxa"/>
            <w:vMerge w:val="restart"/>
            <w:shd w:val="clear" w:color="auto" w:fill="auto"/>
            <w:noWrap/>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Senior Officer</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$95,275</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$105,275</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$2,856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$105,277</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$115,276</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$116,863</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$136,626</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$3,606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$136,627</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$156,387</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restart"/>
            <w:shd w:val="clear" w:color="auto" w:fill="auto"/>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Senior Technical Specialist</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$158,730</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$177,777</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$5,923</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$177,781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$196,828</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7.3</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$196,828</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$215,875</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bl>
    <w:p w:rsidR="002913EC" w:rsidRPr="00D92333" w:rsidRDefault="002913EC" w:rsidP="002913EC">
      <w:pPr>
        <w:spacing w:after="120"/>
        <w:jc w:val="center"/>
        <w:rPr>
          <w:b/>
          <w:lang w:val="en-GB"/>
        </w:rPr>
      </w:pPr>
      <w:r>
        <w:rPr>
          <w:b/>
          <w:lang w:val="en-GB"/>
        </w:rPr>
        <w:br w:type="page"/>
      </w:r>
      <w:r w:rsidRPr="00D92333">
        <w:rPr>
          <w:b/>
          <w:lang w:val="en-GB"/>
        </w:rPr>
        <w:t>Effective 1 January 201</w:t>
      </w:r>
      <w:r>
        <w:rPr>
          <w:b/>
          <w:lang w:val="en-GB"/>
        </w:rPr>
        <w:t>9</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9A6D77" w:rsidTr="002913EC">
        <w:trPr>
          <w:trHeight w:val="600"/>
        </w:trPr>
        <w:tc>
          <w:tcPr>
            <w:tcW w:w="1220" w:type="dxa"/>
            <w:vMerge w:val="restart"/>
            <w:shd w:val="clear" w:color="auto" w:fill="auto"/>
            <w:noWrap/>
            <w:vAlign w:val="center"/>
            <w:hideMark/>
          </w:tcPr>
          <w:p w:rsidR="002913EC" w:rsidRPr="009A6D77" w:rsidRDefault="002913EC" w:rsidP="002913EC">
            <w:pPr>
              <w:jc w:val="center"/>
              <w:rPr>
                <w:color w:val="000000"/>
                <w:sz w:val="20"/>
                <w:szCs w:val="20"/>
              </w:rPr>
            </w:pPr>
            <w:r>
              <w:rPr>
                <w:lang w:val="en-GB"/>
              </w:rPr>
              <w:br w:type="page"/>
            </w: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9A6D77" w:rsidTr="002913EC">
        <w:trPr>
          <w:trHeight w:val="330"/>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b/>
                <w:bCs/>
                <w:color w:val="000000"/>
                <w:sz w:val="20"/>
                <w:szCs w:val="20"/>
              </w:rPr>
            </w:pPr>
          </w:p>
        </w:tc>
        <w:tc>
          <w:tcPr>
            <w:tcW w:w="1240" w:type="dxa"/>
            <w:vMerge/>
            <w:vAlign w:val="center"/>
            <w:hideMark/>
          </w:tcPr>
          <w:p w:rsidR="002913EC" w:rsidRPr="009A6D77"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9A6D77" w:rsidRDefault="002913EC" w:rsidP="002913EC">
            <w:pPr>
              <w:jc w:val="center"/>
              <w:rPr>
                <w:b/>
                <w:bCs/>
                <w:color w:val="000000"/>
                <w:sz w:val="20"/>
                <w:szCs w:val="20"/>
              </w:rPr>
            </w:pPr>
          </w:p>
        </w:tc>
      </w:tr>
      <w:tr w:rsidR="002913EC" w:rsidRPr="009A6D77" w:rsidTr="002913EC">
        <w:trPr>
          <w:trHeight w:hRule="exact" w:val="284"/>
        </w:trPr>
        <w:tc>
          <w:tcPr>
            <w:tcW w:w="1220" w:type="dxa"/>
            <w:vMerge w:val="restart"/>
            <w:shd w:val="clear" w:color="auto" w:fill="auto"/>
            <w:noWrap/>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VPS Officer</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$47,196</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$50,101</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$47,196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$48,164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$49,132</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$50,101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$51,717</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$59,066</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$51,717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$52,767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$53,817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$54,869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$55,915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$56,967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$58,017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2.1.8</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$59,066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$60,114</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$66,414</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$60,114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$61,165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$62,214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$63,265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$64,312</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$65,365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$66,414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$67,866</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$75,136</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$67,866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$69,321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$70,775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$72,229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$73,680</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$75,136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$76,588</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$82,404</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$76,588</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$78,044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$79,498</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$80,949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$82,404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$84,019</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$95,329</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$84,019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$85,905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$87,789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$89,671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$91,560</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$93,443</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$95,329</w:t>
            </w:r>
          </w:p>
        </w:tc>
      </w:tr>
      <w:tr w:rsidR="002913EC" w:rsidRPr="009A6D77" w:rsidTr="002913EC">
        <w:trPr>
          <w:trHeight w:hRule="exact" w:val="284"/>
        </w:trPr>
        <w:tc>
          <w:tcPr>
            <w:tcW w:w="1220" w:type="dxa"/>
            <w:vMerge w:val="restart"/>
            <w:shd w:val="clear" w:color="auto" w:fill="auto"/>
            <w:noWrap/>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Senior Officer</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$96,942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$107,117</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$2,906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$107,119</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$117,293</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$118,908</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$139,017</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$3,669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$139,018</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$159,124</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restart"/>
            <w:shd w:val="clear" w:color="auto" w:fill="auto"/>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Senior Technical Specialist</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$161,508</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$180,888</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$6,027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$180,892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$200,272</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7.3</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$200,272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$219,653</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bl>
    <w:p w:rsidR="002913EC" w:rsidRPr="00D92333" w:rsidRDefault="002913EC" w:rsidP="002913EC">
      <w:pPr>
        <w:keepNext/>
        <w:spacing w:after="120"/>
        <w:jc w:val="center"/>
        <w:rPr>
          <w:b/>
          <w:lang w:val="en-GB"/>
        </w:rPr>
      </w:pPr>
      <w:r w:rsidRPr="00D92333">
        <w:rPr>
          <w:b/>
          <w:lang w:val="en-GB"/>
        </w:rPr>
        <w:t>Effective 1 J</w:t>
      </w:r>
      <w:r>
        <w:rPr>
          <w:b/>
          <w:lang w:val="en-GB"/>
        </w:rPr>
        <w:t>ul</w:t>
      </w:r>
      <w:r w:rsidRPr="00D92333">
        <w:rPr>
          <w:b/>
          <w:lang w:val="en-GB"/>
        </w:rPr>
        <w:t>y 201</w:t>
      </w:r>
      <w:r>
        <w:rPr>
          <w:b/>
          <w:lang w:val="en-GB"/>
        </w:rPr>
        <w:t>9</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3E743B" w:rsidTr="002913EC">
        <w:trPr>
          <w:trHeight w:val="600"/>
        </w:trPr>
        <w:tc>
          <w:tcPr>
            <w:tcW w:w="1220" w:type="dxa"/>
            <w:vMerge w:val="restart"/>
            <w:shd w:val="clear" w:color="auto" w:fill="auto"/>
            <w:noWrap/>
            <w:vAlign w:val="center"/>
            <w:hideMark/>
          </w:tcPr>
          <w:p w:rsidR="002913EC" w:rsidRPr="003E743B"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3E743B" w:rsidTr="002913EC">
        <w:trPr>
          <w:trHeight w:val="330"/>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b/>
                <w:bCs/>
                <w:color w:val="000000"/>
                <w:sz w:val="20"/>
                <w:szCs w:val="20"/>
              </w:rPr>
            </w:pPr>
          </w:p>
        </w:tc>
        <w:tc>
          <w:tcPr>
            <w:tcW w:w="1240" w:type="dxa"/>
            <w:vMerge/>
            <w:vAlign w:val="center"/>
            <w:hideMark/>
          </w:tcPr>
          <w:p w:rsidR="002913EC" w:rsidRPr="003E743B"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3E743B" w:rsidRDefault="002913EC" w:rsidP="002913EC">
            <w:pPr>
              <w:jc w:val="center"/>
              <w:rPr>
                <w:b/>
                <w:bCs/>
                <w:color w:val="000000"/>
                <w:sz w:val="20"/>
                <w:szCs w:val="20"/>
              </w:rPr>
            </w:pPr>
          </w:p>
        </w:tc>
      </w:tr>
      <w:tr w:rsidR="002913EC" w:rsidRPr="003E743B" w:rsidTr="002913EC">
        <w:trPr>
          <w:trHeight w:hRule="exact" w:val="284"/>
        </w:trPr>
        <w:tc>
          <w:tcPr>
            <w:tcW w:w="1220" w:type="dxa"/>
            <w:vMerge w:val="restart"/>
            <w:shd w:val="clear" w:color="auto" w:fill="auto"/>
            <w:noWrap/>
            <w:textDirection w:val="btLr"/>
            <w:vAlign w:val="center"/>
            <w:hideMark/>
          </w:tcPr>
          <w:p w:rsidR="002913EC" w:rsidRPr="003E743B" w:rsidRDefault="002913EC" w:rsidP="002913EC">
            <w:pPr>
              <w:jc w:val="center"/>
              <w:rPr>
                <w:color w:val="000000"/>
                <w:sz w:val="20"/>
                <w:szCs w:val="20"/>
              </w:rPr>
            </w:pPr>
            <w:r w:rsidRPr="003E743B">
              <w:rPr>
                <w:color w:val="000000"/>
                <w:sz w:val="20"/>
                <w:szCs w:val="20"/>
              </w:rPr>
              <w:t>VPS Officer</w:t>
            </w: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$47,904</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$50,853</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$47,904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$48,886</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$49,869</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$50,853</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$52,493</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$59,952</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$52,493</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$53,559</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$54,624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$55,692</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2.1.5</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$56,754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2.1.6</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$57,822</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2.1.7</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$58,887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2.1.8</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$59,952</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$61,016</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$67,410</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$61,016</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$62,082</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$63,147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$64,214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2.2.5</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$65,277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2.2.6</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$66,345</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2.2.7</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$67,410</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$68,884</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$76,263</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$68,884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$70,361</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$71,837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$73,312</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3.1.5</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$74,785</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3.1.6</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$76,263</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$77,737</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$83,640</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$77,737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$79,215</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$80,690</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$82,163</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3.2.5</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$83,640</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$85,279</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$96,759</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$85,279</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$87,194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$89,106</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$91,016</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4.1.5</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$92,933</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4.1.6</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$94,845</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4.1.7</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$96,759</w:t>
            </w:r>
          </w:p>
        </w:tc>
      </w:tr>
      <w:tr w:rsidR="002913EC" w:rsidRPr="003E743B" w:rsidTr="002913EC">
        <w:trPr>
          <w:trHeight w:hRule="exact" w:val="284"/>
        </w:trPr>
        <w:tc>
          <w:tcPr>
            <w:tcW w:w="1220" w:type="dxa"/>
            <w:vMerge w:val="restart"/>
            <w:shd w:val="clear" w:color="auto" w:fill="auto"/>
            <w:noWrap/>
            <w:textDirection w:val="btLr"/>
            <w:vAlign w:val="center"/>
            <w:hideMark/>
          </w:tcPr>
          <w:p w:rsidR="002913EC" w:rsidRPr="003E743B" w:rsidRDefault="002913EC" w:rsidP="002913EC">
            <w:pPr>
              <w:jc w:val="center"/>
              <w:rPr>
                <w:color w:val="000000"/>
                <w:sz w:val="20"/>
                <w:szCs w:val="20"/>
              </w:rPr>
            </w:pPr>
            <w:r w:rsidRPr="003E743B">
              <w:rPr>
                <w:color w:val="000000"/>
                <w:sz w:val="20"/>
                <w:szCs w:val="20"/>
              </w:rPr>
              <w:t>Senior Officer</w:t>
            </w: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5.1</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$98,396</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$108,724</w:t>
            </w:r>
          </w:p>
        </w:tc>
        <w:tc>
          <w:tcPr>
            <w:tcW w:w="959" w:type="dxa"/>
            <w:vMerge w:val="restart"/>
            <w:shd w:val="clear" w:color="auto" w:fill="auto"/>
            <w:noWrap/>
            <w:vAlign w:val="center"/>
            <w:hideMark/>
          </w:tcPr>
          <w:p w:rsidR="002913EC" w:rsidRPr="003E743B"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$2,950</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5.2</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$108,726</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$119,052</w:t>
            </w:r>
          </w:p>
        </w:tc>
        <w:tc>
          <w:tcPr>
            <w:tcW w:w="959" w:type="dxa"/>
            <w:vMerge/>
            <w:vAlign w:val="center"/>
            <w:hideMark/>
          </w:tcPr>
          <w:p w:rsidR="002913EC" w:rsidRPr="003E743B" w:rsidRDefault="002913EC" w:rsidP="002913EC">
            <w:pPr>
              <w:jc w:val="center"/>
              <w:rPr>
                <w:color w:val="000000"/>
                <w:sz w:val="20"/>
                <w:szCs w:val="20"/>
              </w:rPr>
            </w:pPr>
          </w:p>
        </w:tc>
        <w:tc>
          <w:tcPr>
            <w:tcW w:w="1521" w:type="dxa"/>
            <w:vMerge/>
            <w:vAlign w:val="center"/>
            <w:hideMark/>
          </w:tcPr>
          <w:p w:rsidR="002913EC" w:rsidRPr="003E743B" w:rsidRDefault="002913EC" w:rsidP="002913EC">
            <w:pPr>
              <w:jc w:val="center"/>
              <w:rPr>
                <w:color w:val="000000"/>
                <w:sz w:val="20"/>
                <w:szCs w:val="20"/>
              </w:rPr>
            </w:pP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6.1</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$120,692</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$141,102</w:t>
            </w:r>
          </w:p>
        </w:tc>
        <w:tc>
          <w:tcPr>
            <w:tcW w:w="959" w:type="dxa"/>
            <w:vMerge w:val="restart"/>
            <w:shd w:val="clear" w:color="auto" w:fill="auto"/>
            <w:noWrap/>
            <w:vAlign w:val="center"/>
            <w:hideMark/>
          </w:tcPr>
          <w:p w:rsidR="002913EC" w:rsidRPr="003E743B"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$3,724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6.2</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$141,103</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$161,511</w:t>
            </w:r>
          </w:p>
        </w:tc>
        <w:tc>
          <w:tcPr>
            <w:tcW w:w="959" w:type="dxa"/>
            <w:vMerge/>
            <w:vAlign w:val="center"/>
            <w:hideMark/>
          </w:tcPr>
          <w:p w:rsidR="002913EC" w:rsidRPr="003E743B" w:rsidRDefault="002913EC" w:rsidP="002913EC">
            <w:pPr>
              <w:jc w:val="center"/>
              <w:rPr>
                <w:color w:val="000000"/>
                <w:sz w:val="20"/>
                <w:szCs w:val="20"/>
              </w:rPr>
            </w:pPr>
          </w:p>
        </w:tc>
        <w:tc>
          <w:tcPr>
            <w:tcW w:w="1521" w:type="dxa"/>
            <w:vMerge/>
            <w:vAlign w:val="center"/>
            <w:hideMark/>
          </w:tcPr>
          <w:p w:rsidR="002913EC" w:rsidRPr="003E743B" w:rsidRDefault="002913EC" w:rsidP="002913EC">
            <w:pPr>
              <w:jc w:val="center"/>
              <w:rPr>
                <w:color w:val="000000"/>
                <w:sz w:val="20"/>
                <w:szCs w:val="20"/>
              </w:rPr>
            </w:pPr>
          </w:p>
        </w:tc>
      </w:tr>
      <w:tr w:rsidR="002913EC" w:rsidRPr="003E743B" w:rsidTr="002913EC">
        <w:trPr>
          <w:trHeight w:hRule="exact" w:val="284"/>
        </w:trPr>
        <w:tc>
          <w:tcPr>
            <w:tcW w:w="1220" w:type="dxa"/>
            <w:vMerge w:val="restart"/>
            <w:shd w:val="clear" w:color="auto" w:fill="auto"/>
            <w:textDirection w:val="btLr"/>
            <w:vAlign w:val="center"/>
            <w:hideMark/>
          </w:tcPr>
          <w:p w:rsidR="002913EC" w:rsidRPr="003E743B" w:rsidRDefault="002913EC" w:rsidP="002913EC">
            <w:pPr>
              <w:jc w:val="center"/>
              <w:rPr>
                <w:color w:val="000000"/>
                <w:sz w:val="20"/>
                <w:szCs w:val="20"/>
              </w:rPr>
            </w:pPr>
            <w:r w:rsidRPr="003E743B">
              <w:rPr>
                <w:color w:val="000000"/>
                <w:sz w:val="20"/>
                <w:szCs w:val="20"/>
              </w:rPr>
              <w:t>Senior Technical Specialist</w:t>
            </w: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7.1</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$163,931</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$183,601</w:t>
            </w:r>
          </w:p>
        </w:tc>
        <w:tc>
          <w:tcPr>
            <w:tcW w:w="959" w:type="dxa"/>
            <w:vMerge w:val="restart"/>
            <w:shd w:val="clear" w:color="auto" w:fill="auto"/>
            <w:noWrap/>
            <w:vAlign w:val="center"/>
            <w:hideMark/>
          </w:tcPr>
          <w:p w:rsidR="002913EC" w:rsidRPr="003E743B"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$6,117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7.2</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$183,605</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$203,276</w:t>
            </w:r>
          </w:p>
        </w:tc>
        <w:tc>
          <w:tcPr>
            <w:tcW w:w="959" w:type="dxa"/>
            <w:vMerge/>
            <w:vAlign w:val="center"/>
            <w:hideMark/>
          </w:tcPr>
          <w:p w:rsidR="002913EC" w:rsidRPr="003E743B" w:rsidRDefault="002913EC" w:rsidP="002913EC">
            <w:pPr>
              <w:jc w:val="center"/>
              <w:rPr>
                <w:color w:val="000000"/>
                <w:sz w:val="20"/>
                <w:szCs w:val="20"/>
              </w:rPr>
            </w:pPr>
          </w:p>
        </w:tc>
        <w:tc>
          <w:tcPr>
            <w:tcW w:w="1521" w:type="dxa"/>
            <w:vMerge/>
            <w:vAlign w:val="center"/>
            <w:hideMark/>
          </w:tcPr>
          <w:p w:rsidR="002913EC" w:rsidRPr="003E743B" w:rsidRDefault="002913EC" w:rsidP="002913EC">
            <w:pPr>
              <w:jc w:val="center"/>
              <w:rPr>
                <w:color w:val="000000"/>
                <w:sz w:val="20"/>
                <w:szCs w:val="20"/>
              </w:rPr>
            </w:pP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7.3</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$203,276</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$222,948</w:t>
            </w:r>
          </w:p>
        </w:tc>
        <w:tc>
          <w:tcPr>
            <w:tcW w:w="959" w:type="dxa"/>
            <w:vMerge/>
            <w:vAlign w:val="center"/>
            <w:hideMark/>
          </w:tcPr>
          <w:p w:rsidR="002913EC" w:rsidRPr="003E743B" w:rsidRDefault="002913EC" w:rsidP="002913EC">
            <w:pPr>
              <w:jc w:val="center"/>
              <w:rPr>
                <w:color w:val="000000"/>
                <w:sz w:val="20"/>
                <w:szCs w:val="20"/>
              </w:rPr>
            </w:pPr>
          </w:p>
        </w:tc>
        <w:tc>
          <w:tcPr>
            <w:tcW w:w="1521" w:type="dxa"/>
            <w:vMerge/>
            <w:vAlign w:val="center"/>
            <w:hideMark/>
          </w:tcPr>
          <w:p w:rsidR="002913EC" w:rsidRPr="003E743B" w:rsidRDefault="002913EC" w:rsidP="002913EC">
            <w:pPr>
              <w:jc w:val="center"/>
              <w:rPr>
                <w:color w:val="000000"/>
                <w:sz w:val="20"/>
                <w:szCs w:val="20"/>
              </w:rPr>
            </w:pPr>
          </w:p>
        </w:tc>
      </w:tr>
    </w:tbl>
    <w:p w:rsidR="002913EC" w:rsidRDefault="002913EC" w:rsidP="002913EC">
      <w:pPr>
        <w:pStyle w:val="Scheduleheading"/>
        <w:sectPr w:rsidR="002913EC" w:rsidSect="002913EC">
          <w:headerReference w:type="even" r:id="rId11"/>
          <w:headerReference w:type="default" r:id="rId12"/>
          <w:type w:val="continuous"/>
          <w:pgSz w:w="11906" w:h="16838" w:code="9"/>
          <w:pgMar w:top="992" w:right="1134" w:bottom="992" w:left="1134" w:header="709" w:footer="709" w:gutter="567"/>
          <w:cols w:space="708"/>
          <w:docGrid w:linePitch="360"/>
        </w:sectPr>
      </w:pPr>
    </w:p>
    <w:p w:rsidR="00F902DB" w:rsidRPr="00A90E78" w:rsidRDefault="00043CF4" w:rsidP="00F91385">
      <w:pPr>
        <w:pStyle w:val="StyleEPAHeadingL1"/>
        <w:rPr>
          <w:snapToGrid w:val="0"/>
          <w:lang w:eastAsia="en-US"/>
        </w:rPr>
      </w:pPr>
      <w:bookmarkStart w:id="438" w:name="_Toc333490871"/>
      <w:r w:rsidRPr="00A90E78">
        <w:t xml:space="preserve">                     </w:t>
      </w:r>
      <w:bookmarkStart w:id="439" w:name="_Toc462667655"/>
      <w:r w:rsidR="00F902DB" w:rsidRPr="00A90E78">
        <w:t>Appendix Two – Occupational Specific Structure</w:t>
      </w:r>
      <w:bookmarkEnd w:id="438"/>
      <w:bookmarkEnd w:id="439"/>
      <w:r w:rsidR="00F902DB" w:rsidRPr="00A90E78">
        <w:rPr>
          <w:snapToGrid w:val="0"/>
          <w:lang w:eastAsia="en-US"/>
        </w:rPr>
        <w:t xml:space="preserve"> </w:t>
      </w:r>
    </w:p>
    <w:p w:rsidR="00F902DB" w:rsidRPr="004B27E5" w:rsidRDefault="00F902DB" w:rsidP="00F902DB">
      <w:pPr>
        <w:jc w:val="center"/>
        <w:rPr>
          <w:rFonts w:ascii="Arial Narrow" w:hAnsi="Arial Narrow"/>
          <w:b/>
        </w:rPr>
      </w:pPr>
      <w:r w:rsidRPr="004B27E5">
        <w:rPr>
          <w:rFonts w:ascii="Arial Narrow" w:hAnsi="Arial Narrow"/>
          <w:b/>
        </w:rPr>
        <w:t xml:space="preserve">Effective 1 </w:t>
      </w:r>
      <w:r w:rsidR="00B96B71">
        <w:rPr>
          <w:rFonts w:ascii="Arial Narrow" w:hAnsi="Arial Narrow"/>
          <w:b/>
        </w:rPr>
        <w:t>January 2016</w:t>
      </w:r>
    </w:p>
    <w:p w:rsidR="00F902DB" w:rsidRPr="004B27E5" w:rsidRDefault="00F902DB" w:rsidP="00F902DB">
      <w:pPr>
        <w:rPr>
          <w:rFonts w:ascii="Arial Narrow" w:hAnsi="Arial Narrow"/>
        </w:rPr>
      </w:pPr>
    </w:p>
    <w:p w:rsidR="00F902DB" w:rsidRPr="004B27E5" w:rsidRDefault="00F902DB" w:rsidP="00F902DB">
      <w:pPr>
        <w:jc w:val="center"/>
        <w:rPr>
          <w:rFonts w:ascii="Arial Narrow" w:hAnsi="Arial Narrow"/>
          <w:b/>
        </w:rPr>
      </w:pPr>
      <w:r w:rsidRPr="004B27E5">
        <w:rPr>
          <w:rFonts w:ascii="Arial Narrow" w:hAnsi="Arial Narrow"/>
          <w:b/>
        </w:rPr>
        <w:t>OCCUPATIONAL SPECIFIC STRUCTURE FOR LIBRARIANS, CONSERVATORS, LIBRARY TECHNICIANS AND LIBRARY ASSISTANTS</w:t>
      </w:r>
    </w:p>
    <w:p w:rsidR="00F902DB" w:rsidRPr="004B27E5" w:rsidRDefault="00F902DB" w:rsidP="00F902DB">
      <w:pPr>
        <w:jc w:val="center"/>
        <w:rPr>
          <w:rFonts w:ascii="Arial Narrow" w:hAnsi="Arial Narrow"/>
          <w:b/>
        </w:rPr>
      </w:pPr>
      <w:r w:rsidRPr="004B27E5">
        <w:rPr>
          <w:rFonts w:ascii="Arial Narrow" w:hAnsi="Arial Narrow"/>
          <w:b/>
        </w:rPr>
        <w:t xml:space="preserve">As at 1 </w:t>
      </w:r>
      <w:r w:rsidR="00B96B71">
        <w:rPr>
          <w:rFonts w:ascii="Arial Narrow" w:hAnsi="Arial Narrow"/>
          <w:b/>
        </w:rPr>
        <w:t>January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589"/>
        <w:gridCol w:w="3817"/>
      </w:tblGrid>
      <w:tr w:rsidR="00F902DB" w:rsidRPr="004B27E5" w:rsidTr="00B96B71">
        <w:tc>
          <w:tcPr>
            <w:tcW w:w="2951" w:type="dxa"/>
            <w:shd w:val="clear" w:color="auto" w:fill="auto"/>
          </w:tcPr>
          <w:p w:rsidR="00F902DB" w:rsidRPr="004B27E5" w:rsidRDefault="0018590A" w:rsidP="00F902DB">
            <w:pPr>
              <w:rPr>
                <w:rFonts w:ascii="Arial Narrow" w:hAnsi="Arial Narrow"/>
              </w:rPr>
            </w:pPr>
            <w:r>
              <w:rPr>
                <w:rFonts w:ascii="Arial Narrow" w:hAnsi="Arial Narrow"/>
              </w:rPr>
              <w:t xml:space="preserve"> </w:t>
            </w:r>
            <w:r w:rsidR="00F902DB" w:rsidRPr="004B27E5">
              <w:rPr>
                <w:rFonts w:ascii="Arial Narrow" w:hAnsi="Arial Narrow"/>
              </w:rPr>
              <w:t>Grade 1</w:t>
            </w:r>
            <w:r>
              <w:rPr>
                <w:rFonts w:ascii="Arial Narrow" w:hAnsi="Arial Narrow"/>
              </w:rPr>
              <w:t xml:space="preserve"> </w:t>
            </w:r>
          </w:p>
          <w:p w:rsidR="00F902DB" w:rsidRPr="004B27E5" w:rsidRDefault="00F902DB" w:rsidP="00F902DB">
            <w:pPr>
              <w:rPr>
                <w:rFonts w:ascii="Arial Narrow" w:hAnsi="Arial Narrow"/>
              </w:rPr>
            </w:pPr>
          </w:p>
          <w:p w:rsidR="00F902DB" w:rsidRPr="004B27E5" w:rsidRDefault="00F902DB" w:rsidP="00F902DB">
            <w:pPr>
              <w:rPr>
                <w:rFonts w:ascii="Arial Narrow" w:hAnsi="Arial Narrow"/>
              </w:rPr>
            </w:pPr>
          </w:p>
        </w:tc>
        <w:tc>
          <w:tcPr>
            <w:tcW w:w="1646" w:type="dxa"/>
            <w:shd w:val="clear" w:color="auto" w:fill="auto"/>
          </w:tcPr>
          <w:p w:rsidR="00F902DB" w:rsidRPr="004B27E5" w:rsidRDefault="00F902DB" w:rsidP="00F902DB">
            <w:pPr>
              <w:rPr>
                <w:rFonts w:ascii="Arial Narrow" w:hAnsi="Arial Narrow"/>
              </w:rPr>
            </w:pPr>
          </w:p>
        </w:tc>
        <w:tc>
          <w:tcPr>
            <w:tcW w:w="3925" w:type="dxa"/>
            <w:shd w:val="clear" w:color="auto" w:fill="auto"/>
          </w:tcPr>
          <w:p w:rsidR="00F902DB" w:rsidRPr="004B27E5" w:rsidRDefault="00F902DB" w:rsidP="00F902DB">
            <w:pPr>
              <w:rPr>
                <w:rFonts w:ascii="Arial Narrow" w:hAnsi="Arial Narrow"/>
              </w:rPr>
            </w:pPr>
          </w:p>
        </w:tc>
      </w:tr>
      <w:tr w:rsidR="009B6058" w:rsidRPr="004B27E5" w:rsidTr="00B96B71">
        <w:tc>
          <w:tcPr>
            <w:tcW w:w="2951" w:type="dxa"/>
            <w:shd w:val="clear" w:color="auto" w:fill="auto"/>
          </w:tcPr>
          <w:p w:rsidR="009B6058" w:rsidRPr="004B27E5" w:rsidRDefault="009B6058" w:rsidP="00F902DB">
            <w:pPr>
              <w:rPr>
                <w:rFonts w:ascii="Arial Narrow" w:hAnsi="Arial Narrow"/>
              </w:rPr>
            </w:pPr>
            <w:r w:rsidRPr="004B27E5">
              <w:rPr>
                <w:rFonts w:ascii="Arial Narrow" w:hAnsi="Arial Narrow"/>
              </w:rPr>
              <w:tab/>
              <w:t>1.1</w:t>
            </w:r>
          </w:p>
        </w:tc>
        <w:tc>
          <w:tcPr>
            <w:tcW w:w="1646" w:type="dxa"/>
            <w:shd w:val="clear" w:color="auto" w:fill="auto"/>
          </w:tcPr>
          <w:p w:rsidR="009B6058" w:rsidRPr="00E93441" w:rsidRDefault="00B96B71" w:rsidP="00B96B71">
            <w:r w:rsidRPr="0040071A">
              <w:rPr>
                <w:color w:val="000000"/>
                <w:sz w:val="20"/>
                <w:szCs w:val="20"/>
              </w:rPr>
              <w:t>$42,845</w:t>
            </w:r>
          </w:p>
        </w:tc>
        <w:tc>
          <w:tcPr>
            <w:tcW w:w="3925" w:type="dxa"/>
            <w:shd w:val="clear" w:color="auto" w:fill="auto"/>
          </w:tcPr>
          <w:p w:rsidR="009B6058" w:rsidRPr="004B27E5" w:rsidRDefault="009A39AD" w:rsidP="009A39AD">
            <w:pPr>
              <w:rPr>
                <w:rFonts w:ascii="Arial Narrow" w:hAnsi="Arial Narrow"/>
              </w:rPr>
            </w:pPr>
            <w:r>
              <w:rPr>
                <w:rFonts w:ascii="Arial Narrow" w:hAnsi="Arial Narrow"/>
              </w:rPr>
              <w:t>Entry</w:t>
            </w:r>
            <w:r w:rsidR="004D5BF0">
              <w:rPr>
                <w:rFonts w:ascii="Arial Narrow" w:hAnsi="Arial Narrow"/>
              </w:rPr>
              <w:t xml:space="preserve"> </w:t>
            </w:r>
            <w:r w:rsidR="009B6058" w:rsidRPr="004B27E5">
              <w:rPr>
                <w:rFonts w:ascii="Arial Narrow" w:hAnsi="Arial Narrow"/>
              </w:rPr>
              <w:t xml:space="preserve">point for </w:t>
            </w:r>
            <w:r w:rsidR="0034410E">
              <w:rPr>
                <w:rFonts w:ascii="Arial Narrow" w:hAnsi="Arial Narrow"/>
              </w:rPr>
              <w:t xml:space="preserve">a </w:t>
            </w:r>
            <w:r w:rsidR="009B6058" w:rsidRPr="004B27E5">
              <w:rPr>
                <w:rFonts w:ascii="Arial Narrow" w:hAnsi="Arial Narrow"/>
              </w:rPr>
              <w:t>person with no prior library or other relevant skills, experience and qualifications.</w:t>
            </w:r>
            <w:r w:rsidR="0018590A">
              <w:rPr>
                <w:rFonts w:ascii="Arial Narrow" w:hAnsi="Arial Narrow"/>
              </w:rPr>
              <w:t xml:space="preserve"> </w:t>
            </w:r>
          </w:p>
        </w:tc>
      </w:tr>
      <w:tr w:rsidR="009B6058" w:rsidRPr="004B27E5" w:rsidTr="00B96B71">
        <w:tc>
          <w:tcPr>
            <w:tcW w:w="2951" w:type="dxa"/>
            <w:shd w:val="clear" w:color="auto" w:fill="auto"/>
          </w:tcPr>
          <w:p w:rsidR="009B6058" w:rsidRPr="004B27E5" w:rsidRDefault="009B6058" w:rsidP="0018590A">
            <w:pPr>
              <w:rPr>
                <w:rFonts w:ascii="Arial Narrow" w:hAnsi="Arial Narrow"/>
              </w:rPr>
            </w:pPr>
            <w:r w:rsidRPr="004B27E5">
              <w:rPr>
                <w:rFonts w:ascii="Arial Narrow" w:hAnsi="Arial Narrow"/>
              </w:rPr>
              <w:tab/>
            </w:r>
          </w:p>
        </w:tc>
        <w:tc>
          <w:tcPr>
            <w:tcW w:w="1646" w:type="dxa"/>
            <w:shd w:val="clear" w:color="auto" w:fill="auto"/>
          </w:tcPr>
          <w:p w:rsidR="009B6058" w:rsidRPr="00E93441" w:rsidRDefault="00B96B71" w:rsidP="009B6058">
            <w:r w:rsidRPr="0040071A">
              <w:rPr>
                <w:color w:val="000000"/>
                <w:sz w:val="20"/>
                <w:szCs w:val="20"/>
              </w:rPr>
              <w:t>$43,724</w:t>
            </w:r>
          </w:p>
        </w:tc>
        <w:tc>
          <w:tcPr>
            <w:tcW w:w="3925" w:type="dxa"/>
            <w:shd w:val="clear" w:color="auto" w:fill="auto"/>
          </w:tcPr>
          <w:p w:rsidR="009B6058" w:rsidRPr="004B27E5" w:rsidRDefault="009B6058" w:rsidP="00F902DB">
            <w:pPr>
              <w:rPr>
                <w:rFonts w:ascii="Arial Narrow" w:hAnsi="Arial Narrow"/>
              </w:rPr>
            </w:pPr>
            <w:r w:rsidRPr="004B27E5">
              <w:rPr>
                <w:rFonts w:ascii="Arial Narrow" w:hAnsi="Arial Narrow"/>
              </w:rPr>
              <w:t>Entry point for person with some relevant work experience.  Any new employees that start at the base of Grade 1 will move to this progression point after they have 12 months experience at the library subject to completion of a competency based assessment, which may include meeting performance standards and progression criteria.</w:t>
            </w:r>
          </w:p>
        </w:tc>
      </w:tr>
      <w:tr w:rsidR="009B6058" w:rsidRPr="004B27E5" w:rsidTr="00B96B71">
        <w:tc>
          <w:tcPr>
            <w:tcW w:w="2951" w:type="dxa"/>
            <w:shd w:val="clear" w:color="auto" w:fill="auto"/>
          </w:tcPr>
          <w:p w:rsidR="009B6058" w:rsidRPr="004B27E5" w:rsidRDefault="009B6058" w:rsidP="0018590A">
            <w:pPr>
              <w:rPr>
                <w:rFonts w:ascii="Arial Narrow" w:hAnsi="Arial Narrow"/>
              </w:rPr>
            </w:pPr>
            <w:r w:rsidRPr="004B27E5">
              <w:rPr>
                <w:rFonts w:ascii="Arial Narrow" w:hAnsi="Arial Narrow"/>
              </w:rPr>
              <w:tab/>
            </w:r>
          </w:p>
        </w:tc>
        <w:tc>
          <w:tcPr>
            <w:tcW w:w="1646" w:type="dxa"/>
            <w:shd w:val="clear" w:color="auto" w:fill="auto"/>
          </w:tcPr>
          <w:p w:rsidR="009B6058" w:rsidRPr="00E93441" w:rsidRDefault="00B96B71" w:rsidP="009B6058">
            <w:r w:rsidRPr="0040071A">
              <w:rPr>
                <w:color w:val="000000"/>
                <w:sz w:val="20"/>
                <w:szCs w:val="20"/>
              </w:rPr>
              <w:t>$44,603</w:t>
            </w:r>
          </w:p>
        </w:tc>
        <w:tc>
          <w:tcPr>
            <w:tcW w:w="3925" w:type="dxa"/>
            <w:shd w:val="clear" w:color="auto" w:fill="auto"/>
          </w:tcPr>
          <w:p w:rsidR="009B6058" w:rsidRPr="004B27E5" w:rsidRDefault="009B6058" w:rsidP="00F902DB">
            <w:pPr>
              <w:rPr>
                <w:rFonts w:ascii="Arial Narrow" w:hAnsi="Arial Narrow"/>
              </w:rPr>
            </w:pPr>
          </w:p>
        </w:tc>
      </w:tr>
      <w:tr w:rsidR="009B6058" w:rsidRPr="004B27E5" w:rsidTr="00B96B71">
        <w:tc>
          <w:tcPr>
            <w:tcW w:w="2951" w:type="dxa"/>
            <w:shd w:val="clear" w:color="auto" w:fill="auto"/>
          </w:tcPr>
          <w:p w:rsidR="009B6058" w:rsidRPr="004B27E5" w:rsidRDefault="009B6058" w:rsidP="0018590A">
            <w:pPr>
              <w:rPr>
                <w:rFonts w:ascii="Arial Narrow" w:hAnsi="Arial Narrow"/>
              </w:rPr>
            </w:pPr>
            <w:r w:rsidRPr="004B27E5">
              <w:rPr>
                <w:rFonts w:ascii="Arial Narrow" w:hAnsi="Arial Narrow"/>
              </w:rPr>
              <w:tab/>
            </w:r>
          </w:p>
        </w:tc>
        <w:tc>
          <w:tcPr>
            <w:tcW w:w="1646" w:type="dxa"/>
            <w:shd w:val="clear" w:color="auto" w:fill="auto"/>
          </w:tcPr>
          <w:p w:rsidR="009B6058" w:rsidRPr="00E93441" w:rsidRDefault="00B96B71" w:rsidP="009B6058">
            <w:r w:rsidRPr="0040071A">
              <w:rPr>
                <w:color w:val="000000"/>
                <w:sz w:val="20"/>
                <w:szCs w:val="20"/>
              </w:rPr>
              <w:t>$45,482</w:t>
            </w:r>
          </w:p>
        </w:tc>
        <w:tc>
          <w:tcPr>
            <w:tcW w:w="3925" w:type="dxa"/>
            <w:shd w:val="clear" w:color="auto" w:fill="auto"/>
          </w:tcPr>
          <w:p w:rsidR="009B6058" w:rsidRPr="004B27E5" w:rsidRDefault="009B6058" w:rsidP="00F902DB">
            <w:pPr>
              <w:rPr>
                <w:rFonts w:ascii="Arial Narrow" w:hAnsi="Arial Narrow"/>
              </w:rPr>
            </w:pPr>
            <w:r w:rsidRPr="004B27E5">
              <w:rPr>
                <w:rFonts w:ascii="Arial Narrow" w:hAnsi="Arial Narrow"/>
              </w:rPr>
              <w:t>Employees who reach this progression point will have the opportunity to progress to Grade 2.1 subject to satisfactory performance, the completion of a competency based assessment and, the enhancement of their work requirements to reflect the work value embraced at this higher level.</w:t>
            </w:r>
          </w:p>
        </w:tc>
      </w:tr>
      <w:tr w:rsidR="00B96B71" w:rsidRPr="004B27E5" w:rsidTr="00BD647C">
        <w:tc>
          <w:tcPr>
            <w:tcW w:w="2951" w:type="dxa"/>
            <w:shd w:val="clear" w:color="auto" w:fill="auto"/>
          </w:tcPr>
          <w:p w:rsidR="00B96B71" w:rsidRPr="004B27E5" w:rsidRDefault="00B96B71" w:rsidP="009A39AD">
            <w:pPr>
              <w:rPr>
                <w:rFonts w:ascii="Arial Narrow" w:hAnsi="Arial Narrow"/>
              </w:rPr>
            </w:pPr>
            <w:r w:rsidRPr="004B27E5">
              <w:rPr>
                <w:rFonts w:ascii="Arial Narrow" w:hAnsi="Arial Narrow"/>
              </w:rPr>
              <w:t xml:space="preserve">Library </w:t>
            </w:r>
            <w:r w:rsidR="009A39AD">
              <w:rPr>
                <w:rFonts w:ascii="Arial Narrow" w:hAnsi="Arial Narrow"/>
              </w:rPr>
              <w:t>Officer</w:t>
            </w:r>
            <w:r w:rsidRPr="004B27E5">
              <w:rPr>
                <w:rFonts w:ascii="Arial Narrow" w:hAnsi="Arial Narrow"/>
              </w:rPr>
              <w:t xml:space="preserve"> Grade 2.1</w:t>
            </w:r>
          </w:p>
        </w:tc>
        <w:tc>
          <w:tcPr>
            <w:tcW w:w="1646" w:type="dxa"/>
            <w:shd w:val="clear" w:color="auto" w:fill="auto"/>
            <w:vAlign w:val="center"/>
          </w:tcPr>
          <w:p w:rsidR="00B96B71" w:rsidRPr="00E93441" w:rsidRDefault="00B96B71" w:rsidP="00B96B71">
            <w:r w:rsidRPr="0040071A">
              <w:rPr>
                <w:color w:val="000000"/>
                <w:sz w:val="20"/>
                <w:szCs w:val="20"/>
              </w:rPr>
              <w:t>$46,951</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2.12</w:t>
            </w:r>
          </w:p>
        </w:tc>
        <w:tc>
          <w:tcPr>
            <w:tcW w:w="1646" w:type="dxa"/>
            <w:shd w:val="clear" w:color="auto" w:fill="auto"/>
            <w:vAlign w:val="center"/>
          </w:tcPr>
          <w:p w:rsidR="00B96B71" w:rsidRPr="00E93441" w:rsidRDefault="00B96B71" w:rsidP="00B96B71">
            <w:r w:rsidRPr="0040071A">
              <w:rPr>
                <w:color w:val="000000"/>
                <w:sz w:val="20"/>
                <w:szCs w:val="20"/>
              </w:rPr>
              <w:t>$47,902</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2.13</w:t>
            </w:r>
          </w:p>
        </w:tc>
        <w:tc>
          <w:tcPr>
            <w:tcW w:w="1646" w:type="dxa"/>
            <w:shd w:val="clear" w:color="auto" w:fill="auto"/>
            <w:vAlign w:val="center"/>
          </w:tcPr>
          <w:p w:rsidR="00B96B71" w:rsidRPr="00E93441" w:rsidRDefault="00B96B71" w:rsidP="00B96B71">
            <w:r w:rsidRPr="0040071A">
              <w:rPr>
                <w:color w:val="000000"/>
                <w:sz w:val="20"/>
                <w:szCs w:val="20"/>
              </w:rPr>
              <w:t>$48,855</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2.14</w:t>
            </w:r>
          </w:p>
        </w:tc>
        <w:tc>
          <w:tcPr>
            <w:tcW w:w="1646" w:type="dxa"/>
            <w:shd w:val="clear" w:color="auto" w:fill="auto"/>
            <w:vAlign w:val="center"/>
          </w:tcPr>
          <w:p w:rsidR="00B96B71" w:rsidRPr="00E93441" w:rsidRDefault="00B96B71" w:rsidP="00B96B71">
            <w:r w:rsidRPr="0040071A">
              <w:rPr>
                <w:color w:val="000000"/>
                <w:sz w:val="20"/>
                <w:szCs w:val="20"/>
              </w:rPr>
              <w:t>$49,810</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2.15</w:t>
            </w:r>
          </w:p>
        </w:tc>
        <w:tc>
          <w:tcPr>
            <w:tcW w:w="1646" w:type="dxa"/>
            <w:shd w:val="clear" w:color="auto" w:fill="auto"/>
            <w:vAlign w:val="center"/>
          </w:tcPr>
          <w:p w:rsidR="00B96B71" w:rsidRPr="00E93441" w:rsidRDefault="00B96B71" w:rsidP="00B96B71">
            <w:r w:rsidRPr="0040071A">
              <w:rPr>
                <w:color w:val="000000"/>
                <w:sz w:val="20"/>
                <w:szCs w:val="20"/>
              </w:rPr>
              <w:t>$50,761</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2.16</w:t>
            </w:r>
          </w:p>
        </w:tc>
        <w:tc>
          <w:tcPr>
            <w:tcW w:w="1646" w:type="dxa"/>
            <w:shd w:val="clear" w:color="auto" w:fill="auto"/>
            <w:vAlign w:val="center"/>
          </w:tcPr>
          <w:p w:rsidR="00B96B71" w:rsidRPr="00E93441" w:rsidRDefault="00B96B71" w:rsidP="00B96B71">
            <w:r w:rsidRPr="0040071A">
              <w:rPr>
                <w:color w:val="000000"/>
                <w:sz w:val="20"/>
                <w:szCs w:val="20"/>
              </w:rPr>
              <w:t>$51,715</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2.17</w:t>
            </w:r>
          </w:p>
        </w:tc>
        <w:tc>
          <w:tcPr>
            <w:tcW w:w="1646" w:type="dxa"/>
            <w:shd w:val="clear" w:color="auto" w:fill="auto"/>
            <w:vAlign w:val="center"/>
          </w:tcPr>
          <w:p w:rsidR="00B96B71" w:rsidRPr="00E93441" w:rsidRDefault="00B96B71" w:rsidP="00B96B71">
            <w:r w:rsidRPr="0040071A">
              <w:rPr>
                <w:color w:val="000000"/>
                <w:sz w:val="20"/>
                <w:szCs w:val="20"/>
              </w:rPr>
              <w:t>$52,668</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2.18</w:t>
            </w:r>
          </w:p>
        </w:tc>
        <w:tc>
          <w:tcPr>
            <w:tcW w:w="1646" w:type="dxa"/>
            <w:shd w:val="clear" w:color="auto" w:fill="auto"/>
            <w:vAlign w:val="center"/>
          </w:tcPr>
          <w:p w:rsidR="00B96B71" w:rsidRPr="00E93441" w:rsidRDefault="00B96B71" w:rsidP="00B96B71">
            <w:r w:rsidRPr="0040071A">
              <w:rPr>
                <w:color w:val="000000"/>
                <w:sz w:val="20"/>
                <w:szCs w:val="20"/>
              </w:rPr>
              <w:t>$53,621</w:t>
            </w:r>
          </w:p>
        </w:tc>
        <w:tc>
          <w:tcPr>
            <w:tcW w:w="3925" w:type="dxa"/>
            <w:shd w:val="clear" w:color="auto" w:fill="auto"/>
          </w:tcPr>
          <w:p w:rsidR="00B96B71" w:rsidRPr="004B27E5" w:rsidRDefault="00B96B71" w:rsidP="00B96B71">
            <w:pPr>
              <w:rPr>
                <w:rFonts w:ascii="Arial Narrow" w:hAnsi="Arial Narrow"/>
              </w:rPr>
            </w:pPr>
            <w:r w:rsidRPr="004B27E5">
              <w:rPr>
                <w:rFonts w:ascii="Arial Narrow" w:hAnsi="Arial Narrow"/>
              </w:rPr>
              <w:t>Employees who reach this progression point will move to Grade 2.2 if promoted/reclassified to a Senior Collection Access Officer.</w:t>
            </w:r>
          </w:p>
        </w:tc>
      </w:tr>
      <w:tr w:rsidR="00B96B71" w:rsidRPr="004B27E5" w:rsidTr="00BD647C">
        <w:tc>
          <w:tcPr>
            <w:tcW w:w="2951" w:type="dxa"/>
            <w:shd w:val="clear" w:color="auto" w:fill="auto"/>
          </w:tcPr>
          <w:p w:rsidR="00B96B71" w:rsidRPr="004B27E5" w:rsidRDefault="00B96B71" w:rsidP="009A39AD">
            <w:pPr>
              <w:rPr>
                <w:rFonts w:ascii="Arial Narrow" w:hAnsi="Arial Narrow"/>
              </w:rPr>
            </w:pPr>
            <w:r w:rsidRPr="004B27E5">
              <w:rPr>
                <w:rFonts w:ascii="Arial Narrow" w:hAnsi="Arial Narrow"/>
              </w:rPr>
              <w:t xml:space="preserve">Library </w:t>
            </w:r>
            <w:r w:rsidR="009A39AD">
              <w:rPr>
                <w:rFonts w:ascii="Arial Narrow" w:hAnsi="Arial Narrow"/>
              </w:rPr>
              <w:t>Officer</w:t>
            </w:r>
            <w:r w:rsidRPr="004B27E5">
              <w:rPr>
                <w:rFonts w:ascii="Arial Narrow" w:hAnsi="Arial Narrow"/>
              </w:rPr>
              <w:t xml:space="preserve"> Grade 2.2</w:t>
            </w:r>
          </w:p>
        </w:tc>
        <w:tc>
          <w:tcPr>
            <w:tcW w:w="1646" w:type="dxa"/>
            <w:shd w:val="clear" w:color="auto" w:fill="auto"/>
            <w:vAlign w:val="center"/>
          </w:tcPr>
          <w:p w:rsidR="00B96B71" w:rsidRPr="00E93441" w:rsidRDefault="00B96B71" w:rsidP="00B96B71">
            <w:r w:rsidRPr="0040071A">
              <w:rPr>
                <w:color w:val="000000"/>
                <w:sz w:val="20"/>
                <w:szCs w:val="20"/>
              </w:rPr>
              <w:t>$54,573</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2.22</w:t>
            </w:r>
          </w:p>
        </w:tc>
        <w:tc>
          <w:tcPr>
            <w:tcW w:w="1646" w:type="dxa"/>
            <w:shd w:val="clear" w:color="auto" w:fill="auto"/>
            <w:vAlign w:val="center"/>
          </w:tcPr>
          <w:p w:rsidR="00B96B71" w:rsidRPr="00E93441" w:rsidRDefault="00B96B71" w:rsidP="00B96B71">
            <w:r w:rsidRPr="0040071A">
              <w:rPr>
                <w:color w:val="000000"/>
                <w:sz w:val="20"/>
                <w:szCs w:val="20"/>
              </w:rPr>
              <w:t>$55,527</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2.23</w:t>
            </w:r>
          </w:p>
        </w:tc>
        <w:tc>
          <w:tcPr>
            <w:tcW w:w="1646" w:type="dxa"/>
            <w:shd w:val="clear" w:color="auto" w:fill="auto"/>
            <w:vAlign w:val="center"/>
          </w:tcPr>
          <w:p w:rsidR="00B96B71" w:rsidRPr="00E93441" w:rsidRDefault="00B96B71" w:rsidP="00B96B71">
            <w:r w:rsidRPr="0040071A">
              <w:rPr>
                <w:color w:val="000000"/>
                <w:sz w:val="20"/>
                <w:szCs w:val="20"/>
              </w:rPr>
              <w:t>$56,479</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2.24</w:t>
            </w:r>
          </w:p>
        </w:tc>
        <w:tc>
          <w:tcPr>
            <w:tcW w:w="1646" w:type="dxa"/>
            <w:shd w:val="clear" w:color="auto" w:fill="auto"/>
            <w:vAlign w:val="center"/>
          </w:tcPr>
          <w:p w:rsidR="00B96B71" w:rsidRPr="00E93441" w:rsidRDefault="00B96B71" w:rsidP="00B96B71">
            <w:r w:rsidRPr="0040071A">
              <w:rPr>
                <w:color w:val="000000"/>
                <w:sz w:val="20"/>
                <w:szCs w:val="20"/>
              </w:rPr>
              <w:t>$57,433</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2.25</w:t>
            </w:r>
          </w:p>
        </w:tc>
        <w:tc>
          <w:tcPr>
            <w:tcW w:w="1646" w:type="dxa"/>
            <w:shd w:val="clear" w:color="auto" w:fill="auto"/>
            <w:vAlign w:val="center"/>
          </w:tcPr>
          <w:p w:rsidR="00B96B71" w:rsidRPr="00E93441" w:rsidRDefault="00B96B71" w:rsidP="00B96B71">
            <w:r w:rsidRPr="0040071A">
              <w:rPr>
                <w:color w:val="000000"/>
                <w:sz w:val="20"/>
                <w:szCs w:val="20"/>
              </w:rPr>
              <w:t>$58,384</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tcBorders>
              <w:bottom w:val="single" w:sz="4" w:space="0" w:color="auto"/>
            </w:tcBorders>
            <w:shd w:val="clear" w:color="auto" w:fill="auto"/>
          </w:tcPr>
          <w:p w:rsidR="00B96B71" w:rsidRPr="004B27E5" w:rsidRDefault="00B96B71" w:rsidP="00B96B71">
            <w:pPr>
              <w:rPr>
                <w:rFonts w:ascii="Arial Narrow" w:hAnsi="Arial Narrow"/>
              </w:rPr>
            </w:pPr>
            <w:r w:rsidRPr="004B27E5">
              <w:rPr>
                <w:rFonts w:ascii="Arial Narrow" w:hAnsi="Arial Narrow"/>
              </w:rPr>
              <w:tab/>
              <w:t>2.26</w:t>
            </w:r>
          </w:p>
        </w:tc>
        <w:tc>
          <w:tcPr>
            <w:tcW w:w="1646" w:type="dxa"/>
            <w:tcBorders>
              <w:bottom w:val="single" w:sz="4" w:space="0" w:color="auto"/>
            </w:tcBorders>
            <w:shd w:val="clear" w:color="auto" w:fill="auto"/>
            <w:vAlign w:val="center"/>
          </w:tcPr>
          <w:p w:rsidR="00B96B71" w:rsidRPr="00E93441" w:rsidRDefault="00B96B71" w:rsidP="00B96B71">
            <w:r w:rsidRPr="0040071A">
              <w:rPr>
                <w:color w:val="000000"/>
                <w:sz w:val="20"/>
                <w:szCs w:val="20"/>
              </w:rPr>
              <w:t>$59,340</w:t>
            </w:r>
          </w:p>
        </w:tc>
        <w:tc>
          <w:tcPr>
            <w:tcW w:w="3925" w:type="dxa"/>
            <w:tcBorders>
              <w:bottom w:val="single" w:sz="4" w:space="0" w:color="auto"/>
            </w:tcBorders>
            <w:shd w:val="clear" w:color="auto" w:fill="auto"/>
          </w:tcPr>
          <w:p w:rsidR="00B96B71" w:rsidRPr="004B27E5" w:rsidRDefault="00B96B71" w:rsidP="00B96B71">
            <w:pPr>
              <w:rPr>
                <w:rFonts w:ascii="Arial Narrow" w:hAnsi="Arial Narrow"/>
              </w:rPr>
            </w:pPr>
          </w:p>
        </w:tc>
      </w:tr>
      <w:tr w:rsidR="00B96B71" w:rsidRPr="004B27E5" w:rsidTr="00BD647C">
        <w:tc>
          <w:tcPr>
            <w:tcW w:w="2951" w:type="dxa"/>
            <w:tcBorders>
              <w:top w:val="single" w:sz="4" w:space="0" w:color="auto"/>
              <w:left w:val="single" w:sz="4" w:space="0" w:color="auto"/>
              <w:bottom w:val="single" w:sz="24" w:space="0" w:color="auto"/>
              <w:right w:val="single" w:sz="4" w:space="0" w:color="auto"/>
            </w:tcBorders>
            <w:shd w:val="clear" w:color="auto" w:fill="auto"/>
          </w:tcPr>
          <w:p w:rsidR="00B96B71" w:rsidRPr="004B27E5" w:rsidRDefault="00B96B71" w:rsidP="00B96B71">
            <w:pPr>
              <w:rPr>
                <w:rFonts w:ascii="Arial Narrow" w:hAnsi="Arial Narrow"/>
              </w:rPr>
            </w:pPr>
            <w:r w:rsidRPr="004B27E5">
              <w:rPr>
                <w:rFonts w:ascii="Arial Narrow" w:hAnsi="Arial Narrow"/>
              </w:rPr>
              <w:tab/>
              <w:t>2.27</w:t>
            </w:r>
          </w:p>
        </w:tc>
        <w:tc>
          <w:tcPr>
            <w:tcW w:w="1646" w:type="dxa"/>
            <w:tcBorders>
              <w:top w:val="single" w:sz="4" w:space="0" w:color="auto"/>
              <w:left w:val="single" w:sz="4" w:space="0" w:color="auto"/>
              <w:bottom w:val="single" w:sz="24" w:space="0" w:color="auto"/>
              <w:right w:val="single" w:sz="4" w:space="0" w:color="auto"/>
            </w:tcBorders>
            <w:shd w:val="clear" w:color="auto" w:fill="auto"/>
            <w:vAlign w:val="center"/>
          </w:tcPr>
          <w:p w:rsidR="00B96B71" w:rsidRPr="00E93441" w:rsidRDefault="00B96B71" w:rsidP="00B96B71">
            <w:r w:rsidRPr="0040071A">
              <w:rPr>
                <w:color w:val="000000"/>
                <w:sz w:val="20"/>
                <w:szCs w:val="20"/>
              </w:rPr>
              <w:t>$60,292</w:t>
            </w:r>
          </w:p>
        </w:tc>
        <w:tc>
          <w:tcPr>
            <w:tcW w:w="3925" w:type="dxa"/>
            <w:tcBorders>
              <w:top w:val="single" w:sz="4" w:space="0" w:color="auto"/>
              <w:left w:val="single" w:sz="4" w:space="0" w:color="auto"/>
              <w:bottom w:val="single" w:sz="24" w:space="0" w:color="auto"/>
              <w:right w:val="single" w:sz="4" w:space="0" w:color="auto"/>
            </w:tcBorders>
            <w:shd w:val="clear" w:color="auto" w:fill="auto"/>
          </w:tcPr>
          <w:p w:rsidR="00B96B71" w:rsidRPr="004B27E5" w:rsidRDefault="00B96B71" w:rsidP="00B96B71">
            <w:pPr>
              <w:rPr>
                <w:rFonts w:ascii="Arial Narrow" w:hAnsi="Arial Narrow"/>
              </w:rPr>
            </w:pPr>
          </w:p>
        </w:tc>
      </w:tr>
      <w:tr w:rsidR="00B96B71" w:rsidRPr="004B27E5" w:rsidTr="00B96B71">
        <w:tc>
          <w:tcPr>
            <w:tcW w:w="2951" w:type="dxa"/>
            <w:tcBorders>
              <w:top w:val="single" w:sz="24" w:space="0" w:color="auto"/>
            </w:tcBorders>
            <w:shd w:val="clear" w:color="auto" w:fill="auto"/>
          </w:tcPr>
          <w:p w:rsidR="00B96B71" w:rsidRPr="004B27E5" w:rsidRDefault="00B96B71" w:rsidP="00B96B71">
            <w:pPr>
              <w:rPr>
                <w:rFonts w:ascii="Arial Narrow" w:hAnsi="Arial Narrow"/>
              </w:rPr>
            </w:pPr>
            <w:r w:rsidRPr="004B27E5">
              <w:rPr>
                <w:rFonts w:ascii="Arial Narrow" w:hAnsi="Arial Narrow"/>
              </w:rPr>
              <w:t>Library Technician Grade 2.1</w:t>
            </w:r>
          </w:p>
        </w:tc>
        <w:tc>
          <w:tcPr>
            <w:tcW w:w="1646" w:type="dxa"/>
            <w:tcBorders>
              <w:top w:val="single" w:sz="24" w:space="0" w:color="auto"/>
            </w:tcBorders>
            <w:shd w:val="clear" w:color="auto" w:fill="auto"/>
          </w:tcPr>
          <w:p w:rsidR="00B96B71" w:rsidRPr="00E93441" w:rsidRDefault="00B96B71" w:rsidP="00B96B71">
            <w:r w:rsidRPr="0040071A">
              <w:rPr>
                <w:color w:val="000000"/>
                <w:sz w:val="20"/>
                <w:szCs w:val="20"/>
              </w:rPr>
              <w:t>$46,951</w:t>
            </w:r>
          </w:p>
        </w:tc>
        <w:tc>
          <w:tcPr>
            <w:tcW w:w="3925" w:type="dxa"/>
            <w:tcBorders>
              <w:top w:val="single" w:sz="24" w:space="0" w:color="auto"/>
            </w:tcBorders>
            <w:shd w:val="clear" w:color="auto" w:fill="auto"/>
          </w:tcPr>
          <w:p w:rsidR="00B96B71" w:rsidRPr="004B27E5" w:rsidRDefault="00B96B71" w:rsidP="00B96B71">
            <w:pPr>
              <w:rPr>
                <w:rFonts w:ascii="Arial Narrow" w:hAnsi="Arial Narrow"/>
              </w:rPr>
            </w:pPr>
            <w:r w:rsidRPr="004B27E5">
              <w:rPr>
                <w:rFonts w:ascii="Arial Narrow" w:hAnsi="Arial Narrow"/>
              </w:rPr>
              <w:t>Entry point for employees with no experience, who have completed a diploma in library and information science, or equivalent, conferring eligibility for technician membership of the Australian Library &amp; Information Association.  Relevant skills, knowledge and experience shall be taken into consideration when determining the salary point on commencement.</w:t>
            </w: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2.12</w:t>
            </w:r>
          </w:p>
        </w:tc>
        <w:tc>
          <w:tcPr>
            <w:tcW w:w="1646" w:type="dxa"/>
            <w:shd w:val="clear" w:color="auto" w:fill="auto"/>
            <w:vAlign w:val="center"/>
          </w:tcPr>
          <w:p w:rsidR="00B96B71" w:rsidRPr="00E93441" w:rsidRDefault="00B96B71" w:rsidP="00B96B71">
            <w:r w:rsidRPr="0040071A">
              <w:rPr>
                <w:color w:val="000000"/>
                <w:sz w:val="20"/>
                <w:szCs w:val="20"/>
              </w:rPr>
              <w:t>$47,902</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2.13</w:t>
            </w:r>
          </w:p>
        </w:tc>
        <w:tc>
          <w:tcPr>
            <w:tcW w:w="1646" w:type="dxa"/>
            <w:shd w:val="clear" w:color="auto" w:fill="auto"/>
            <w:vAlign w:val="center"/>
          </w:tcPr>
          <w:p w:rsidR="00B96B71" w:rsidRPr="00E93441" w:rsidRDefault="00B96B71" w:rsidP="00B96B71">
            <w:r w:rsidRPr="0040071A">
              <w:rPr>
                <w:color w:val="000000"/>
                <w:sz w:val="20"/>
                <w:szCs w:val="20"/>
              </w:rPr>
              <w:t>$48,855</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2.14</w:t>
            </w:r>
          </w:p>
        </w:tc>
        <w:tc>
          <w:tcPr>
            <w:tcW w:w="1646" w:type="dxa"/>
            <w:shd w:val="clear" w:color="auto" w:fill="auto"/>
            <w:vAlign w:val="center"/>
          </w:tcPr>
          <w:p w:rsidR="00B96B71" w:rsidRPr="00E93441" w:rsidRDefault="00B96B71" w:rsidP="00B96B71">
            <w:r w:rsidRPr="0040071A">
              <w:rPr>
                <w:color w:val="000000"/>
                <w:sz w:val="20"/>
                <w:szCs w:val="20"/>
              </w:rPr>
              <w:t>$49,810</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2.15</w:t>
            </w:r>
          </w:p>
        </w:tc>
        <w:tc>
          <w:tcPr>
            <w:tcW w:w="1646" w:type="dxa"/>
            <w:shd w:val="clear" w:color="auto" w:fill="auto"/>
            <w:vAlign w:val="center"/>
          </w:tcPr>
          <w:p w:rsidR="00B96B71" w:rsidRPr="00E93441" w:rsidRDefault="00B96B71" w:rsidP="00B96B71">
            <w:r w:rsidRPr="0040071A">
              <w:rPr>
                <w:color w:val="000000"/>
                <w:sz w:val="20"/>
                <w:szCs w:val="20"/>
              </w:rPr>
              <w:t>$50,761</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2.16</w:t>
            </w:r>
          </w:p>
        </w:tc>
        <w:tc>
          <w:tcPr>
            <w:tcW w:w="1646" w:type="dxa"/>
            <w:shd w:val="clear" w:color="auto" w:fill="auto"/>
            <w:vAlign w:val="center"/>
          </w:tcPr>
          <w:p w:rsidR="00B96B71" w:rsidRPr="00E93441" w:rsidRDefault="00B96B71" w:rsidP="00B96B71">
            <w:r w:rsidRPr="0040071A">
              <w:rPr>
                <w:color w:val="000000"/>
                <w:sz w:val="20"/>
                <w:szCs w:val="20"/>
              </w:rPr>
              <w:t>$51,715</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2.17</w:t>
            </w:r>
          </w:p>
        </w:tc>
        <w:tc>
          <w:tcPr>
            <w:tcW w:w="1646" w:type="dxa"/>
            <w:shd w:val="clear" w:color="auto" w:fill="auto"/>
            <w:vAlign w:val="center"/>
          </w:tcPr>
          <w:p w:rsidR="00B96B71" w:rsidRPr="00E93441" w:rsidRDefault="00B96B71" w:rsidP="00B96B71">
            <w:r w:rsidRPr="0040071A">
              <w:rPr>
                <w:color w:val="000000"/>
                <w:sz w:val="20"/>
                <w:szCs w:val="20"/>
              </w:rPr>
              <w:t>$52,668</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2.18</w:t>
            </w:r>
          </w:p>
        </w:tc>
        <w:tc>
          <w:tcPr>
            <w:tcW w:w="1646" w:type="dxa"/>
            <w:shd w:val="clear" w:color="auto" w:fill="auto"/>
            <w:vAlign w:val="center"/>
          </w:tcPr>
          <w:p w:rsidR="00B96B71" w:rsidRPr="00E93441" w:rsidRDefault="00B96B71" w:rsidP="00B96B71">
            <w:r w:rsidRPr="0040071A">
              <w:rPr>
                <w:color w:val="000000"/>
                <w:sz w:val="20"/>
                <w:szCs w:val="20"/>
              </w:rPr>
              <w:t>$53,621</w:t>
            </w:r>
          </w:p>
        </w:tc>
        <w:tc>
          <w:tcPr>
            <w:tcW w:w="3925" w:type="dxa"/>
            <w:shd w:val="clear" w:color="auto" w:fill="auto"/>
          </w:tcPr>
          <w:p w:rsidR="00B96B71" w:rsidRPr="004B27E5" w:rsidRDefault="00B96B71" w:rsidP="00B96B71">
            <w:pPr>
              <w:rPr>
                <w:rFonts w:ascii="Arial Narrow" w:hAnsi="Arial Narrow"/>
              </w:rPr>
            </w:pPr>
            <w:r w:rsidRPr="004B27E5">
              <w:rPr>
                <w:rFonts w:ascii="Arial Narrow" w:hAnsi="Arial Narrow"/>
              </w:rPr>
              <w:t>Employees who reach this progression point will move to Grade 2.2 by extension of their roles as part of the normal progression cycle.</w:t>
            </w: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Library Technician Grade 2.2</w:t>
            </w:r>
          </w:p>
        </w:tc>
        <w:tc>
          <w:tcPr>
            <w:tcW w:w="1646" w:type="dxa"/>
            <w:shd w:val="clear" w:color="auto" w:fill="auto"/>
            <w:vAlign w:val="center"/>
          </w:tcPr>
          <w:p w:rsidR="00B96B71" w:rsidRPr="00E93441" w:rsidRDefault="00B96B71" w:rsidP="00B96B71">
            <w:r w:rsidRPr="0040071A">
              <w:rPr>
                <w:color w:val="000000"/>
                <w:sz w:val="20"/>
                <w:szCs w:val="20"/>
              </w:rPr>
              <w:t>$54,573</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2.22</w:t>
            </w:r>
          </w:p>
        </w:tc>
        <w:tc>
          <w:tcPr>
            <w:tcW w:w="1646" w:type="dxa"/>
            <w:shd w:val="clear" w:color="auto" w:fill="auto"/>
            <w:vAlign w:val="center"/>
          </w:tcPr>
          <w:p w:rsidR="00B96B71" w:rsidRPr="00E93441" w:rsidRDefault="00B96B71" w:rsidP="00B96B71">
            <w:r w:rsidRPr="0040071A">
              <w:rPr>
                <w:color w:val="000000"/>
                <w:sz w:val="20"/>
                <w:szCs w:val="20"/>
              </w:rPr>
              <w:t>$55,527</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2.23</w:t>
            </w:r>
          </w:p>
        </w:tc>
        <w:tc>
          <w:tcPr>
            <w:tcW w:w="1646" w:type="dxa"/>
            <w:shd w:val="clear" w:color="auto" w:fill="auto"/>
            <w:vAlign w:val="center"/>
          </w:tcPr>
          <w:p w:rsidR="00B96B71" w:rsidRPr="00E93441" w:rsidRDefault="00B96B71" w:rsidP="00B96B71">
            <w:r w:rsidRPr="0040071A">
              <w:rPr>
                <w:color w:val="000000"/>
                <w:sz w:val="20"/>
                <w:szCs w:val="20"/>
              </w:rPr>
              <w:t>$56,479</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2.24</w:t>
            </w:r>
          </w:p>
        </w:tc>
        <w:tc>
          <w:tcPr>
            <w:tcW w:w="1646" w:type="dxa"/>
            <w:shd w:val="clear" w:color="auto" w:fill="auto"/>
            <w:vAlign w:val="center"/>
          </w:tcPr>
          <w:p w:rsidR="00B96B71" w:rsidRPr="00E93441" w:rsidRDefault="00B96B71" w:rsidP="00B96B71">
            <w:r w:rsidRPr="0040071A">
              <w:rPr>
                <w:color w:val="000000"/>
                <w:sz w:val="20"/>
                <w:szCs w:val="20"/>
              </w:rPr>
              <w:t>$57,433</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2.25</w:t>
            </w:r>
          </w:p>
        </w:tc>
        <w:tc>
          <w:tcPr>
            <w:tcW w:w="1646" w:type="dxa"/>
            <w:shd w:val="clear" w:color="auto" w:fill="auto"/>
            <w:vAlign w:val="center"/>
          </w:tcPr>
          <w:p w:rsidR="00B96B71" w:rsidRPr="00E93441" w:rsidRDefault="00B96B71" w:rsidP="00B96B71">
            <w:r w:rsidRPr="0040071A">
              <w:rPr>
                <w:color w:val="000000"/>
                <w:sz w:val="20"/>
                <w:szCs w:val="20"/>
              </w:rPr>
              <w:t>$58,384</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2.26</w:t>
            </w:r>
          </w:p>
        </w:tc>
        <w:tc>
          <w:tcPr>
            <w:tcW w:w="1646" w:type="dxa"/>
            <w:shd w:val="clear" w:color="auto" w:fill="auto"/>
            <w:vAlign w:val="center"/>
          </w:tcPr>
          <w:p w:rsidR="00B96B71" w:rsidRPr="00E93441" w:rsidRDefault="00B96B71" w:rsidP="00B96B71">
            <w:r w:rsidRPr="0040071A">
              <w:rPr>
                <w:color w:val="000000"/>
                <w:sz w:val="20"/>
                <w:szCs w:val="20"/>
              </w:rPr>
              <w:t>$59,340</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2.27</w:t>
            </w:r>
          </w:p>
        </w:tc>
        <w:tc>
          <w:tcPr>
            <w:tcW w:w="1646" w:type="dxa"/>
            <w:shd w:val="clear" w:color="auto" w:fill="auto"/>
            <w:vAlign w:val="center"/>
          </w:tcPr>
          <w:p w:rsidR="00B96B71" w:rsidRPr="00E93441" w:rsidRDefault="00B96B71" w:rsidP="00B96B71">
            <w:r w:rsidRPr="0040071A">
              <w:rPr>
                <w:color w:val="000000"/>
                <w:sz w:val="20"/>
                <w:szCs w:val="20"/>
              </w:rPr>
              <w:t>$60,292</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96B71">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Library Technician Grade 3.1</w:t>
            </w:r>
          </w:p>
        </w:tc>
        <w:tc>
          <w:tcPr>
            <w:tcW w:w="1646" w:type="dxa"/>
            <w:shd w:val="clear" w:color="auto" w:fill="auto"/>
          </w:tcPr>
          <w:p w:rsidR="00B96B71" w:rsidRPr="00E93441" w:rsidRDefault="001A5A27" w:rsidP="00B96B71">
            <w:r w:rsidRPr="0040071A">
              <w:rPr>
                <w:color w:val="000000"/>
                <w:sz w:val="20"/>
                <w:szCs w:val="20"/>
              </w:rPr>
              <w:t>$61,611</w:t>
            </w:r>
          </w:p>
        </w:tc>
        <w:tc>
          <w:tcPr>
            <w:tcW w:w="3925" w:type="dxa"/>
            <w:shd w:val="clear" w:color="auto" w:fill="auto"/>
          </w:tcPr>
          <w:p w:rsidR="00B96B71" w:rsidRPr="004B27E5" w:rsidRDefault="00B96B71" w:rsidP="00B96B71">
            <w:pPr>
              <w:rPr>
                <w:rFonts w:ascii="Arial Narrow" w:hAnsi="Arial Narrow"/>
              </w:rPr>
            </w:pPr>
            <w:r w:rsidRPr="004B27E5">
              <w:rPr>
                <w:rFonts w:ascii="Arial Narrow" w:hAnsi="Arial Narrow"/>
              </w:rPr>
              <w:t>Entry point for advanced library technician positions on promotion/reclassification and subject to demonstrated knowledge, skills, experience and competency.</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3.12</w:t>
            </w:r>
          </w:p>
        </w:tc>
        <w:tc>
          <w:tcPr>
            <w:tcW w:w="1646" w:type="dxa"/>
            <w:shd w:val="clear" w:color="auto" w:fill="auto"/>
            <w:vAlign w:val="center"/>
          </w:tcPr>
          <w:p w:rsidR="001A5A27" w:rsidRPr="00E93441" w:rsidRDefault="001A5A27" w:rsidP="001A5A27">
            <w:r w:rsidRPr="0040071A">
              <w:rPr>
                <w:color w:val="000000"/>
                <w:sz w:val="20"/>
                <w:szCs w:val="20"/>
              </w:rPr>
              <w:t>$62,931</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3.13</w:t>
            </w:r>
          </w:p>
        </w:tc>
        <w:tc>
          <w:tcPr>
            <w:tcW w:w="1646" w:type="dxa"/>
            <w:shd w:val="clear" w:color="auto" w:fill="auto"/>
            <w:vAlign w:val="center"/>
          </w:tcPr>
          <w:p w:rsidR="001A5A27" w:rsidRPr="00E93441" w:rsidRDefault="001A5A27" w:rsidP="001A5A27">
            <w:r w:rsidRPr="0040071A">
              <w:rPr>
                <w:color w:val="000000"/>
                <w:sz w:val="20"/>
                <w:szCs w:val="20"/>
              </w:rPr>
              <w:t>$64,251</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3.14</w:t>
            </w:r>
          </w:p>
        </w:tc>
        <w:tc>
          <w:tcPr>
            <w:tcW w:w="1646" w:type="dxa"/>
            <w:shd w:val="clear" w:color="auto" w:fill="auto"/>
            <w:vAlign w:val="center"/>
          </w:tcPr>
          <w:p w:rsidR="001A5A27" w:rsidRPr="00E93441" w:rsidRDefault="001A5A27" w:rsidP="001A5A27">
            <w:r w:rsidRPr="0040071A">
              <w:rPr>
                <w:color w:val="000000"/>
                <w:sz w:val="20"/>
                <w:szCs w:val="20"/>
              </w:rPr>
              <w:t>$65,570</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tcBorders>
              <w:bottom w:val="single" w:sz="4" w:space="0" w:color="auto"/>
            </w:tcBorders>
            <w:shd w:val="clear" w:color="auto" w:fill="auto"/>
          </w:tcPr>
          <w:p w:rsidR="001A5A27" w:rsidRPr="004B27E5" w:rsidRDefault="001A5A27" w:rsidP="001A5A27">
            <w:pPr>
              <w:rPr>
                <w:rFonts w:ascii="Arial Narrow" w:hAnsi="Arial Narrow"/>
              </w:rPr>
            </w:pPr>
            <w:r w:rsidRPr="004B27E5">
              <w:rPr>
                <w:rFonts w:ascii="Arial Narrow" w:hAnsi="Arial Narrow"/>
              </w:rPr>
              <w:tab/>
              <w:t>3.15</w:t>
            </w:r>
          </w:p>
        </w:tc>
        <w:tc>
          <w:tcPr>
            <w:tcW w:w="1646" w:type="dxa"/>
            <w:tcBorders>
              <w:bottom w:val="single" w:sz="4" w:space="0" w:color="auto"/>
            </w:tcBorders>
            <w:shd w:val="clear" w:color="auto" w:fill="auto"/>
            <w:vAlign w:val="center"/>
          </w:tcPr>
          <w:p w:rsidR="001A5A27" w:rsidRPr="00E93441" w:rsidRDefault="001A5A27" w:rsidP="001A5A27">
            <w:r w:rsidRPr="0040071A">
              <w:rPr>
                <w:color w:val="000000"/>
                <w:sz w:val="20"/>
                <w:szCs w:val="20"/>
              </w:rPr>
              <w:t>$66,889</w:t>
            </w:r>
          </w:p>
        </w:tc>
        <w:tc>
          <w:tcPr>
            <w:tcW w:w="3925" w:type="dxa"/>
            <w:tcBorders>
              <w:bottom w:val="single" w:sz="4" w:space="0" w:color="auto"/>
            </w:tcBorders>
            <w:shd w:val="clear" w:color="auto" w:fill="auto"/>
          </w:tcPr>
          <w:p w:rsidR="001A5A27" w:rsidRPr="004B27E5" w:rsidRDefault="001A5A27" w:rsidP="001A5A27">
            <w:pPr>
              <w:rPr>
                <w:rFonts w:ascii="Arial Narrow" w:hAnsi="Arial Narrow"/>
              </w:rPr>
            </w:pPr>
          </w:p>
        </w:tc>
      </w:tr>
      <w:tr w:rsidR="001A5A27" w:rsidRPr="004B27E5" w:rsidTr="00BD647C">
        <w:tc>
          <w:tcPr>
            <w:tcW w:w="2951" w:type="dxa"/>
            <w:tcBorders>
              <w:bottom w:val="single" w:sz="24" w:space="0" w:color="auto"/>
            </w:tcBorders>
            <w:shd w:val="clear" w:color="auto" w:fill="auto"/>
          </w:tcPr>
          <w:p w:rsidR="001A5A27" w:rsidRPr="004B27E5" w:rsidRDefault="001A5A27" w:rsidP="001A5A27">
            <w:pPr>
              <w:rPr>
                <w:rFonts w:ascii="Arial Narrow" w:hAnsi="Arial Narrow"/>
              </w:rPr>
            </w:pPr>
            <w:r w:rsidRPr="004B27E5">
              <w:rPr>
                <w:rFonts w:ascii="Arial Narrow" w:hAnsi="Arial Narrow"/>
              </w:rPr>
              <w:tab/>
              <w:t>3.16</w:t>
            </w:r>
          </w:p>
        </w:tc>
        <w:tc>
          <w:tcPr>
            <w:tcW w:w="1646" w:type="dxa"/>
            <w:tcBorders>
              <w:bottom w:val="single" w:sz="24" w:space="0" w:color="auto"/>
            </w:tcBorders>
            <w:shd w:val="clear" w:color="auto" w:fill="auto"/>
            <w:vAlign w:val="center"/>
          </w:tcPr>
          <w:p w:rsidR="001A5A27" w:rsidRPr="00E93441" w:rsidRDefault="001A5A27" w:rsidP="001A5A27">
            <w:r w:rsidRPr="0040071A">
              <w:rPr>
                <w:color w:val="000000"/>
                <w:sz w:val="20"/>
                <w:szCs w:val="20"/>
              </w:rPr>
              <w:t>$68,210</w:t>
            </w:r>
          </w:p>
        </w:tc>
        <w:tc>
          <w:tcPr>
            <w:tcW w:w="3925" w:type="dxa"/>
            <w:tcBorders>
              <w:bottom w:val="single" w:sz="24" w:space="0" w:color="auto"/>
            </w:tcBorders>
            <w:shd w:val="clear" w:color="auto" w:fill="auto"/>
          </w:tcPr>
          <w:p w:rsidR="001A5A27" w:rsidRPr="004B27E5" w:rsidRDefault="001A5A27" w:rsidP="001A5A27">
            <w:pPr>
              <w:rPr>
                <w:rFonts w:ascii="Arial Narrow" w:hAnsi="Arial Narrow"/>
              </w:rPr>
            </w:pPr>
          </w:p>
        </w:tc>
      </w:tr>
      <w:tr w:rsidR="001A5A27" w:rsidRPr="004B27E5" w:rsidTr="00B96B71">
        <w:tc>
          <w:tcPr>
            <w:tcW w:w="2951" w:type="dxa"/>
            <w:tcBorders>
              <w:top w:val="single" w:sz="24" w:space="0" w:color="auto"/>
            </w:tcBorders>
            <w:shd w:val="clear" w:color="auto" w:fill="auto"/>
          </w:tcPr>
          <w:p w:rsidR="001A5A27" w:rsidRPr="004B27E5" w:rsidRDefault="001A5A27" w:rsidP="001A5A27">
            <w:pPr>
              <w:rPr>
                <w:rFonts w:ascii="Arial Narrow" w:hAnsi="Arial Narrow"/>
              </w:rPr>
            </w:pPr>
            <w:r w:rsidRPr="004B27E5">
              <w:rPr>
                <w:rFonts w:ascii="Arial Narrow" w:hAnsi="Arial Narrow"/>
              </w:rPr>
              <w:t>Librarian/Conservator Grade 2.2</w:t>
            </w:r>
          </w:p>
        </w:tc>
        <w:tc>
          <w:tcPr>
            <w:tcW w:w="1646" w:type="dxa"/>
            <w:tcBorders>
              <w:top w:val="single" w:sz="24" w:space="0" w:color="auto"/>
            </w:tcBorders>
            <w:shd w:val="clear" w:color="auto" w:fill="auto"/>
          </w:tcPr>
          <w:p w:rsidR="001A5A27" w:rsidRPr="00E93441" w:rsidRDefault="001A5A27" w:rsidP="001A5A27">
            <w:r w:rsidRPr="0040071A">
              <w:rPr>
                <w:color w:val="000000"/>
                <w:sz w:val="20"/>
                <w:szCs w:val="20"/>
              </w:rPr>
              <w:t>$54,573</w:t>
            </w:r>
          </w:p>
        </w:tc>
        <w:tc>
          <w:tcPr>
            <w:tcW w:w="3925" w:type="dxa"/>
            <w:tcBorders>
              <w:top w:val="single" w:sz="24" w:space="0" w:color="auto"/>
            </w:tcBorders>
            <w:shd w:val="clear" w:color="auto" w:fill="auto"/>
          </w:tcPr>
          <w:p w:rsidR="001A5A27" w:rsidRPr="004B27E5" w:rsidRDefault="001A5A27" w:rsidP="001A5A27">
            <w:pPr>
              <w:rPr>
                <w:rFonts w:ascii="Arial Narrow" w:hAnsi="Arial Narrow"/>
              </w:rPr>
            </w:pPr>
            <w:r w:rsidRPr="004B27E5">
              <w:rPr>
                <w:rFonts w:ascii="Arial Narrow" w:hAnsi="Arial Narrow"/>
              </w:rPr>
              <w:t>Entry point for new graduates with Library/Conservator qualifications and no experience.  Library Graduates will have completed a degree or post graduate level library information studies qualification, or equivalent, conferring eligibility for associate membership of the Australian Library and Information Association.</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2.22</w:t>
            </w:r>
          </w:p>
        </w:tc>
        <w:tc>
          <w:tcPr>
            <w:tcW w:w="1646" w:type="dxa"/>
            <w:shd w:val="clear" w:color="auto" w:fill="auto"/>
            <w:vAlign w:val="center"/>
          </w:tcPr>
          <w:p w:rsidR="001A5A27" w:rsidRPr="00E93441" w:rsidRDefault="001A5A27" w:rsidP="001A5A27">
            <w:r w:rsidRPr="0040071A">
              <w:rPr>
                <w:color w:val="000000"/>
                <w:sz w:val="20"/>
                <w:szCs w:val="20"/>
              </w:rPr>
              <w:t>$55,527</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2.23</w:t>
            </w:r>
          </w:p>
        </w:tc>
        <w:tc>
          <w:tcPr>
            <w:tcW w:w="1646" w:type="dxa"/>
            <w:shd w:val="clear" w:color="auto" w:fill="auto"/>
            <w:vAlign w:val="center"/>
          </w:tcPr>
          <w:p w:rsidR="001A5A27" w:rsidRPr="00E93441" w:rsidRDefault="001A5A27" w:rsidP="001A5A27">
            <w:r w:rsidRPr="0040071A">
              <w:rPr>
                <w:color w:val="000000"/>
                <w:sz w:val="20"/>
                <w:szCs w:val="20"/>
              </w:rPr>
              <w:t>$56,479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2.24</w:t>
            </w:r>
          </w:p>
        </w:tc>
        <w:tc>
          <w:tcPr>
            <w:tcW w:w="1646" w:type="dxa"/>
            <w:shd w:val="clear" w:color="auto" w:fill="auto"/>
            <w:vAlign w:val="center"/>
          </w:tcPr>
          <w:p w:rsidR="001A5A27" w:rsidRPr="00E93441" w:rsidRDefault="001A5A27" w:rsidP="001A5A27">
            <w:r w:rsidRPr="0040071A">
              <w:rPr>
                <w:color w:val="000000"/>
                <w:sz w:val="20"/>
                <w:szCs w:val="20"/>
              </w:rPr>
              <w:t>$57,433</w:t>
            </w:r>
          </w:p>
        </w:tc>
        <w:tc>
          <w:tcPr>
            <w:tcW w:w="3925" w:type="dxa"/>
            <w:shd w:val="clear" w:color="auto" w:fill="auto"/>
          </w:tcPr>
          <w:p w:rsidR="001A5A27" w:rsidRPr="004B27E5" w:rsidRDefault="001A5A27" w:rsidP="001A5A27">
            <w:pPr>
              <w:rPr>
                <w:rFonts w:ascii="Arial Narrow" w:hAnsi="Arial Narrow"/>
              </w:rPr>
            </w:pPr>
            <w:r w:rsidRPr="004B27E5">
              <w:rPr>
                <w:rFonts w:ascii="Arial Narrow" w:hAnsi="Arial Narrow"/>
              </w:rPr>
              <w:t>New graduates will be able to progress to this progression point after the probationary period and upon completing a competency based assessment.</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2.25</w:t>
            </w:r>
          </w:p>
        </w:tc>
        <w:tc>
          <w:tcPr>
            <w:tcW w:w="1646" w:type="dxa"/>
            <w:shd w:val="clear" w:color="auto" w:fill="auto"/>
            <w:vAlign w:val="center"/>
          </w:tcPr>
          <w:p w:rsidR="001A5A27" w:rsidRPr="00E93441" w:rsidRDefault="001A5A27" w:rsidP="001A5A27">
            <w:r w:rsidRPr="0040071A">
              <w:rPr>
                <w:color w:val="000000"/>
                <w:sz w:val="20"/>
                <w:szCs w:val="20"/>
              </w:rPr>
              <w:t>$58,384</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2.26</w:t>
            </w:r>
          </w:p>
        </w:tc>
        <w:tc>
          <w:tcPr>
            <w:tcW w:w="1646" w:type="dxa"/>
            <w:shd w:val="clear" w:color="auto" w:fill="auto"/>
            <w:vAlign w:val="center"/>
          </w:tcPr>
          <w:p w:rsidR="001A5A27" w:rsidRPr="00E93441" w:rsidRDefault="001A5A27" w:rsidP="001A5A27">
            <w:r w:rsidRPr="0040071A">
              <w:rPr>
                <w:color w:val="000000"/>
                <w:sz w:val="20"/>
                <w:szCs w:val="20"/>
              </w:rPr>
              <w:t>$59,340</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2.27</w:t>
            </w:r>
          </w:p>
        </w:tc>
        <w:tc>
          <w:tcPr>
            <w:tcW w:w="1646" w:type="dxa"/>
            <w:shd w:val="clear" w:color="auto" w:fill="auto"/>
            <w:vAlign w:val="center"/>
          </w:tcPr>
          <w:p w:rsidR="001A5A27" w:rsidRPr="00E93441" w:rsidRDefault="001A5A27" w:rsidP="001A5A27">
            <w:r w:rsidRPr="0040071A">
              <w:rPr>
                <w:color w:val="000000"/>
                <w:sz w:val="20"/>
                <w:szCs w:val="20"/>
              </w:rPr>
              <w:t>$60,292</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96B71">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Librarian/Conservator Grade 3.1</w:t>
            </w:r>
          </w:p>
        </w:tc>
        <w:tc>
          <w:tcPr>
            <w:tcW w:w="1646" w:type="dxa"/>
            <w:shd w:val="clear" w:color="auto" w:fill="auto"/>
          </w:tcPr>
          <w:p w:rsidR="001A5A27" w:rsidRPr="00E93441" w:rsidRDefault="001A5A27" w:rsidP="001A5A27">
            <w:r w:rsidRPr="0040071A">
              <w:rPr>
                <w:color w:val="000000"/>
                <w:sz w:val="20"/>
                <w:szCs w:val="20"/>
              </w:rPr>
              <w:t>$61,611</w:t>
            </w:r>
          </w:p>
        </w:tc>
        <w:tc>
          <w:tcPr>
            <w:tcW w:w="3925" w:type="dxa"/>
            <w:shd w:val="clear" w:color="auto" w:fill="auto"/>
          </w:tcPr>
          <w:p w:rsidR="001A5A27" w:rsidRPr="004B27E5" w:rsidRDefault="001A5A27" w:rsidP="001A5A27">
            <w:pPr>
              <w:rPr>
                <w:rFonts w:ascii="Arial Narrow" w:hAnsi="Arial Narrow"/>
              </w:rPr>
            </w:pPr>
            <w:r w:rsidRPr="004B27E5">
              <w:rPr>
                <w:rFonts w:ascii="Arial Narrow" w:hAnsi="Arial Narrow"/>
              </w:rPr>
              <w:t>New graduates will progress to Grade 3.1 after three years’ experience together with appropriate knowledge, skills and satisfactory performance standards.  This point will be the entry level for experienced librarians who have completed a degree or post graduate level library and information studies qualification, or equivalent, conferring eligibility for associate membership of the Australian Library &amp; Information Association.  Relevant skills, knowledge and experience shall be taken into consideration when determining the salary point on commencement.</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3.12</w:t>
            </w:r>
          </w:p>
        </w:tc>
        <w:tc>
          <w:tcPr>
            <w:tcW w:w="1646" w:type="dxa"/>
            <w:shd w:val="clear" w:color="auto" w:fill="auto"/>
            <w:vAlign w:val="center"/>
          </w:tcPr>
          <w:p w:rsidR="001A5A27" w:rsidRPr="00E93441" w:rsidRDefault="001A5A27" w:rsidP="001A5A27">
            <w:r w:rsidRPr="0040071A">
              <w:rPr>
                <w:color w:val="000000"/>
                <w:sz w:val="20"/>
                <w:szCs w:val="20"/>
              </w:rPr>
              <w:t>$62,931</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3.13</w:t>
            </w:r>
          </w:p>
        </w:tc>
        <w:tc>
          <w:tcPr>
            <w:tcW w:w="1646" w:type="dxa"/>
            <w:shd w:val="clear" w:color="auto" w:fill="auto"/>
            <w:vAlign w:val="center"/>
          </w:tcPr>
          <w:p w:rsidR="001A5A27" w:rsidRPr="00E93441" w:rsidRDefault="001A5A27" w:rsidP="001A5A27">
            <w:r w:rsidRPr="0040071A">
              <w:rPr>
                <w:color w:val="000000"/>
                <w:sz w:val="20"/>
                <w:szCs w:val="20"/>
              </w:rPr>
              <w:t>$64,251</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3.14</w:t>
            </w:r>
          </w:p>
        </w:tc>
        <w:tc>
          <w:tcPr>
            <w:tcW w:w="1646" w:type="dxa"/>
            <w:shd w:val="clear" w:color="auto" w:fill="auto"/>
            <w:vAlign w:val="center"/>
          </w:tcPr>
          <w:p w:rsidR="001A5A27" w:rsidRPr="00E93441" w:rsidRDefault="001A5A27" w:rsidP="001A5A27">
            <w:r w:rsidRPr="0040071A">
              <w:rPr>
                <w:color w:val="000000"/>
                <w:sz w:val="20"/>
                <w:szCs w:val="20"/>
              </w:rPr>
              <w:t>$65,570</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3.15</w:t>
            </w:r>
          </w:p>
        </w:tc>
        <w:tc>
          <w:tcPr>
            <w:tcW w:w="1646" w:type="dxa"/>
            <w:shd w:val="clear" w:color="auto" w:fill="auto"/>
            <w:vAlign w:val="center"/>
          </w:tcPr>
          <w:p w:rsidR="001A5A27" w:rsidRPr="00E93441" w:rsidRDefault="001A5A27" w:rsidP="001A5A27">
            <w:r w:rsidRPr="0040071A">
              <w:rPr>
                <w:color w:val="000000"/>
                <w:sz w:val="20"/>
                <w:szCs w:val="20"/>
              </w:rPr>
              <w:t>$66,889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3.16</w:t>
            </w:r>
          </w:p>
        </w:tc>
        <w:tc>
          <w:tcPr>
            <w:tcW w:w="1646" w:type="dxa"/>
            <w:shd w:val="clear" w:color="auto" w:fill="auto"/>
            <w:vAlign w:val="center"/>
          </w:tcPr>
          <w:p w:rsidR="001A5A27" w:rsidRPr="00E93441" w:rsidRDefault="001A5A27" w:rsidP="001A5A27">
            <w:r w:rsidRPr="0040071A">
              <w:rPr>
                <w:color w:val="000000"/>
                <w:sz w:val="20"/>
                <w:szCs w:val="20"/>
              </w:rPr>
              <w:t>$68,210</w:t>
            </w:r>
          </w:p>
        </w:tc>
        <w:tc>
          <w:tcPr>
            <w:tcW w:w="3925" w:type="dxa"/>
            <w:shd w:val="clear" w:color="auto" w:fill="auto"/>
          </w:tcPr>
          <w:p w:rsidR="001A5A27" w:rsidRPr="004B27E5" w:rsidRDefault="001A5A27" w:rsidP="001A5A27">
            <w:pPr>
              <w:rPr>
                <w:rFonts w:ascii="Arial Narrow" w:hAnsi="Arial Narrow"/>
              </w:rPr>
            </w:pPr>
            <w:r w:rsidRPr="004B27E5">
              <w:rPr>
                <w:rFonts w:ascii="Arial Narrow" w:hAnsi="Arial Narrow"/>
              </w:rPr>
              <w:t>Employees at this progression point will be able to move to Grade 3.2 by having their roles extended as part of the normal performance and progression cycle.</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Librarian/Conservator Grade 3.2</w:t>
            </w:r>
          </w:p>
        </w:tc>
        <w:tc>
          <w:tcPr>
            <w:tcW w:w="1646" w:type="dxa"/>
            <w:shd w:val="clear" w:color="auto" w:fill="auto"/>
            <w:vAlign w:val="center"/>
          </w:tcPr>
          <w:p w:rsidR="001A5A27" w:rsidRPr="00E93441" w:rsidRDefault="001A5A27" w:rsidP="001A5A27">
            <w:r w:rsidRPr="0040071A">
              <w:rPr>
                <w:color w:val="000000"/>
                <w:sz w:val="20"/>
                <w:szCs w:val="20"/>
              </w:rPr>
              <w:t>$69,529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3.22</w:t>
            </w:r>
          </w:p>
        </w:tc>
        <w:tc>
          <w:tcPr>
            <w:tcW w:w="1646" w:type="dxa"/>
            <w:shd w:val="clear" w:color="auto" w:fill="auto"/>
            <w:vAlign w:val="center"/>
          </w:tcPr>
          <w:p w:rsidR="001A5A27" w:rsidRPr="00E93441" w:rsidRDefault="001A5A27" w:rsidP="001A5A27">
            <w:r w:rsidRPr="0040071A">
              <w:rPr>
                <w:color w:val="000000"/>
                <w:sz w:val="20"/>
                <w:szCs w:val="20"/>
              </w:rPr>
              <w:t>$70,849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3.23</w:t>
            </w:r>
          </w:p>
        </w:tc>
        <w:tc>
          <w:tcPr>
            <w:tcW w:w="1646" w:type="dxa"/>
            <w:shd w:val="clear" w:color="auto" w:fill="auto"/>
            <w:vAlign w:val="center"/>
          </w:tcPr>
          <w:p w:rsidR="001A5A27" w:rsidRPr="00E93441" w:rsidRDefault="001A5A27" w:rsidP="001A5A27">
            <w:r w:rsidRPr="0040071A">
              <w:rPr>
                <w:color w:val="000000"/>
                <w:sz w:val="20"/>
                <w:szCs w:val="20"/>
              </w:rPr>
              <w:t>$72,169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3.24</w:t>
            </w:r>
          </w:p>
        </w:tc>
        <w:tc>
          <w:tcPr>
            <w:tcW w:w="1646" w:type="dxa"/>
            <w:shd w:val="clear" w:color="auto" w:fill="auto"/>
            <w:vAlign w:val="center"/>
          </w:tcPr>
          <w:p w:rsidR="001A5A27" w:rsidRPr="00E93441" w:rsidRDefault="001A5A27" w:rsidP="001A5A27">
            <w:r w:rsidRPr="0040071A">
              <w:rPr>
                <w:color w:val="000000"/>
                <w:sz w:val="20"/>
                <w:szCs w:val="20"/>
              </w:rPr>
              <w:t>$73,488</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3.25</w:t>
            </w:r>
          </w:p>
        </w:tc>
        <w:tc>
          <w:tcPr>
            <w:tcW w:w="1646" w:type="dxa"/>
            <w:shd w:val="clear" w:color="auto" w:fill="auto"/>
            <w:vAlign w:val="center"/>
          </w:tcPr>
          <w:p w:rsidR="001A5A27" w:rsidRPr="00E93441" w:rsidRDefault="001A5A27" w:rsidP="001A5A27">
            <w:r w:rsidRPr="0040071A">
              <w:rPr>
                <w:color w:val="000000"/>
                <w:sz w:val="20"/>
                <w:szCs w:val="20"/>
              </w:rPr>
              <w:t>$74,808</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Librarian/Conservator Grade 4</w:t>
            </w:r>
          </w:p>
        </w:tc>
        <w:tc>
          <w:tcPr>
            <w:tcW w:w="1646" w:type="dxa"/>
            <w:shd w:val="clear" w:color="auto" w:fill="auto"/>
            <w:vAlign w:val="center"/>
          </w:tcPr>
          <w:p w:rsidR="001A5A27" w:rsidRPr="00E93441" w:rsidRDefault="001A5A27" w:rsidP="001A5A27">
            <w:r w:rsidRPr="0040071A">
              <w:rPr>
                <w:color w:val="000000"/>
                <w:sz w:val="20"/>
                <w:szCs w:val="20"/>
              </w:rPr>
              <w:t>$76,274</w:t>
            </w:r>
          </w:p>
        </w:tc>
        <w:tc>
          <w:tcPr>
            <w:tcW w:w="3925" w:type="dxa"/>
            <w:shd w:val="clear" w:color="auto" w:fill="auto"/>
          </w:tcPr>
          <w:p w:rsidR="001A5A27" w:rsidRPr="004B27E5" w:rsidRDefault="001A5A27" w:rsidP="001A5A27">
            <w:pPr>
              <w:rPr>
                <w:rFonts w:ascii="Arial Narrow" w:hAnsi="Arial Narrow"/>
              </w:rPr>
            </w:pPr>
            <w:r w:rsidRPr="004B27E5">
              <w:rPr>
                <w:rFonts w:ascii="Arial Narrow" w:hAnsi="Arial Narrow"/>
              </w:rPr>
              <w:t>Entry point for employees promoted to this level.  For example, team leaders or nominated senior positions.</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4.12</w:t>
            </w:r>
          </w:p>
        </w:tc>
        <w:tc>
          <w:tcPr>
            <w:tcW w:w="1646" w:type="dxa"/>
            <w:shd w:val="clear" w:color="auto" w:fill="auto"/>
            <w:vAlign w:val="center"/>
          </w:tcPr>
          <w:p w:rsidR="001A5A27" w:rsidRPr="00E93441" w:rsidRDefault="001A5A27" w:rsidP="001A5A27">
            <w:r w:rsidRPr="0040071A">
              <w:rPr>
                <w:color w:val="000000"/>
                <w:sz w:val="20"/>
                <w:szCs w:val="20"/>
              </w:rPr>
              <w:t>$77,986</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4.13</w:t>
            </w:r>
          </w:p>
        </w:tc>
        <w:tc>
          <w:tcPr>
            <w:tcW w:w="1646" w:type="dxa"/>
            <w:shd w:val="clear" w:color="auto" w:fill="auto"/>
            <w:vAlign w:val="center"/>
          </w:tcPr>
          <w:p w:rsidR="001A5A27" w:rsidRPr="00E93441" w:rsidRDefault="001A5A27" w:rsidP="001A5A27">
            <w:r w:rsidRPr="0040071A">
              <w:rPr>
                <w:color w:val="000000"/>
                <w:sz w:val="20"/>
                <w:szCs w:val="20"/>
              </w:rPr>
              <w:t>$79,696</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4.14</w:t>
            </w:r>
          </w:p>
        </w:tc>
        <w:tc>
          <w:tcPr>
            <w:tcW w:w="1646" w:type="dxa"/>
            <w:shd w:val="clear" w:color="auto" w:fill="auto"/>
            <w:vAlign w:val="center"/>
          </w:tcPr>
          <w:p w:rsidR="001A5A27" w:rsidRPr="00E93441" w:rsidRDefault="001A5A27" w:rsidP="001A5A27">
            <w:r w:rsidRPr="0040071A">
              <w:rPr>
                <w:color w:val="000000"/>
                <w:sz w:val="20"/>
                <w:szCs w:val="20"/>
              </w:rPr>
              <w:t>$81,406</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4.15</w:t>
            </w:r>
          </w:p>
        </w:tc>
        <w:tc>
          <w:tcPr>
            <w:tcW w:w="1646" w:type="dxa"/>
            <w:shd w:val="clear" w:color="auto" w:fill="auto"/>
            <w:vAlign w:val="center"/>
          </w:tcPr>
          <w:p w:rsidR="001A5A27" w:rsidRPr="00E93441" w:rsidRDefault="001A5A27" w:rsidP="001A5A27">
            <w:r w:rsidRPr="0040071A">
              <w:rPr>
                <w:color w:val="000000"/>
                <w:sz w:val="20"/>
                <w:szCs w:val="20"/>
              </w:rPr>
              <w:t>$83,119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4.16</w:t>
            </w:r>
          </w:p>
        </w:tc>
        <w:tc>
          <w:tcPr>
            <w:tcW w:w="1646" w:type="dxa"/>
            <w:shd w:val="clear" w:color="auto" w:fill="auto"/>
            <w:vAlign w:val="center"/>
          </w:tcPr>
          <w:p w:rsidR="001A5A27" w:rsidRPr="00E93441" w:rsidRDefault="001A5A27" w:rsidP="001A5A27">
            <w:r w:rsidRPr="0040071A">
              <w:rPr>
                <w:color w:val="000000"/>
                <w:sz w:val="20"/>
                <w:szCs w:val="20"/>
              </w:rPr>
              <w:t>$84,830</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4.17</w:t>
            </w:r>
          </w:p>
        </w:tc>
        <w:tc>
          <w:tcPr>
            <w:tcW w:w="1646" w:type="dxa"/>
            <w:shd w:val="clear" w:color="auto" w:fill="auto"/>
            <w:vAlign w:val="center"/>
          </w:tcPr>
          <w:p w:rsidR="001A5A27" w:rsidRPr="00E93441" w:rsidRDefault="001A5A27" w:rsidP="001A5A27">
            <w:r w:rsidRPr="0040071A">
              <w:rPr>
                <w:color w:val="000000"/>
                <w:sz w:val="20"/>
                <w:szCs w:val="20"/>
              </w:rPr>
              <w:t>$86,540</w:t>
            </w:r>
          </w:p>
        </w:tc>
        <w:tc>
          <w:tcPr>
            <w:tcW w:w="3925" w:type="dxa"/>
            <w:shd w:val="clear" w:color="auto" w:fill="auto"/>
          </w:tcPr>
          <w:p w:rsidR="001A5A27" w:rsidRPr="004B27E5" w:rsidRDefault="001A5A27" w:rsidP="001A5A27">
            <w:pPr>
              <w:rPr>
                <w:rFonts w:ascii="Arial Narrow" w:hAnsi="Arial Narrow"/>
              </w:rPr>
            </w:pPr>
          </w:p>
        </w:tc>
      </w:tr>
    </w:tbl>
    <w:p w:rsidR="00F902DB" w:rsidRPr="004B27E5" w:rsidRDefault="00F902DB" w:rsidP="00F902DB">
      <w:pPr>
        <w:rPr>
          <w:rFonts w:ascii="Arial Narrow" w:hAnsi="Arial Narrow"/>
          <w:b/>
        </w:rPr>
      </w:pPr>
    </w:p>
    <w:p w:rsidR="00F902DB" w:rsidRPr="004B27E5" w:rsidRDefault="00F902DB" w:rsidP="00F902DB">
      <w:pPr>
        <w:rPr>
          <w:rFonts w:ascii="Arial Narrow" w:hAnsi="Arial Narrow"/>
          <w:b/>
        </w:rPr>
      </w:pPr>
    </w:p>
    <w:p w:rsidR="00A05D36" w:rsidRDefault="00A05D36" w:rsidP="00CB58B0">
      <w:pPr>
        <w:rPr>
          <w:rFonts w:ascii="Arial Narrow" w:hAnsi="Arial Narrow"/>
          <w:b/>
        </w:rPr>
      </w:pPr>
    </w:p>
    <w:p w:rsidR="00CB58B0" w:rsidRPr="00A05D36" w:rsidRDefault="00CB58B0" w:rsidP="00CB58B0">
      <w:pPr>
        <w:rPr>
          <w:rFonts w:ascii="Arial Narrow" w:hAnsi="Arial Narrow"/>
          <w:b/>
          <w:sz w:val="28"/>
          <w:szCs w:val="28"/>
        </w:rPr>
      </w:pPr>
      <w:r w:rsidRPr="00A05D36">
        <w:rPr>
          <w:rFonts w:ascii="Arial Narrow" w:hAnsi="Arial Narrow"/>
          <w:b/>
          <w:sz w:val="28"/>
          <w:szCs w:val="28"/>
        </w:rPr>
        <w:t>Principles Governing the Occupational Specific Structure.</w:t>
      </w:r>
    </w:p>
    <w:p w:rsidR="00CB58B0" w:rsidRPr="00BD5C51" w:rsidRDefault="00CB58B0" w:rsidP="00CB58B0">
      <w:pPr>
        <w:rPr>
          <w:rFonts w:ascii="Arial Narrow" w:hAnsi="Arial Narrow"/>
          <w:b/>
        </w:rPr>
      </w:pPr>
    </w:p>
    <w:p w:rsidR="00CB58B0" w:rsidRPr="00BD5C51" w:rsidRDefault="00CB58B0" w:rsidP="00D00F2A">
      <w:pPr>
        <w:pStyle w:val="StyleEPABulletJust"/>
      </w:pPr>
      <w:r w:rsidRPr="00BD5C51">
        <w:t>Library Assistant Grade 1 to Library Assistant Grade 2.1 is a soft barrier.  Library Assistant Grade 2.1 to Library Assistant Grade 2.2 is a hard barrier.  Library Technician Grade 2.1 to Library Technician Grade 2.2 is a soft barrier.  Library Technician Grade 2.2 to Library Technician Grade 3.1 is a hard barrier.  Librarian/Conservator Grade 2.2 to Librarian/Conservator Grade 3.1 is a soft barrier.  Librarian/Conservator Grade 3.1 to Librarian/Conservator 3.2 is a soft barrier.  Librarian/Conservator Grade 3.2 to Librarian/Conservator Grade 4 is a hard barrier.</w:t>
      </w:r>
    </w:p>
    <w:p w:rsidR="00F4327B" w:rsidRPr="00EA5C2D" w:rsidRDefault="00F4327B" w:rsidP="00EA5C2D"/>
    <w:p w:rsidR="00CB58B0" w:rsidRPr="00BD5C51" w:rsidRDefault="00A346A8" w:rsidP="00D00F2A">
      <w:pPr>
        <w:pStyle w:val="StyleEPABulletJust"/>
      </w:pPr>
      <w:r w:rsidRPr="00BD5C51">
        <w:t>Employee</w:t>
      </w:r>
      <w:r w:rsidR="00CB58B0" w:rsidRPr="00BD5C51">
        <w:t>s in the Grade 5 and Grade 6 categories will not be considered in this structure as they are senior librarians and management roles.</w:t>
      </w:r>
    </w:p>
    <w:p w:rsidR="00F4327B" w:rsidRPr="00EA5C2D" w:rsidRDefault="00F4327B" w:rsidP="00EA5C2D"/>
    <w:p w:rsidR="00CB58B0" w:rsidRPr="00BD5C51" w:rsidRDefault="00CB58B0" w:rsidP="00D00F2A">
      <w:pPr>
        <w:pStyle w:val="StyleEPABulletJust"/>
      </w:pPr>
      <w:r w:rsidRPr="00BD5C51">
        <w:t>Librarians and Conservators employed as new graduates will start at the base of Grade 2, Value Range 2 and will progress to the fourth progression step ($</w:t>
      </w:r>
      <w:r w:rsidR="00275F30">
        <w:t>5</w:t>
      </w:r>
      <w:r w:rsidRPr="00BD5C51">
        <w:t>1,</w:t>
      </w:r>
      <w:r w:rsidR="00275F30">
        <w:t>495</w:t>
      </w:r>
      <w:r w:rsidRPr="00BD5C51">
        <w:t>) at the expiration of the probationary period.  This increase will be effective from the expiry date of the probationary period.</w:t>
      </w:r>
    </w:p>
    <w:p w:rsidR="00F4327B" w:rsidRPr="00EA5C2D" w:rsidRDefault="00F4327B" w:rsidP="00EA5C2D"/>
    <w:p w:rsidR="00CB58B0" w:rsidRPr="00BD5C51" w:rsidRDefault="00CB58B0" w:rsidP="00D00F2A">
      <w:pPr>
        <w:pStyle w:val="StyleEPABulletJust"/>
      </w:pPr>
      <w:r w:rsidRPr="00BD5C51">
        <w:t>There may be isolated instances where Library Assistants are employed above the base grade subject to the successful completion of a competency based assessment in respect of Grade 2.1 work.  A Library Technician with considerable experience may be appointed at the Grade 2.2 level, subject to the requirement to perform work at this value range.</w:t>
      </w:r>
    </w:p>
    <w:p w:rsidR="004F6A49" w:rsidRPr="00BD5C51" w:rsidRDefault="00B35F97" w:rsidP="00B35F97">
      <w:pPr>
        <w:rPr>
          <w:rFonts w:ascii="Arial Narrow" w:hAnsi="Arial Narrow"/>
        </w:rPr>
      </w:pPr>
      <w:r w:rsidRPr="00BD5C51">
        <w:rPr>
          <w:rFonts w:ascii="Arial Narrow" w:hAnsi="Arial Narrow"/>
        </w:rPr>
        <w:t xml:space="preserve"> </w:t>
      </w: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tabs>
          <w:tab w:val="left" w:pos="1080"/>
        </w:tabs>
        <w:rPr>
          <w:rFonts w:ascii="Arial Narrow" w:hAnsi="Arial Narrow"/>
        </w:rPr>
      </w:pPr>
      <w:r w:rsidRPr="00BD5C51">
        <w:rPr>
          <w:rFonts w:ascii="Arial Narrow" w:hAnsi="Arial Narrow"/>
        </w:rPr>
        <w:tab/>
      </w:r>
    </w:p>
    <w:p w:rsidR="004F6A49" w:rsidRPr="00BD5C51" w:rsidRDefault="004F6A49" w:rsidP="004F6A49">
      <w:pPr>
        <w:rPr>
          <w:rFonts w:ascii="Arial Narrow" w:hAnsi="Arial Narrow"/>
        </w:rPr>
      </w:pPr>
    </w:p>
    <w:p w:rsidR="00B35F97" w:rsidRPr="00BD5C51" w:rsidRDefault="00B35F97" w:rsidP="00304426">
      <w:pPr>
        <w:pStyle w:val="SubLevel4Bold"/>
        <w:sectPr w:rsidR="00B35F97" w:rsidRPr="00BD5C51" w:rsidSect="00664B20">
          <w:pgSz w:w="11906" w:h="16838"/>
          <w:pgMar w:top="719" w:right="1800" w:bottom="1440" w:left="1800" w:header="708" w:footer="708" w:gutter="0"/>
          <w:cols w:space="708"/>
          <w:docGrid w:linePitch="360"/>
        </w:sectPr>
      </w:pPr>
    </w:p>
    <w:p w:rsidR="0039589A" w:rsidRDefault="0039589A" w:rsidP="00F91385">
      <w:pPr>
        <w:pStyle w:val="StyleEPAHeadingL1"/>
      </w:pPr>
      <w:bookmarkStart w:id="440" w:name="_Toc333490872"/>
      <w:bookmarkStart w:id="441" w:name="_Toc462667656"/>
      <w:r w:rsidRPr="00A90E78">
        <w:t xml:space="preserve">Appendix Three </w:t>
      </w:r>
      <w:r w:rsidR="00020B99">
        <w:t xml:space="preserve">  Classification Descriptors </w:t>
      </w:r>
      <w:r w:rsidRPr="00A90E78">
        <w:t>- VPS Non-Executive Career Structure Classification Grade and Value Range Standard Descriptors</w:t>
      </w:r>
      <w:bookmarkEnd w:id="440"/>
      <w:bookmarkEnd w:id="441"/>
    </w:p>
    <w:p w:rsidR="00020B99" w:rsidRDefault="00020B99" w:rsidP="00020B99"/>
    <w:tbl>
      <w:tblPr>
        <w:tblStyle w:val="TableGrid10"/>
        <w:tblW w:w="0" w:type="auto"/>
        <w:tblLook w:val="04A0" w:firstRow="1" w:lastRow="0" w:firstColumn="1" w:lastColumn="0" w:noHBand="0" w:noVBand="1"/>
        <w:tblCaption w:val="VPS Non-Executive Career Structure Classification and Value Range Standard Descriptors"/>
        <w:tblDescription w:val="VPS Non-Executive Career Structure Classification and Value Range Standard Descriptors"/>
      </w:tblPr>
      <w:tblGrid>
        <w:gridCol w:w="2108"/>
        <w:gridCol w:w="1950"/>
        <w:gridCol w:w="2002"/>
        <w:gridCol w:w="1894"/>
        <w:gridCol w:w="2003"/>
        <w:gridCol w:w="1982"/>
        <w:gridCol w:w="2003"/>
      </w:tblGrid>
      <w:tr w:rsidR="00020B99" w:rsidRPr="004E150C" w:rsidTr="00020B99">
        <w:trPr>
          <w:tblHeader/>
        </w:trPr>
        <w:tc>
          <w:tcPr>
            <w:tcW w:w="14503" w:type="dxa"/>
            <w:gridSpan w:val="7"/>
          </w:tcPr>
          <w:p w:rsidR="00020B99" w:rsidRPr="004E150C" w:rsidRDefault="00020B99" w:rsidP="00020B99">
            <w:pPr>
              <w:spacing w:before="120" w:after="120"/>
              <w:jc w:val="center"/>
              <w:rPr>
                <w:rFonts w:ascii="Arial Narrow" w:hAnsi="Arial Narrow"/>
                <w:b/>
                <w:color w:val="000000"/>
              </w:rPr>
            </w:pPr>
            <w:r w:rsidRPr="004E150C">
              <w:rPr>
                <w:rFonts w:ascii="Arial Narrow" w:hAnsi="Arial Narrow"/>
                <w:b/>
              </w:rPr>
              <w:t>Table 1.1: VPS Grade Descriptors and Value Range Standard Descriptors - Grades 1 to 4</w:t>
            </w:r>
          </w:p>
        </w:tc>
      </w:tr>
      <w:tr w:rsidR="00020B99" w:rsidRPr="004E150C" w:rsidTr="00020B99">
        <w:trPr>
          <w:tblHeader/>
        </w:trPr>
        <w:tc>
          <w:tcPr>
            <w:tcW w:w="2111" w:type="dxa"/>
          </w:tcPr>
          <w:p w:rsidR="00020B99" w:rsidRPr="004E150C" w:rsidRDefault="00020B99" w:rsidP="00020B99">
            <w:pPr>
              <w:spacing w:before="0"/>
              <w:jc w:val="left"/>
              <w:rPr>
                <w:rFonts w:ascii="Arial Narrow" w:hAnsi="Arial Narrow"/>
                <w:b/>
                <w:color w:val="000000"/>
              </w:rPr>
            </w:pP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Grade 1</w:t>
            </w:r>
          </w:p>
        </w:tc>
        <w:tc>
          <w:tcPr>
            <w:tcW w:w="4141" w:type="dxa"/>
            <w:gridSpan w:val="2"/>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Grade 2</w:t>
            </w:r>
          </w:p>
        </w:tc>
        <w:tc>
          <w:tcPr>
            <w:tcW w:w="4133" w:type="dxa"/>
            <w:gridSpan w:val="2"/>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Grade 3</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Grade 4</w:t>
            </w:r>
          </w:p>
        </w:tc>
      </w:tr>
      <w:tr w:rsidR="00020B99" w:rsidRPr="004E150C" w:rsidTr="00020B99">
        <w:trPr>
          <w:tblHeader/>
        </w:trPr>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Value Range</w:t>
            </w:r>
          </w:p>
        </w:tc>
        <w:tc>
          <w:tcPr>
            <w:tcW w:w="2049" w:type="dxa"/>
          </w:tcPr>
          <w:p w:rsidR="00020B99" w:rsidRPr="004E150C" w:rsidRDefault="00020B99" w:rsidP="00020B99">
            <w:pPr>
              <w:spacing w:before="0"/>
              <w:jc w:val="center"/>
              <w:rPr>
                <w:rFonts w:ascii="Arial Narrow" w:hAnsi="Arial Narrow"/>
                <w:b/>
                <w:color w:val="000000"/>
              </w:rPr>
            </w:pP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VR1</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VR2</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VR1</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VR2</w:t>
            </w:r>
          </w:p>
        </w:tc>
        <w:tc>
          <w:tcPr>
            <w:tcW w:w="2069" w:type="dxa"/>
          </w:tcPr>
          <w:p w:rsidR="00020B99" w:rsidRPr="004E150C" w:rsidRDefault="00020B99" w:rsidP="00020B99">
            <w:pPr>
              <w:spacing w:before="0"/>
              <w:jc w:val="center"/>
              <w:rPr>
                <w:rFonts w:ascii="Arial Narrow" w:hAnsi="Arial Narrow"/>
                <w:b/>
                <w:color w:val="000000"/>
              </w:rPr>
            </w:pPr>
          </w:p>
        </w:tc>
      </w:tr>
      <w:tr w:rsidR="00020B99" w:rsidRPr="004E150C" w:rsidTr="00020B99">
        <w:tc>
          <w:tcPr>
            <w:tcW w:w="2111" w:type="dxa"/>
          </w:tcPr>
          <w:p w:rsidR="00020B99" w:rsidRPr="004E150C" w:rsidRDefault="00020B99" w:rsidP="00020B99">
            <w:pPr>
              <w:spacing w:before="0"/>
              <w:jc w:val="left"/>
              <w:rPr>
                <w:rFonts w:ascii="Arial Narrow" w:hAnsi="Arial Narrow"/>
              </w:rPr>
            </w:pPr>
            <w:r w:rsidRPr="004E150C">
              <w:rPr>
                <w:rFonts w:ascii="Arial Narrow" w:hAnsi="Arial Narrow"/>
                <w:b/>
                <w:color w:val="000000"/>
              </w:rPr>
              <w:t>Decision Making</w:t>
            </w:r>
          </w:p>
        </w:tc>
        <w:tc>
          <w:tcPr>
            <w:tcW w:w="2049"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1.1A</w:t>
            </w:r>
          </w:p>
        </w:tc>
        <w:tc>
          <w:tcPr>
            <w:tcW w:w="2113"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2.1A</w:t>
            </w:r>
          </w:p>
        </w:tc>
        <w:tc>
          <w:tcPr>
            <w:tcW w:w="2028"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2.2A</w:t>
            </w:r>
          </w:p>
        </w:tc>
        <w:tc>
          <w:tcPr>
            <w:tcW w:w="2069"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3.1A</w:t>
            </w:r>
          </w:p>
        </w:tc>
        <w:tc>
          <w:tcPr>
            <w:tcW w:w="2064"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3.2A</w:t>
            </w:r>
          </w:p>
        </w:tc>
        <w:tc>
          <w:tcPr>
            <w:tcW w:w="2069"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4.1A</w:t>
            </w:r>
          </w:p>
        </w:tc>
      </w:tr>
      <w:tr w:rsidR="00020B99" w:rsidRPr="004E150C" w:rsidTr="00020B99">
        <w:tc>
          <w:tcPr>
            <w:tcW w:w="2111" w:type="dxa"/>
          </w:tcPr>
          <w:p w:rsidR="00020B99" w:rsidRPr="004E150C" w:rsidRDefault="00020B99" w:rsidP="00020B99">
            <w:pPr>
              <w:spacing w:before="120" w:after="120"/>
              <w:jc w:val="left"/>
              <w:rPr>
                <w:rFonts w:ascii="Arial Narrow" w:hAnsi="Arial Narrow"/>
                <w:b/>
                <w:color w:val="000000"/>
              </w:rPr>
            </w:pPr>
            <w:r w:rsidRPr="004E150C">
              <w:rPr>
                <w:rFonts w:ascii="Arial Narrow" w:hAnsi="Arial Narrow"/>
                <w:b/>
                <w:color w:val="000000"/>
              </w:rPr>
              <w:t>Accountability and Frameworks</w:t>
            </w: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Undertakes specific and defined tasks within established rules under close supervision, defined as:</w:t>
            </w:r>
          </w:p>
          <w:p w:rsidR="00020B99" w:rsidRPr="004E150C" w:rsidRDefault="00020B99" w:rsidP="007425AD">
            <w:pPr>
              <w:pStyle w:val="ListParagraph"/>
              <w:numPr>
                <w:ilvl w:val="0"/>
                <w:numId w:val="38"/>
              </w:numPr>
              <w:spacing w:before="120" w:after="120"/>
              <w:ind w:left="360"/>
              <w:contextualSpacing w:val="0"/>
              <w:jc w:val="left"/>
              <w:rPr>
                <w:rFonts w:ascii="Arial Narrow" w:hAnsi="Arial Narrow"/>
                <w:color w:val="000000"/>
              </w:rPr>
            </w:pPr>
            <w:r w:rsidRPr="004E150C">
              <w:rPr>
                <w:rFonts w:ascii="Arial Narrow" w:hAnsi="Arial Narrow"/>
                <w:color w:val="000000"/>
              </w:rPr>
              <w:t>clear and detailed instructions are provided; tasks are covered by standard procedures;</w:t>
            </w:r>
          </w:p>
          <w:p w:rsidR="00020B99" w:rsidRPr="004E150C" w:rsidRDefault="00020B99" w:rsidP="007425AD">
            <w:pPr>
              <w:pStyle w:val="ListParagraph"/>
              <w:numPr>
                <w:ilvl w:val="0"/>
                <w:numId w:val="38"/>
              </w:numPr>
              <w:spacing w:before="120" w:after="120"/>
              <w:ind w:left="360"/>
              <w:contextualSpacing w:val="0"/>
              <w:jc w:val="left"/>
              <w:rPr>
                <w:rFonts w:ascii="Arial Narrow" w:hAnsi="Arial Narrow"/>
                <w:color w:val="000000"/>
              </w:rPr>
            </w:pPr>
            <w:r w:rsidRPr="004E150C">
              <w:rPr>
                <w:rFonts w:ascii="Arial Narrow" w:hAnsi="Arial Narrow"/>
                <w:color w:val="000000"/>
              </w:rPr>
              <w:t>deviation from procedures or unfamiliar situations are referred to higher levels; and</w:t>
            </w:r>
          </w:p>
          <w:p w:rsidR="00020B99" w:rsidRPr="004E150C" w:rsidRDefault="00020B99" w:rsidP="007425AD">
            <w:pPr>
              <w:pStyle w:val="ListParagraph"/>
              <w:numPr>
                <w:ilvl w:val="0"/>
                <w:numId w:val="38"/>
              </w:numPr>
              <w:spacing w:before="120" w:after="120"/>
              <w:ind w:left="360"/>
              <w:contextualSpacing w:val="0"/>
              <w:jc w:val="left"/>
              <w:rPr>
                <w:rFonts w:ascii="Arial Narrow" w:hAnsi="Arial Narrow"/>
                <w:color w:val="000000"/>
              </w:rPr>
            </w:pPr>
            <w:r w:rsidRPr="004E150C">
              <w:rPr>
                <w:rFonts w:ascii="Arial Narrow" w:hAnsi="Arial Narrow"/>
                <w:color w:val="000000"/>
              </w:rPr>
              <w:t>work is regularly checked</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Influences own daily work priorities and schedules under direction of supervisor</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Accountable for accuracy and timeliness of outputs</w:t>
            </w: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Applies rules, processes and standards under general supervision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Plans and prioritises own work program to achieve defined targets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Changes own work program, which may impact on the operations of the work area</w:t>
            </w:r>
          </w:p>
          <w:p w:rsidR="00020B99" w:rsidRPr="004E150C" w:rsidRDefault="00020B99" w:rsidP="00020B99">
            <w:pPr>
              <w:spacing w:before="120" w:after="120"/>
              <w:jc w:val="left"/>
              <w:rPr>
                <w:rFonts w:ascii="Arial Narrow" w:hAnsi="Arial Narrow"/>
                <w:b/>
                <w:color w:val="000000"/>
              </w:rPr>
            </w:pPr>
          </w:p>
        </w:tc>
        <w:tc>
          <w:tcPr>
            <w:tcW w:w="2028"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Selects from a range of accepted options established by rules, processes, and standards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Makes decisions that may have significant impact on clients</w:t>
            </w:r>
          </w:p>
          <w:p w:rsidR="00020B99" w:rsidRPr="004E150C" w:rsidRDefault="00020B99" w:rsidP="00020B99">
            <w:pPr>
              <w:spacing w:before="120" w:after="120"/>
              <w:jc w:val="left"/>
              <w:rPr>
                <w:rFonts w:ascii="Arial Narrow" w:hAnsi="Arial Narrow"/>
                <w:b/>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Team leadership may be exercised where appropriate to the role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Exercises professional judgement about the application of rules, or the selection of choices within guidelines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Resolves local operational service delivery problems within guidelines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Reviews decisions, assessments and recommendations from less experienced team members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Determines the work organisation of the work area</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Analysis and advice contributes to decision making by others</w:t>
            </w:r>
          </w:p>
          <w:p w:rsidR="00020B99" w:rsidRPr="004E150C" w:rsidRDefault="00020B99" w:rsidP="00020B99">
            <w:pPr>
              <w:spacing w:before="120" w:after="120"/>
              <w:jc w:val="left"/>
              <w:rPr>
                <w:rFonts w:ascii="Arial Narrow" w:hAnsi="Arial Narrow"/>
                <w:b/>
                <w:color w:val="000000"/>
              </w:rPr>
            </w:pPr>
            <w:r w:rsidRPr="004E150C">
              <w:rPr>
                <w:rFonts w:ascii="Arial Narrow" w:hAnsi="Arial Narrow"/>
                <w:color w:val="000000"/>
              </w:rPr>
              <w:t>Manages budget and resources for the work area</w:t>
            </w:r>
          </w:p>
        </w:tc>
        <w:tc>
          <w:tcPr>
            <w:tcW w:w="2064"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Sets local precedents regarding the application of guidelines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guidance for others in the work area and/ or related areas</w:t>
            </w:r>
          </w:p>
          <w:p w:rsidR="00020B99" w:rsidRPr="004E150C" w:rsidRDefault="00020B99" w:rsidP="00020B99">
            <w:pPr>
              <w:spacing w:before="120" w:after="120"/>
              <w:jc w:val="left"/>
              <w:rPr>
                <w:rFonts w:ascii="Arial Narrow" w:hAnsi="Arial Narrow"/>
              </w:rPr>
            </w:pPr>
          </w:p>
          <w:p w:rsidR="00020B99" w:rsidRPr="004E150C" w:rsidRDefault="00020B99" w:rsidP="00020B99">
            <w:pPr>
              <w:spacing w:before="120" w:after="120"/>
              <w:jc w:val="left"/>
              <w:rPr>
                <w:rFonts w:ascii="Arial Narrow" w:hAnsi="Arial Narrow"/>
                <w:b/>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Develops guidelines within the work area</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Resolves operational service delivery problems consistent with program objectives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Interprets and applies business plans and policies to own area of responsibility Advice and analysis contributes to policy formulation</w:t>
            </w:r>
          </w:p>
          <w:p w:rsidR="00020B99" w:rsidRPr="004E150C" w:rsidRDefault="00020B99" w:rsidP="00020B99">
            <w:pPr>
              <w:spacing w:before="120" w:after="120"/>
              <w:jc w:val="left"/>
              <w:rPr>
                <w:rFonts w:ascii="Arial Narrow" w:hAnsi="Arial Narrow"/>
                <w:b/>
                <w:color w:val="000000"/>
              </w:rPr>
            </w:pPr>
          </w:p>
        </w:tc>
      </w:tr>
      <w:tr w:rsidR="00020B99" w:rsidRPr="004E150C" w:rsidTr="00020B99">
        <w:tc>
          <w:tcPr>
            <w:tcW w:w="2111" w:type="dxa"/>
          </w:tcPr>
          <w:p w:rsidR="00020B99" w:rsidRPr="004E150C" w:rsidRDefault="00020B99" w:rsidP="00020B99">
            <w:pPr>
              <w:spacing w:before="120" w:after="120"/>
              <w:jc w:val="left"/>
              <w:rPr>
                <w:rFonts w:ascii="Arial Narrow" w:hAnsi="Arial Narrow"/>
                <w:b/>
                <w:color w:val="000000"/>
              </w:rPr>
            </w:pPr>
            <w:r w:rsidRPr="004E150C">
              <w:rPr>
                <w:rFonts w:ascii="Arial Narrow" w:hAnsi="Arial Narrow"/>
                <w:b/>
                <w:color w:val="000000"/>
              </w:rPr>
              <w:t>Innovation and Originality</w:t>
            </w: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The focus is on maintaining existing systems and processes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Identifies opportunities to improve own efficiency and suggests these to supervisor</w:t>
            </w: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Judgement is required to solve problems arising in own work program</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Takes initiative to recommend improved processes in immediate work area</w:t>
            </w:r>
          </w:p>
        </w:tc>
        <w:tc>
          <w:tcPr>
            <w:tcW w:w="2028"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Creatively deals with problems within the work area</w:t>
            </w: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Initiates improvements to procedures within the work area</w:t>
            </w:r>
          </w:p>
          <w:p w:rsidR="00020B99" w:rsidRPr="004E150C" w:rsidRDefault="00020B99" w:rsidP="00020B99">
            <w:pPr>
              <w:spacing w:before="120" w:after="120"/>
              <w:jc w:val="left"/>
              <w:rPr>
                <w:rFonts w:ascii="Arial Narrow" w:hAnsi="Arial Narrow"/>
                <w:color w:val="000000"/>
              </w:rPr>
            </w:pPr>
          </w:p>
        </w:tc>
        <w:tc>
          <w:tcPr>
            <w:tcW w:w="2064"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Assesses and responds to policy and process changes in the work area</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Identifies and applies developments within professional field to problem solving within the work area</w:t>
            </w: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Innovative thinking is an inherent feature of the job</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Defines the appropriate methodology in the analysis of policy or research options</w:t>
            </w:r>
          </w:p>
          <w:p w:rsidR="00020B99" w:rsidRPr="004E150C" w:rsidRDefault="00020B99" w:rsidP="00020B99">
            <w:pPr>
              <w:spacing w:before="120" w:after="120"/>
              <w:jc w:val="left"/>
              <w:rPr>
                <w:rFonts w:ascii="Arial Narrow" w:hAnsi="Arial Narrow"/>
                <w:color w:val="000000"/>
              </w:rPr>
            </w:pP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Communication</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1.1B</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2.1B</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2.2B</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3.1B</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3.2B</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4.1B</w:t>
            </w:r>
          </w:p>
        </w:tc>
      </w:tr>
      <w:tr w:rsidR="00020B99" w:rsidRPr="004E150C" w:rsidTr="00020B99">
        <w:tc>
          <w:tcPr>
            <w:tcW w:w="2111" w:type="dxa"/>
          </w:tcPr>
          <w:p w:rsidR="00020B99" w:rsidRPr="004E150C" w:rsidRDefault="00020B99" w:rsidP="00020B99">
            <w:pPr>
              <w:spacing w:before="120" w:after="120"/>
              <w:jc w:val="left"/>
              <w:rPr>
                <w:rFonts w:ascii="Arial Narrow" w:hAnsi="Arial Narrow"/>
                <w:b/>
                <w:color w:val="000000"/>
              </w:rPr>
            </w:pP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and receives routine information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Communication is mainly focused on routine issues that may require an understanding of the operational context</w:t>
            </w:r>
          </w:p>
          <w:p w:rsidR="00020B99" w:rsidRPr="004E150C" w:rsidRDefault="00020B99" w:rsidP="00020B99">
            <w:pPr>
              <w:spacing w:before="120" w:after="120"/>
              <w:jc w:val="left"/>
              <w:rPr>
                <w:rFonts w:ascii="Arial Narrow" w:hAnsi="Arial Narrow"/>
                <w:b/>
                <w:color w:val="000000"/>
              </w:rPr>
            </w:pP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Explains rules, procedures and operational policies to individual clients or colleagues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Presents routine information to small groups and provides feedback to organisation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Draft routine internal reports and correspondence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Liaises with stakeholders, clients and external providers of goods and </w:t>
            </w:r>
            <w:r w:rsidRPr="004E150C">
              <w:rPr>
                <w:rFonts w:ascii="Arial Narrow" w:hAnsi="Arial Narrow" w:cs="Arial"/>
                <w:bCs/>
                <w:iCs/>
                <w:color w:val="000000"/>
              </w:rPr>
              <w:t>services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Suggests </w:t>
            </w:r>
            <w:r w:rsidRPr="004E150C">
              <w:rPr>
                <w:rFonts w:ascii="Arial Narrow" w:hAnsi="Arial Narrow" w:cs="Arial"/>
                <w:bCs/>
                <w:iCs/>
                <w:color w:val="000000"/>
              </w:rPr>
              <w:t>alternative</w:t>
            </w:r>
            <w:r w:rsidRPr="004E150C">
              <w:rPr>
                <w:rFonts w:ascii="Arial Narrow" w:hAnsi="Arial Narrow"/>
                <w:color w:val="000000"/>
              </w:rPr>
              <w:t xml:space="preserve"> approaches to clients or stakeholders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Understands procedures for effectively dealing with people exhibiting challenging behaviours</w:t>
            </w:r>
          </w:p>
          <w:p w:rsidR="00020B99" w:rsidRPr="004E150C" w:rsidRDefault="00020B99" w:rsidP="00020B99">
            <w:pPr>
              <w:spacing w:before="120" w:after="120"/>
              <w:jc w:val="left"/>
              <w:rPr>
                <w:rFonts w:ascii="Arial Narrow" w:hAnsi="Arial Narrow"/>
                <w:b/>
                <w:color w:val="000000"/>
              </w:rPr>
            </w:pPr>
          </w:p>
        </w:tc>
        <w:tc>
          <w:tcPr>
            <w:tcW w:w="2028"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Conducts formal community information sessions and consultative process involving small groups or participates in a similar process in larger groups</w:t>
            </w:r>
          </w:p>
          <w:p w:rsidR="00020B99" w:rsidRPr="004E150C" w:rsidRDefault="00020B99" w:rsidP="00020B99">
            <w:pPr>
              <w:spacing w:before="120" w:after="120"/>
              <w:jc w:val="left"/>
              <w:rPr>
                <w:rFonts w:ascii="Arial Narrow" w:hAnsi="Arial Narrow"/>
                <w:b/>
                <w:color w:val="000000"/>
              </w:rPr>
            </w:pPr>
            <w:r w:rsidRPr="004E150C">
              <w:rPr>
                <w:rFonts w:ascii="Arial Narrow" w:hAnsi="Arial Narrow"/>
                <w:color w:val="000000"/>
              </w:rPr>
              <w:t>Uses persuasion skills in dealing with an individual client, colleague, service provider or the like</w:t>
            </w: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May lead a team through activities including individual and team performance management and development</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Explains concepts and policies to clients, stakeholders and staff</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Plans, leads and facilitates information sessions and consultative processes in a range of settings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Prepares briefs on sensitive </w:t>
            </w:r>
            <w:r w:rsidRPr="004E150C">
              <w:rPr>
                <w:rFonts w:ascii="Arial Narrow" w:hAnsi="Arial Narrow" w:cs="Arial"/>
                <w:bCs/>
                <w:iCs/>
                <w:color w:val="000000"/>
              </w:rPr>
              <w:t>issues</w:t>
            </w:r>
            <w:r w:rsidRPr="004E150C">
              <w:rPr>
                <w:rFonts w:ascii="Arial Narrow" w:hAnsi="Arial Narrow"/>
                <w:color w:val="000000"/>
              </w:rPr>
              <w:t xml:space="preserve"> for consideration of others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Draft public communication </w:t>
            </w:r>
            <w:r w:rsidRPr="004E150C">
              <w:rPr>
                <w:rFonts w:ascii="Arial Narrow" w:hAnsi="Arial Narrow" w:cs="Arial"/>
                <w:bCs/>
                <w:iCs/>
                <w:color w:val="000000"/>
              </w:rPr>
              <w:t>documents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Communicates issues and </w:t>
            </w:r>
            <w:r w:rsidRPr="004E150C">
              <w:rPr>
                <w:rFonts w:ascii="Arial Narrow" w:hAnsi="Arial Narrow" w:cs="Arial"/>
                <w:bCs/>
                <w:iCs/>
                <w:color w:val="000000"/>
              </w:rPr>
              <w:t>advocates</w:t>
            </w:r>
            <w:r w:rsidRPr="004E150C">
              <w:rPr>
                <w:rFonts w:ascii="Arial Narrow" w:hAnsi="Arial Narrow"/>
                <w:color w:val="000000"/>
              </w:rPr>
              <w:t xml:space="preserve"> a preferred case or option to stakeholders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s="Arial"/>
                <w:bCs/>
                <w:iCs/>
                <w:color w:val="000000"/>
              </w:rPr>
              <w:t>Communicate</w:t>
            </w:r>
            <w:r w:rsidRPr="004E150C">
              <w:rPr>
                <w:rFonts w:ascii="Arial Narrow" w:hAnsi="Arial Narrow"/>
                <w:color w:val="000000"/>
              </w:rPr>
              <w:t xml:space="preserve"> professional/ technical concepts and advice</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Provides communication </w:t>
            </w:r>
            <w:r w:rsidRPr="004E150C">
              <w:rPr>
                <w:rFonts w:ascii="Arial Narrow" w:hAnsi="Arial Narrow" w:cs="Arial"/>
                <w:bCs/>
                <w:iCs/>
                <w:color w:val="000000"/>
              </w:rPr>
              <w:t>guidance</w:t>
            </w:r>
            <w:r w:rsidRPr="004E150C">
              <w:rPr>
                <w:rFonts w:ascii="Arial Narrow" w:hAnsi="Arial Narrow"/>
                <w:color w:val="000000"/>
              </w:rPr>
              <w:t xml:space="preserve"> to less experienced colleagues</w:t>
            </w:r>
          </w:p>
          <w:p w:rsidR="00020B99" w:rsidRPr="004E150C" w:rsidRDefault="00020B99" w:rsidP="00020B99">
            <w:pPr>
              <w:spacing w:before="120" w:after="120"/>
              <w:jc w:val="left"/>
              <w:rPr>
                <w:rFonts w:ascii="Arial Narrow" w:hAnsi="Arial Narrow"/>
                <w:b/>
                <w:color w:val="000000"/>
              </w:rPr>
            </w:pPr>
            <w:r w:rsidRPr="004E150C">
              <w:rPr>
                <w:rFonts w:ascii="Arial Narrow" w:hAnsi="Arial Narrow"/>
                <w:color w:val="000000"/>
              </w:rPr>
              <w:t>Uses persuasion, advocacy, negotiation and motivation skills with clients, providers, staff, peers and managers</w:t>
            </w:r>
          </w:p>
        </w:tc>
        <w:tc>
          <w:tcPr>
            <w:tcW w:w="2064" w:type="dxa"/>
          </w:tcPr>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Plan, lead and facilitate consultative processes in a range of settings involving more difficult or sensitive issues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Prepares complex operational reports requiring in-depth factual analysis</w:t>
            </w:r>
          </w:p>
          <w:p w:rsidR="00020B99" w:rsidRPr="004E150C" w:rsidRDefault="00020B99" w:rsidP="00020B99">
            <w:pPr>
              <w:spacing w:before="120" w:after="120"/>
              <w:rPr>
                <w:rFonts w:ascii="Arial Narrow" w:hAnsi="Arial Narrow"/>
              </w:rPr>
            </w:pPr>
          </w:p>
          <w:p w:rsidR="00020B99" w:rsidRPr="004E150C" w:rsidRDefault="00020B99" w:rsidP="00020B99">
            <w:pPr>
              <w:spacing w:before="120" w:after="120"/>
              <w:jc w:val="left"/>
              <w:rPr>
                <w:rFonts w:ascii="Arial Narrow" w:hAnsi="Arial Narrow"/>
                <w:b/>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Conveys specialist concepts and policies to clients, staff and </w:t>
            </w:r>
            <w:r w:rsidRPr="004E150C">
              <w:rPr>
                <w:rFonts w:ascii="Arial Narrow" w:hAnsi="Arial Narrow" w:cs="Arial"/>
                <w:bCs/>
                <w:iCs/>
                <w:color w:val="000000"/>
              </w:rPr>
              <w:t>stakeholders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Prepares reports, briefs and correspondence on complex issues that impact at program or organisational level</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Develops and implements operational communication and consultation strategies on specific projects</w:t>
            </w:r>
          </w:p>
          <w:p w:rsidR="00020B99" w:rsidRPr="004E150C" w:rsidRDefault="00020B99" w:rsidP="00020B99">
            <w:pPr>
              <w:spacing w:before="120" w:after="120"/>
              <w:jc w:val="left"/>
              <w:rPr>
                <w:rFonts w:ascii="Arial Narrow" w:hAnsi="Arial Narrow"/>
                <w:b/>
                <w:color w:val="000000"/>
              </w:rPr>
            </w:pPr>
            <w:r w:rsidRPr="004E150C">
              <w:rPr>
                <w:rFonts w:ascii="Arial Narrow" w:hAnsi="Arial Narrow"/>
                <w:color w:val="000000"/>
              </w:rPr>
              <w:t xml:space="preserve">Applies negotiation persuasion and motivation skills to manage staff and stakeholders </w:t>
            </w: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Knowledge and Proficiency</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1.1C</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2.1C</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2.2C</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3.1C</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3.2C</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4.1C</w:t>
            </w:r>
          </w:p>
        </w:tc>
      </w:tr>
      <w:tr w:rsidR="00020B99" w:rsidRPr="004E150C" w:rsidTr="00020B99">
        <w:tc>
          <w:tcPr>
            <w:tcW w:w="2111" w:type="dxa"/>
          </w:tcPr>
          <w:p w:rsidR="00020B99" w:rsidRPr="004E150C" w:rsidRDefault="00020B99" w:rsidP="00020B99">
            <w:pPr>
              <w:spacing w:before="120" w:after="120"/>
              <w:contextualSpacing/>
              <w:rPr>
                <w:rFonts w:ascii="Arial Narrow" w:hAnsi="Arial Narrow"/>
              </w:rPr>
            </w:pPr>
          </w:p>
          <w:p w:rsidR="00020B99" w:rsidRPr="004E150C" w:rsidRDefault="00020B99" w:rsidP="00020B99">
            <w:pPr>
              <w:spacing w:before="120" w:after="120"/>
              <w:contextualSpacing/>
              <w:jc w:val="left"/>
              <w:rPr>
                <w:rFonts w:ascii="Arial Narrow" w:hAnsi="Arial Narrow"/>
                <w:b/>
                <w:bCs/>
                <w:color w:val="000000"/>
              </w:rPr>
            </w:pP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Focus is on learning, developing and refining work skills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Requires knowledge of equipment and tools to perform routine </w:t>
            </w:r>
            <w:r w:rsidRPr="004E150C">
              <w:rPr>
                <w:rFonts w:ascii="Arial Narrow" w:hAnsi="Arial Narrow" w:cs="Arial"/>
                <w:bCs/>
                <w:iCs/>
                <w:color w:val="000000"/>
              </w:rPr>
              <w:t>tasks</w:t>
            </w:r>
            <w:r w:rsidRPr="004E150C">
              <w:rPr>
                <w:rFonts w:ascii="Arial Narrow" w:hAnsi="Arial Narrow"/>
                <w:color w:val="000000"/>
              </w:rPr>
              <w:t>, experiments and procedures, and develops practical application of these skills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Requires understanding of general </w:t>
            </w:r>
            <w:r w:rsidRPr="004E150C">
              <w:rPr>
                <w:rFonts w:ascii="Arial Narrow" w:hAnsi="Arial Narrow" w:cs="Arial"/>
                <w:bCs/>
                <w:iCs/>
                <w:color w:val="000000"/>
              </w:rPr>
              <w:t>office</w:t>
            </w:r>
            <w:r w:rsidRPr="004E150C">
              <w:rPr>
                <w:rFonts w:ascii="Arial Narrow" w:hAnsi="Arial Narrow"/>
                <w:color w:val="000000"/>
              </w:rPr>
              <w:t xml:space="preserve"> work routines and procedures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Acquire and apply proficiency in standard office equipment and computer applications</w:t>
            </w: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Understands and applies theoretical principles, under supervision, to achieve defined outcomes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Develops knowledge of </w:t>
            </w:r>
            <w:r w:rsidRPr="004E150C">
              <w:rPr>
                <w:rFonts w:ascii="Arial Narrow" w:hAnsi="Arial Narrow" w:cs="Arial"/>
                <w:bCs/>
                <w:iCs/>
                <w:color w:val="000000"/>
              </w:rPr>
              <w:t>established</w:t>
            </w:r>
            <w:r w:rsidRPr="004E150C">
              <w:rPr>
                <w:rFonts w:ascii="Arial Narrow" w:hAnsi="Arial Narrow"/>
                <w:color w:val="000000"/>
              </w:rPr>
              <w:t xml:space="preserve"> techniques and organisational processes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Proficient in use of software or </w:t>
            </w:r>
            <w:r w:rsidRPr="004E150C">
              <w:rPr>
                <w:rFonts w:ascii="Arial Narrow" w:hAnsi="Arial Narrow" w:cs="Arial"/>
                <w:bCs/>
                <w:iCs/>
                <w:color w:val="000000"/>
              </w:rPr>
              <w:t>technical</w:t>
            </w:r>
            <w:r w:rsidRPr="004E150C">
              <w:rPr>
                <w:rFonts w:ascii="Arial Narrow" w:hAnsi="Arial Narrow"/>
                <w:color w:val="000000"/>
              </w:rPr>
              <w:t xml:space="preserve"> equipment</w:t>
            </w:r>
          </w:p>
          <w:p w:rsidR="00020B99" w:rsidRPr="004E150C" w:rsidRDefault="00020B99" w:rsidP="00020B99">
            <w:pPr>
              <w:spacing w:before="120" w:after="120"/>
              <w:contextualSpacing/>
              <w:jc w:val="left"/>
              <w:rPr>
                <w:rFonts w:ascii="Arial Narrow" w:hAnsi="Arial Narrow"/>
                <w:color w:val="000000"/>
              </w:rPr>
            </w:pPr>
            <w:r w:rsidRPr="004E150C">
              <w:rPr>
                <w:rFonts w:ascii="Arial Narrow" w:hAnsi="Arial Narrow"/>
                <w:color w:val="000000"/>
              </w:rPr>
              <w:t>Knowledge of legislation, regulations, policies and processes relevant and specific to the role</w:t>
            </w:r>
          </w:p>
        </w:tc>
        <w:tc>
          <w:tcPr>
            <w:tcW w:w="2028" w:type="dxa"/>
          </w:tcPr>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Uses theoretical knowledge under supervision to achieve defined outcomes in a </w:t>
            </w:r>
            <w:r w:rsidRPr="004E150C">
              <w:rPr>
                <w:rFonts w:ascii="Arial Narrow" w:hAnsi="Arial Narrow" w:cs="Arial"/>
                <w:bCs/>
                <w:iCs/>
                <w:color w:val="000000"/>
              </w:rPr>
              <w:t>variety</w:t>
            </w:r>
            <w:r w:rsidRPr="004E150C">
              <w:rPr>
                <w:rFonts w:ascii="Arial Narrow" w:hAnsi="Arial Narrow"/>
                <w:color w:val="000000"/>
              </w:rPr>
              <w:t xml:space="preserve"> of work situations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Local reference point in operational processes and procedures</w:t>
            </w:r>
          </w:p>
        </w:tc>
        <w:tc>
          <w:tcPr>
            <w:tcW w:w="2069" w:type="dxa"/>
          </w:tcPr>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Uses theoretical knowledge to achieve agreed outcomes in </w:t>
            </w:r>
            <w:r w:rsidRPr="004E150C">
              <w:rPr>
                <w:rFonts w:ascii="Arial Narrow" w:hAnsi="Arial Narrow" w:cs="Arial"/>
                <w:bCs/>
                <w:iCs/>
                <w:color w:val="000000"/>
              </w:rPr>
              <w:t>moderately</w:t>
            </w:r>
            <w:r w:rsidRPr="004E150C">
              <w:rPr>
                <w:rFonts w:ascii="Arial Narrow" w:hAnsi="Arial Narrow"/>
                <w:color w:val="000000"/>
              </w:rPr>
              <w:t xml:space="preserve"> complex work situations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Authoritative in application of </w:t>
            </w:r>
            <w:r w:rsidRPr="004E150C">
              <w:rPr>
                <w:rFonts w:ascii="Arial Narrow" w:hAnsi="Arial Narrow" w:cs="Arial"/>
                <w:bCs/>
                <w:iCs/>
                <w:color w:val="000000"/>
              </w:rPr>
              <w:t>processes</w:t>
            </w:r>
            <w:r w:rsidRPr="004E150C">
              <w:rPr>
                <w:rFonts w:ascii="Arial Narrow" w:hAnsi="Arial Narrow"/>
                <w:color w:val="000000"/>
              </w:rPr>
              <w:t xml:space="preserve"> and policy relevant to the work unit</w:t>
            </w:r>
          </w:p>
          <w:p w:rsidR="00020B99" w:rsidRPr="004E150C" w:rsidRDefault="00020B99" w:rsidP="00020B99">
            <w:pPr>
              <w:spacing w:before="120" w:after="120"/>
              <w:contextualSpacing/>
              <w:jc w:val="left"/>
              <w:rPr>
                <w:rFonts w:ascii="Arial Narrow" w:hAnsi="Arial Narrow" w:cs="Arial"/>
                <w:bCs/>
                <w:iCs/>
                <w:color w:val="000000"/>
              </w:rPr>
            </w:pPr>
            <w:r w:rsidRPr="004E150C">
              <w:rPr>
                <w:rFonts w:ascii="Arial Narrow" w:hAnsi="Arial Narrow"/>
                <w:color w:val="000000"/>
              </w:rPr>
              <w:t>Knowledge of relevant legislation, regulations, policies and processes</w:t>
            </w:r>
          </w:p>
          <w:p w:rsidR="00020B99" w:rsidRPr="004E150C" w:rsidRDefault="00020B99" w:rsidP="00020B99">
            <w:pPr>
              <w:spacing w:before="120" w:after="120"/>
              <w:jc w:val="left"/>
              <w:rPr>
                <w:rFonts w:ascii="Arial Narrow" w:hAnsi="Arial Narrow"/>
                <w:color w:val="000000"/>
              </w:rPr>
            </w:pPr>
          </w:p>
        </w:tc>
        <w:tc>
          <w:tcPr>
            <w:tcW w:w="2064"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Adapts theoretical knowledge based on practical experience and/or understanding of current issues in the field</w:t>
            </w:r>
          </w:p>
          <w:p w:rsidR="00020B99" w:rsidRPr="004E150C" w:rsidRDefault="00020B99" w:rsidP="00020B99">
            <w:pPr>
              <w:spacing w:before="120" w:after="120"/>
              <w:contextualSpacing/>
              <w:jc w:val="left"/>
              <w:rPr>
                <w:rFonts w:ascii="Arial Narrow" w:hAnsi="Arial Narrow"/>
                <w:color w:val="000000"/>
              </w:rPr>
            </w:pPr>
            <w:r w:rsidRPr="004E150C">
              <w:rPr>
                <w:rFonts w:ascii="Arial Narrow" w:hAnsi="Arial Narrow"/>
                <w:color w:val="000000"/>
              </w:rPr>
              <w:t>Applies understanding of interrelationships between stakeholders and/or other work units to achieve local objectives</w:t>
            </w:r>
          </w:p>
          <w:p w:rsidR="00020B99" w:rsidRPr="004E150C" w:rsidRDefault="00020B99" w:rsidP="00020B99">
            <w:pPr>
              <w:spacing w:before="120" w:after="120"/>
              <w:jc w:val="left"/>
              <w:rPr>
                <w:rFonts w:ascii="Arial Narrow" w:hAnsi="Arial Narrow"/>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Researches and applies advanced theoretical knowledge in a </w:t>
            </w:r>
            <w:r w:rsidRPr="004E150C">
              <w:rPr>
                <w:rFonts w:ascii="Arial Narrow" w:hAnsi="Arial Narrow" w:cs="Arial"/>
                <w:bCs/>
                <w:iCs/>
                <w:color w:val="000000"/>
              </w:rPr>
              <w:t>specialised</w:t>
            </w:r>
            <w:r w:rsidRPr="004E150C">
              <w:rPr>
                <w:rFonts w:ascii="Arial Narrow" w:hAnsi="Arial Narrow"/>
                <w:color w:val="000000"/>
              </w:rPr>
              <w:t xml:space="preserve"> field to operational problem solving</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Applies sound theoretical and practical expertise in </w:t>
            </w:r>
            <w:r w:rsidRPr="004E150C">
              <w:rPr>
                <w:rFonts w:ascii="Arial Narrow" w:hAnsi="Arial Narrow" w:cs="Arial"/>
                <w:bCs/>
                <w:iCs/>
                <w:color w:val="000000"/>
              </w:rPr>
              <w:t>development</w:t>
            </w:r>
            <w:r w:rsidRPr="004E150C">
              <w:rPr>
                <w:rFonts w:ascii="Arial Narrow" w:hAnsi="Arial Narrow"/>
                <w:color w:val="000000"/>
              </w:rPr>
              <w:t xml:space="preserve"> of policy options</w:t>
            </w:r>
          </w:p>
          <w:p w:rsidR="00020B99" w:rsidRPr="004E150C" w:rsidRDefault="00020B99" w:rsidP="00020B99">
            <w:pPr>
              <w:spacing w:before="120" w:after="120"/>
              <w:contextualSpacing/>
              <w:jc w:val="left"/>
              <w:rPr>
                <w:rFonts w:ascii="Arial Narrow" w:hAnsi="Arial Narrow" w:cs="Arial"/>
                <w:bCs/>
                <w:iCs/>
                <w:color w:val="000000"/>
              </w:rPr>
            </w:pPr>
            <w:r w:rsidRPr="004E150C">
              <w:rPr>
                <w:rFonts w:ascii="Arial Narrow" w:hAnsi="Arial Narrow"/>
                <w:color w:val="000000"/>
              </w:rPr>
              <w:t>Authoritative in application of processes</w:t>
            </w:r>
          </w:p>
          <w:p w:rsidR="00020B99" w:rsidRPr="004E150C" w:rsidRDefault="00020B99" w:rsidP="00020B99">
            <w:pPr>
              <w:spacing w:before="120" w:after="120"/>
              <w:jc w:val="left"/>
              <w:rPr>
                <w:rFonts w:ascii="Arial Narrow" w:hAnsi="Arial Narrow"/>
                <w:color w:val="000000"/>
              </w:rPr>
            </w:pP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Policy and Projects</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1.1D</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2.1D</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2.2D</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3.1D</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3.2D</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4.1D</w:t>
            </w:r>
          </w:p>
        </w:tc>
      </w:tr>
      <w:tr w:rsidR="00020B99" w:rsidRPr="004E150C" w:rsidTr="00020B99">
        <w:tc>
          <w:tcPr>
            <w:tcW w:w="2111" w:type="dxa"/>
          </w:tcPr>
          <w:p w:rsidR="00020B99" w:rsidRPr="004E150C" w:rsidRDefault="00020B99" w:rsidP="00020B99">
            <w:pPr>
              <w:spacing w:before="120" w:after="120"/>
              <w:contextualSpacing/>
              <w:jc w:val="left"/>
              <w:rPr>
                <w:rFonts w:ascii="Arial Narrow" w:hAnsi="Arial Narrow"/>
                <w:b/>
                <w:color w:val="000000"/>
              </w:rPr>
            </w:pP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administrative support to policy and projects, consistent with the support elements described in 1.1B</w:t>
            </w:r>
          </w:p>
          <w:p w:rsidR="00020B99" w:rsidRPr="004E150C" w:rsidRDefault="00020B99" w:rsidP="00020B99">
            <w:pPr>
              <w:spacing w:before="120" w:after="120"/>
              <w:jc w:val="left"/>
              <w:rPr>
                <w:rFonts w:ascii="Arial Narrow" w:hAnsi="Arial Narrow"/>
                <w:color w:val="000000"/>
              </w:rPr>
            </w:pP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Drafts minutes and action plans for </w:t>
            </w:r>
            <w:r w:rsidRPr="004E150C">
              <w:rPr>
                <w:rFonts w:ascii="Arial Narrow" w:hAnsi="Arial Narrow" w:cs="Arial"/>
                <w:bCs/>
                <w:iCs/>
                <w:color w:val="000000"/>
              </w:rPr>
              <w:t>consideration</w:t>
            </w:r>
            <w:r w:rsidRPr="004E150C">
              <w:rPr>
                <w:rFonts w:ascii="Arial Narrow" w:hAnsi="Arial Narrow"/>
                <w:color w:val="000000"/>
              </w:rPr>
              <w:t xml:space="preserve"> by others</w:t>
            </w:r>
          </w:p>
          <w:p w:rsidR="00020B99" w:rsidRPr="004E150C" w:rsidRDefault="00020B99" w:rsidP="00020B99">
            <w:pPr>
              <w:spacing w:before="120" w:after="120"/>
              <w:contextualSpacing/>
              <w:jc w:val="left"/>
              <w:rPr>
                <w:rFonts w:ascii="Arial Narrow" w:hAnsi="Arial Narrow"/>
                <w:color w:val="000000"/>
              </w:rPr>
            </w:pPr>
            <w:r w:rsidRPr="004E150C">
              <w:rPr>
                <w:rFonts w:ascii="Arial Narrow" w:hAnsi="Arial Narrow"/>
                <w:color w:val="000000"/>
              </w:rPr>
              <w:t>Collects data, undertakes basic analysis and prepares simple reports</w:t>
            </w:r>
          </w:p>
          <w:p w:rsidR="00020B99" w:rsidRPr="004E150C" w:rsidRDefault="00020B99" w:rsidP="00020B99">
            <w:pPr>
              <w:spacing w:before="120" w:after="120"/>
              <w:jc w:val="left"/>
              <w:rPr>
                <w:rFonts w:ascii="Arial Narrow" w:hAnsi="Arial Narrow"/>
                <w:color w:val="000000"/>
              </w:rPr>
            </w:pPr>
          </w:p>
        </w:tc>
        <w:tc>
          <w:tcPr>
            <w:tcW w:w="2028"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Undertakes research </w:t>
            </w:r>
            <w:r w:rsidRPr="004E150C">
              <w:rPr>
                <w:rFonts w:ascii="Arial Narrow" w:hAnsi="Arial Narrow" w:cs="Arial"/>
                <w:bCs/>
                <w:iCs/>
                <w:color w:val="000000"/>
              </w:rPr>
              <w:t>specified</w:t>
            </w:r>
            <w:r w:rsidRPr="004E150C">
              <w:rPr>
                <w:rFonts w:ascii="Arial Narrow" w:hAnsi="Arial Narrow"/>
                <w:color w:val="000000"/>
              </w:rPr>
              <w:t xml:space="preserve"> by others, including data analysis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Administers routine projects under </w:t>
            </w:r>
            <w:r w:rsidRPr="004E150C">
              <w:rPr>
                <w:rFonts w:ascii="Arial Narrow" w:hAnsi="Arial Narrow" w:cs="Arial"/>
                <w:bCs/>
                <w:iCs/>
                <w:color w:val="000000"/>
              </w:rPr>
              <w:t>direction</w:t>
            </w:r>
            <w:r w:rsidRPr="004E150C">
              <w:rPr>
                <w:rFonts w:ascii="Arial Narrow" w:hAnsi="Arial Narrow"/>
                <w:color w:val="000000"/>
              </w:rPr>
              <w:t xml:space="preserve"> or coordinates project steps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s="Arial"/>
                <w:bCs/>
                <w:iCs/>
                <w:color w:val="000000"/>
              </w:rPr>
              <w:t>Contributes</w:t>
            </w:r>
            <w:r w:rsidRPr="004E150C">
              <w:rPr>
                <w:rFonts w:ascii="Arial Narrow" w:hAnsi="Arial Narrow"/>
                <w:color w:val="000000"/>
              </w:rPr>
              <w:t xml:space="preserve"> to operational service delivery policy development</w:t>
            </w:r>
          </w:p>
          <w:p w:rsidR="00020B99" w:rsidRPr="004E150C" w:rsidRDefault="00020B99" w:rsidP="00020B99">
            <w:pPr>
              <w:spacing w:before="120" w:after="120"/>
              <w:contextualSpacing/>
              <w:rPr>
                <w:rFonts w:ascii="Arial Narrow" w:hAnsi="Arial Narrow"/>
              </w:rPr>
            </w:pPr>
          </w:p>
          <w:p w:rsidR="00020B99" w:rsidRPr="004E150C" w:rsidRDefault="00020B99" w:rsidP="00020B99">
            <w:pPr>
              <w:spacing w:before="120" w:after="120"/>
              <w:jc w:val="left"/>
              <w:rPr>
                <w:rFonts w:ascii="Arial Narrow" w:hAnsi="Arial Narrow"/>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Researches issues and prepares draft reports and briefings within a project plan or policy framework set by others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Conducts </w:t>
            </w:r>
            <w:r w:rsidRPr="004E150C">
              <w:rPr>
                <w:rFonts w:ascii="Arial Narrow" w:hAnsi="Arial Narrow" w:cs="Arial"/>
                <w:bCs/>
                <w:iCs/>
                <w:color w:val="000000"/>
              </w:rPr>
              <w:t>projects</w:t>
            </w:r>
            <w:r w:rsidRPr="004E150C">
              <w:rPr>
                <w:rFonts w:ascii="Arial Narrow" w:hAnsi="Arial Narrow"/>
                <w:color w:val="000000"/>
              </w:rPr>
              <w:t xml:space="preserve"> of defined scope under direction</w:t>
            </w:r>
          </w:p>
          <w:p w:rsidR="00020B99" w:rsidRPr="004E150C" w:rsidRDefault="00020B99" w:rsidP="00020B99">
            <w:pPr>
              <w:spacing w:before="120" w:after="120"/>
              <w:contextualSpacing/>
              <w:jc w:val="left"/>
              <w:rPr>
                <w:rFonts w:ascii="Arial Narrow" w:hAnsi="Arial Narrow"/>
                <w:color w:val="000000"/>
              </w:rPr>
            </w:pPr>
            <w:r w:rsidRPr="004E150C">
              <w:rPr>
                <w:rFonts w:ascii="Arial Narrow" w:hAnsi="Arial Narrow"/>
                <w:color w:val="000000"/>
              </w:rPr>
              <w:t>Obtains, summarises and reports on stakeholder views</w:t>
            </w:r>
          </w:p>
          <w:p w:rsidR="00020B99" w:rsidRPr="004E150C" w:rsidRDefault="00020B99" w:rsidP="00020B99">
            <w:pPr>
              <w:spacing w:before="120" w:after="120"/>
              <w:contextualSpacing/>
              <w:rPr>
                <w:rFonts w:ascii="Arial Narrow" w:hAnsi="Arial Narrow"/>
              </w:rPr>
            </w:pPr>
          </w:p>
          <w:p w:rsidR="00020B99" w:rsidRPr="004E150C" w:rsidRDefault="00020B99" w:rsidP="00020B99">
            <w:pPr>
              <w:spacing w:before="120" w:after="120"/>
              <w:jc w:val="left"/>
              <w:rPr>
                <w:rFonts w:ascii="Arial Narrow" w:hAnsi="Arial Narrow"/>
                <w:color w:val="000000"/>
              </w:rPr>
            </w:pPr>
          </w:p>
        </w:tc>
        <w:tc>
          <w:tcPr>
            <w:tcW w:w="2064"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Plans and conducts several </w:t>
            </w:r>
            <w:r w:rsidRPr="004E150C">
              <w:rPr>
                <w:rFonts w:ascii="Arial Narrow" w:hAnsi="Arial Narrow" w:cs="Arial"/>
                <w:bCs/>
                <w:iCs/>
                <w:color w:val="000000"/>
              </w:rPr>
              <w:t>narrowly</w:t>
            </w:r>
            <w:r w:rsidRPr="004E150C">
              <w:rPr>
                <w:rFonts w:ascii="Arial Narrow" w:hAnsi="Arial Narrow"/>
                <w:color w:val="000000"/>
              </w:rPr>
              <w:t xml:space="preserve"> scoped projects simultaneously</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Conducts aspects of more </w:t>
            </w:r>
            <w:r w:rsidRPr="004E150C">
              <w:rPr>
                <w:rFonts w:ascii="Arial Narrow" w:hAnsi="Arial Narrow" w:cs="Arial"/>
                <w:bCs/>
                <w:iCs/>
                <w:color w:val="000000"/>
              </w:rPr>
              <w:t>complex</w:t>
            </w:r>
            <w:r w:rsidRPr="004E150C">
              <w:rPr>
                <w:rFonts w:ascii="Arial Narrow" w:hAnsi="Arial Narrow"/>
                <w:color w:val="000000"/>
              </w:rPr>
              <w:t xml:space="preserve"> projects under direction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s="Arial"/>
                <w:bCs/>
                <w:iCs/>
                <w:color w:val="000000"/>
              </w:rPr>
              <w:t>Contributes</w:t>
            </w:r>
            <w:r w:rsidRPr="004E150C">
              <w:rPr>
                <w:rFonts w:ascii="Arial Narrow" w:hAnsi="Arial Narrow"/>
                <w:color w:val="000000"/>
              </w:rPr>
              <w:t xml:space="preserve"> to planning on large projects</w:t>
            </w:r>
          </w:p>
          <w:p w:rsidR="00020B99" w:rsidRPr="004E150C" w:rsidRDefault="00020B99" w:rsidP="00020B99">
            <w:pPr>
              <w:spacing w:before="120" w:after="120"/>
              <w:contextualSpacing/>
              <w:rPr>
                <w:rFonts w:ascii="Arial Narrow" w:hAnsi="Arial Narrow"/>
              </w:rPr>
            </w:pPr>
          </w:p>
          <w:p w:rsidR="00020B99" w:rsidRPr="004E150C" w:rsidRDefault="00020B99" w:rsidP="00020B99">
            <w:pPr>
              <w:spacing w:before="120" w:after="120"/>
              <w:jc w:val="left"/>
              <w:rPr>
                <w:rFonts w:ascii="Arial Narrow" w:hAnsi="Arial Narrow"/>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Researches and develops </w:t>
            </w:r>
            <w:r w:rsidRPr="004E150C">
              <w:rPr>
                <w:rFonts w:ascii="Arial Narrow" w:hAnsi="Arial Narrow" w:cs="Arial"/>
                <w:bCs/>
                <w:iCs/>
                <w:color w:val="000000"/>
              </w:rPr>
              <w:t>recommendations</w:t>
            </w:r>
            <w:r w:rsidRPr="004E150C">
              <w:rPr>
                <w:rFonts w:ascii="Arial Narrow" w:hAnsi="Arial Narrow"/>
                <w:color w:val="000000"/>
              </w:rPr>
              <w:t xml:space="preserve"> in a specific field of expertise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Develops and implements operational policy which impacts </w:t>
            </w:r>
            <w:r w:rsidRPr="004E150C">
              <w:rPr>
                <w:rFonts w:ascii="Arial Narrow" w:hAnsi="Arial Narrow" w:cs="Arial"/>
                <w:bCs/>
                <w:iCs/>
                <w:color w:val="000000"/>
              </w:rPr>
              <w:t>the</w:t>
            </w:r>
            <w:r w:rsidRPr="004E150C">
              <w:rPr>
                <w:rFonts w:ascii="Arial Narrow" w:hAnsi="Arial Narrow"/>
                <w:color w:val="000000"/>
              </w:rPr>
              <w:t xml:space="preserve"> immediate work area</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Contributes to strategic policy development within a specific field of expertise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Manages projects, usually under </w:t>
            </w:r>
            <w:r w:rsidRPr="004E150C">
              <w:rPr>
                <w:rFonts w:ascii="Arial Narrow" w:hAnsi="Arial Narrow" w:cs="Arial"/>
                <w:bCs/>
                <w:iCs/>
                <w:color w:val="000000"/>
              </w:rPr>
              <w:t>limited</w:t>
            </w:r>
            <w:r w:rsidRPr="004E150C">
              <w:rPr>
                <w:rFonts w:ascii="Arial Narrow" w:hAnsi="Arial Narrow"/>
                <w:color w:val="000000"/>
              </w:rPr>
              <w:t xml:space="preserve"> direction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Contributes expertise to a team working on complex projects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Prepares project scopes and briefs within broad parameters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Manages multi-disciplinary project teams</w:t>
            </w: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Administrative and Corporate Support</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1.1E</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2.1E</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2.2E</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3.1E</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3.2E</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4.1E</w:t>
            </w:r>
          </w:p>
        </w:tc>
      </w:tr>
      <w:tr w:rsidR="00020B99" w:rsidRPr="004E150C" w:rsidTr="00020B99">
        <w:tc>
          <w:tcPr>
            <w:tcW w:w="2111" w:type="dxa"/>
          </w:tcPr>
          <w:p w:rsidR="00020B99" w:rsidRPr="004E150C" w:rsidRDefault="00020B99" w:rsidP="00020B99">
            <w:pPr>
              <w:spacing w:before="120" w:after="120"/>
              <w:jc w:val="left"/>
              <w:rPr>
                <w:rFonts w:ascii="Arial Narrow" w:hAnsi="Arial Narrow"/>
                <w:color w:val="000000"/>
              </w:rPr>
            </w:pP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Performs routine administrative tasks, including general telephone, counter and front office enquiries, mail deliveries, assisting with stock control, supporting organisation of meetings, receiving and initial processing of standard paperwork</w:t>
            </w:r>
          </w:p>
          <w:p w:rsidR="00020B99" w:rsidRPr="004E150C" w:rsidRDefault="00020B99" w:rsidP="00020B99">
            <w:pPr>
              <w:spacing w:before="120" w:after="120"/>
              <w:jc w:val="left"/>
              <w:rPr>
                <w:rFonts w:ascii="Arial Narrow" w:hAnsi="Arial Narrow"/>
                <w:color w:val="000000"/>
              </w:rPr>
            </w:pPr>
          </w:p>
          <w:p w:rsidR="00020B99" w:rsidRPr="004E150C" w:rsidRDefault="00020B99" w:rsidP="00020B99">
            <w:pPr>
              <w:spacing w:before="120" w:after="120"/>
              <w:jc w:val="left"/>
              <w:rPr>
                <w:rFonts w:ascii="Arial Narrow" w:hAnsi="Arial Narrow"/>
                <w:color w:val="000000"/>
              </w:rPr>
            </w:pP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office support through activities such as using and maintaining standard office equipment and software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Drafts routine correspondence and minutes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Organises routine meetings and small functions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Undertakes standard processing work such as data entry, purchasing, payments and reports using office databases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Performs telephone and counter duties consistent with 2.1B</w:t>
            </w:r>
          </w:p>
        </w:tc>
        <w:tc>
          <w:tcPr>
            <w:tcW w:w="2028"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Responsible for office support services and systems for a work unit</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Documents meeting outcomes in more complex situations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support to contract administration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Demonstrates problem solving in processing work</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Create and maintains local databases or reporting systems utilising standard software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Analyse standard reports and data to identify exceptions</w:t>
            </w: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May lead a corporate support team</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Manages team performance through activities such as monitoring and reporting</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Maintains corporate databases and completes analysis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Monitors and administers straight forward, local contracts and service agreements within a well-defined service delivery framework</w:t>
            </w:r>
          </w:p>
        </w:tc>
        <w:tc>
          <w:tcPr>
            <w:tcW w:w="2064"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Prepares and analyses reports from corporate databases to support decision making in the broader work area</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Develops local databases or reporting systems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Negotiate straight forward, local contracts and service agreements</w:t>
            </w:r>
          </w:p>
          <w:p w:rsidR="00020B99" w:rsidRPr="004E150C" w:rsidRDefault="00020B99" w:rsidP="00020B99">
            <w:pPr>
              <w:spacing w:before="120" w:after="120"/>
              <w:jc w:val="left"/>
              <w:rPr>
                <w:rFonts w:ascii="Arial Narrow" w:hAnsi="Arial Narrow"/>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Leads a larger or complex corporate support work unit</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specialist administrative and corporate support expertise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Negotiates and manages straight forward, corporate contracts and service agreements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Drafts reports and recommendations by interpreting and analysing data</w:t>
            </w: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Operational Service Delivery</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1.1F</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2.1F</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2.2F</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3.1F</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3.2F</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4.1F</w:t>
            </w:r>
          </w:p>
        </w:tc>
      </w:tr>
      <w:tr w:rsidR="00020B99" w:rsidRPr="004E150C" w:rsidTr="00020B99">
        <w:tc>
          <w:tcPr>
            <w:tcW w:w="2111" w:type="dxa"/>
          </w:tcPr>
          <w:p w:rsidR="00020B99" w:rsidRPr="004E150C" w:rsidRDefault="00020B99" w:rsidP="00020B99">
            <w:pPr>
              <w:spacing w:before="120" w:after="120"/>
              <w:jc w:val="left"/>
              <w:rPr>
                <w:rFonts w:ascii="Arial Narrow" w:hAnsi="Arial Narrow"/>
                <w:b/>
              </w:rPr>
            </w:pPr>
          </w:p>
        </w:tc>
        <w:tc>
          <w:tcPr>
            <w:tcW w:w="2049" w:type="dxa"/>
          </w:tcPr>
          <w:p w:rsidR="00020B99" w:rsidRPr="004E150C" w:rsidRDefault="00020B99" w:rsidP="00020B99">
            <w:pPr>
              <w:spacing w:before="120" w:after="120"/>
              <w:jc w:val="left"/>
              <w:rPr>
                <w:rFonts w:ascii="Arial Narrow" w:hAnsi="Arial Narrow"/>
              </w:rPr>
            </w:pPr>
            <w:r w:rsidRPr="004E150C">
              <w:rPr>
                <w:rFonts w:ascii="Arial Narrow" w:hAnsi="Arial Narrow"/>
              </w:rPr>
              <w:t xml:space="preserve">Provides routine information, such as standard information and </w:t>
            </w:r>
            <w:r w:rsidRPr="004E150C">
              <w:rPr>
                <w:rFonts w:ascii="Arial Narrow" w:hAnsi="Arial Narrow" w:cs="Arial"/>
                <w:bCs/>
                <w:iCs/>
                <w:color w:val="000000"/>
              </w:rPr>
              <w:t>explanations</w:t>
            </w:r>
            <w:r w:rsidRPr="004E150C">
              <w:rPr>
                <w:rFonts w:ascii="Arial Narrow" w:hAnsi="Arial Narrow"/>
              </w:rPr>
              <w:t>, to clients and members of the public</w:t>
            </w:r>
          </w:p>
          <w:p w:rsidR="00020B99" w:rsidRPr="004E150C" w:rsidRDefault="00020B99" w:rsidP="00020B99">
            <w:pPr>
              <w:spacing w:before="120" w:after="120"/>
              <w:jc w:val="left"/>
              <w:rPr>
                <w:rFonts w:ascii="Arial Narrow" w:hAnsi="Arial Narrow"/>
              </w:rPr>
            </w:pPr>
            <w:r w:rsidRPr="004E150C">
              <w:rPr>
                <w:rFonts w:ascii="Arial Narrow" w:hAnsi="Arial Narrow"/>
              </w:rPr>
              <w:t xml:space="preserve">Receives payment for routine services such as the sale of </w:t>
            </w:r>
            <w:r w:rsidRPr="004E150C">
              <w:rPr>
                <w:rFonts w:ascii="Arial Narrow" w:hAnsi="Arial Narrow" w:cs="Arial"/>
                <w:bCs/>
                <w:iCs/>
                <w:color w:val="000000"/>
              </w:rPr>
              <w:t>publications</w:t>
            </w:r>
            <w:r w:rsidRPr="004E150C">
              <w:rPr>
                <w:rFonts w:ascii="Arial Narrow" w:hAnsi="Arial Narrow"/>
              </w:rPr>
              <w:t xml:space="preserve"> and individual licence fees </w:t>
            </w:r>
          </w:p>
          <w:p w:rsidR="00020B99" w:rsidRPr="004E150C" w:rsidRDefault="00020B99" w:rsidP="00020B99">
            <w:pPr>
              <w:spacing w:before="120" w:after="120"/>
              <w:jc w:val="left"/>
              <w:rPr>
                <w:rFonts w:ascii="Arial Narrow" w:hAnsi="Arial Narrow"/>
              </w:rPr>
            </w:pPr>
            <w:r w:rsidRPr="004E150C">
              <w:rPr>
                <w:rFonts w:ascii="Arial Narrow" w:hAnsi="Arial Narrow"/>
              </w:rPr>
              <w:t>Performs routine service delivery func</w:t>
            </w:r>
            <w:r w:rsidRPr="004E150C">
              <w:rPr>
                <w:rFonts w:ascii="Arial Narrow" w:hAnsi="Arial Narrow" w:cs="Arial"/>
                <w:bCs/>
                <w:iCs/>
                <w:color w:val="000000"/>
              </w:rPr>
              <w:t>t</w:t>
            </w:r>
            <w:r w:rsidRPr="004E150C">
              <w:rPr>
                <w:rFonts w:ascii="Arial Narrow" w:hAnsi="Arial Narrow"/>
              </w:rPr>
              <w:t xml:space="preserve">ions for clients such as, driving, food preparation, cleaning, gardening, assisting qualified trade persons and minor </w:t>
            </w:r>
            <w:r w:rsidRPr="004E150C">
              <w:rPr>
                <w:rFonts w:ascii="Arial Narrow" w:hAnsi="Arial Narrow" w:cs="Arial"/>
                <w:bCs/>
                <w:iCs/>
                <w:color w:val="000000"/>
              </w:rPr>
              <w:t>maintenance</w:t>
            </w:r>
          </w:p>
          <w:p w:rsidR="00020B99" w:rsidRPr="004E150C" w:rsidRDefault="00020B99" w:rsidP="00020B99">
            <w:pPr>
              <w:spacing w:before="120" w:after="120"/>
              <w:jc w:val="left"/>
              <w:rPr>
                <w:rFonts w:ascii="Arial Narrow" w:hAnsi="Arial Narrow"/>
              </w:rPr>
            </w:pPr>
            <w:r w:rsidRPr="004E150C">
              <w:rPr>
                <w:rFonts w:ascii="Arial Narrow" w:hAnsi="Arial Narrow"/>
              </w:rPr>
              <w:t>Operates and maintains tools and equipment appropriate to the function and level of qualification</w:t>
            </w:r>
          </w:p>
        </w:tc>
        <w:tc>
          <w:tcPr>
            <w:tcW w:w="2113" w:type="dxa"/>
          </w:tcPr>
          <w:p w:rsidR="00020B99" w:rsidRPr="004E150C" w:rsidRDefault="00020B99" w:rsidP="00020B99">
            <w:pPr>
              <w:spacing w:before="120" w:after="120"/>
              <w:jc w:val="left"/>
              <w:rPr>
                <w:rFonts w:ascii="Arial Narrow" w:hAnsi="Arial Narrow"/>
              </w:rPr>
            </w:pPr>
            <w:r w:rsidRPr="004E150C">
              <w:rPr>
                <w:rFonts w:ascii="Arial Narrow" w:hAnsi="Arial Narrow"/>
              </w:rPr>
              <w:t xml:space="preserve">Provides standard services under general </w:t>
            </w:r>
            <w:r w:rsidRPr="004E150C">
              <w:rPr>
                <w:rFonts w:ascii="Arial Narrow" w:hAnsi="Arial Narrow" w:cs="Arial"/>
                <w:bCs/>
                <w:iCs/>
                <w:color w:val="000000"/>
              </w:rPr>
              <w:t>supervision</w:t>
            </w:r>
            <w:r w:rsidRPr="004E150C">
              <w:rPr>
                <w:rFonts w:ascii="Arial Narrow" w:hAnsi="Arial Narrow"/>
              </w:rPr>
              <w:t xml:space="preserve"> and within a defined service delivery framework</w:t>
            </w:r>
          </w:p>
          <w:p w:rsidR="00020B99" w:rsidRPr="004E150C" w:rsidRDefault="00020B99" w:rsidP="00020B99">
            <w:pPr>
              <w:spacing w:before="120" w:after="120"/>
              <w:jc w:val="left"/>
              <w:rPr>
                <w:rFonts w:ascii="Arial Narrow" w:hAnsi="Arial Narrow" w:cs="Arial"/>
                <w:bCs/>
                <w:iCs/>
              </w:rPr>
            </w:pPr>
            <w:r w:rsidRPr="004E150C">
              <w:rPr>
                <w:rFonts w:ascii="Arial Narrow" w:hAnsi="Arial Narrow"/>
              </w:rPr>
              <w:t>Delivers information services to the general public or clients, including initial advice and referral</w:t>
            </w:r>
          </w:p>
          <w:p w:rsidR="00020B99" w:rsidRPr="004E150C" w:rsidRDefault="00020B99" w:rsidP="00020B99">
            <w:pPr>
              <w:spacing w:before="120" w:after="120"/>
              <w:jc w:val="left"/>
              <w:rPr>
                <w:rFonts w:ascii="Arial Narrow" w:hAnsi="Arial Narrow" w:cs="Arial"/>
                <w:bCs/>
                <w:iCs/>
              </w:rPr>
            </w:pPr>
            <w:r w:rsidRPr="004E150C">
              <w:rPr>
                <w:rFonts w:ascii="Arial Narrow" w:hAnsi="Arial Narrow"/>
              </w:rPr>
              <w:t xml:space="preserve">Consistent with the development of knowledge specified at 2.1C, participates in routine investigations under direction and provides evidence if </w:t>
            </w:r>
            <w:r w:rsidRPr="004E150C">
              <w:rPr>
                <w:rFonts w:ascii="Arial Narrow" w:hAnsi="Arial Narrow" w:cs="Arial"/>
                <w:bCs/>
                <w:iCs/>
                <w:color w:val="000000"/>
              </w:rPr>
              <w:t>required</w:t>
            </w:r>
          </w:p>
          <w:p w:rsidR="00020B99" w:rsidRPr="004E150C" w:rsidRDefault="00020B99" w:rsidP="00020B99">
            <w:pPr>
              <w:widowControl w:val="0"/>
              <w:spacing w:before="120" w:after="120"/>
              <w:jc w:val="left"/>
              <w:rPr>
                <w:rFonts w:ascii="Arial Narrow" w:hAnsi="Arial Narrow"/>
              </w:rPr>
            </w:pPr>
            <w:r w:rsidRPr="004E150C">
              <w:rPr>
                <w:rFonts w:ascii="Arial Narrow" w:hAnsi="Arial Narrow"/>
              </w:rPr>
              <w:t>Reconciles, banks monies and manages petty cash</w:t>
            </w:r>
          </w:p>
          <w:p w:rsidR="00020B99" w:rsidRPr="004E150C" w:rsidRDefault="00020B99" w:rsidP="00020B99">
            <w:pPr>
              <w:spacing w:before="120" w:after="120"/>
              <w:jc w:val="left"/>
              <w:rPr>
                <w:rFonts w:ascii="Arial Narrow" w:hAnsi="Arial Narrow"/>
              </w:rPr>
            </w:pPr>
          </w:p>
        </w:tc>
        <w:tc>
          <w:tcPr>
            <w:tcW w:w="2028" w:type="dxa"/>
          </w:tcPr>
          <w:p w:rsidR="00020B99" w:rsidRPr="004E150C" w:rsidRDefault="00020B99" w:rsidP="00020B99">
            <w:pPr>
              <w:spacing w:before="120" w:after="120"/>
              <w:jc w:val="left"/>
              <w:rPr>
                <w:rFonts w:ascii="Arial Narrow" w:hAnsi="Arial Narrow"/>
              </w:rPr>
            </w:pPr>
            <w:r w:rsidRPr="004E150C">
              <w:rPr>
                <w:rFonts w:ascii="Arial Narrow" w:hAnsi="Arial Narrow"/>
              </w:rPr>
              <w:t xml:space="preserve">Assesses </w:t>
            </w:r>
            <w:r w:rsidRPr="004E150C">
              <w:rPr>
                <w:rFonts w:ascii="Arial Narrow" w:hAnsi="Arial Narrow" w:cs="Arial"/>
                <w:bCs/>
                <w:iCs/>
                <w:color w:val="000000"/>
              </w:rPr>
              <w:t>client</w:t>
            </w:r>
            <w:r w:rsidRPr="004E150C">
              <w:rPr>
                <w:rFonts w:ascii="Arial Narrow" w:hAnsi="Arial Narrow"/>
              </w:rPr>
              <w:t xml:space="preserve"> needs and implements appropriate service delivery from a range of accepted options</w:t>
            </w:r>
          </w:p>
          <w:p w:rsidR="00020B99" w:rsidRPr="004E150C" w:rsidRDefault="00020B99" w:rsidP="00020B99">
            <w:pPr>
              <w:spacing w:before="120" w:after="120"/>
              <w:jc w:val="left"/>
              <w:rPr>
                <w:rFonts w:ascii="Arial Narrow" w:hAnsi="Arial Narrow"/>
              </w:rPr>
            </w:pPr>
            <w:r w:rsidRPr="004E150C">
              <w:rPr>
                <w:rFonts w:ascii="Arial Narrow" w:hAnsi="Arial Narrow"/>
              </w:rPr>
              <w:t xml:space="preserve">Identifies where limited precedents </w:t>
            </w:r>
            <w:r w:rsidRPr="004E150C">
              <w:rPr>
                <w:rFonts w:ascii="Arial Narrow" w:hAnsi="Arial Narrow" w:cs="Arial"/>
                <w:bCs/>
                <w:iCs/>
                <w:color w:val="000000"/>
              </w:rPr>
              <w:t>apply</w:t>
            </w:r>
            <w:r w:rsidRPr="004E150C">
              <w:rPr>
                <w:rFonts w:ascii="Arial Narrow" w:hAnsi="Arial Narrow"/>
              </w:rPr>
              <w:t xml:space="preserve"> and may recommend action to be taken</w:t>
            </w:r>
          </w:p>
          <w:p w:rsidR="00020B99" w:rsidRPr="004E150C" w:rsidRDefault="00020B99" w:rsidP="00020B99">
            <w:pPr>
              <w:spacing w:before="120" w:after="120"/>
              <w:jc w:val="left"/>
              <w:rPr>
                <w:rFonts w:ascii="Arial Narrow" w:hAnsi="Arial Narrow"/>
              </w:rPr>
            </w:pPr>
            <w:r w:rsidRPr="004E150C">
              <w:rPr>
                <w:rFonts w:ascii="Arial Narrow" w:hAnsi="Arial Narrow"/>
              </w:rPr>
              <w:t>Assists in preparing or presenting cases in a range of review forums, tribunals and courts</w:t>
            </w:r>
          </w:p>
          <w:p w:rsidR="00020B99" w:rsidRPr="004E150C" w:rsidRDefault="00020B99" w:rsidP="00020B99">
            <w:pPr>
              <w:spacing w:before="120" w:after="120"/>
              <w:jc w:val="left"/>
              <w:rPr>
                <w:rFonts w:ascii="Arial Narrow" w:hAnsi="Arial Narrow"/>
              </w:rPr>
            </w:pPr>
          </w:p>
        </w:tc>
        <w:tc>
          <w:tcPr>
            <w:tcW w:w="2069" w:type="dxa"/>
          </w:tcPr>
          <w:p w:rsidR="00020B99" w:rsidRPr="004E150C" w:rsidRDefault="00020B99" w:rsidP="00020B99">
            <w:pPr>
              <w:widowControl w:val="0"/>
              <w:spacing w:before="120" w:after="120"/>
              <w:jc w:val="left"/>
              <w:rPr>
                <w:rFonts w:ascii="Arial Narrow" w:hAnsi="Arial Narrow"/>
              </w:rPr>
            </w:pPr>
            <w:r w:rsidRPr="004E150C">
              <w:rPr>
                <w:rFonts w:ascii="Arial Narrow" w:hAnsi="Arial Narrow"/>
              </w:rPr>
              <w:t xml:space="preserve">Supervises a service delivery </w:t>
            </w:r>
            <w:r w:rsidRPr="004E150C">
              <w:rPr>
                <w:rFonts w:ascii="Arial Narrow" w:hAnsi="Arial Narrow" w:cs="Arial"/>
                <w:bCs/>
                <w:iCs/>
                <w:color w:val="000000"/>
              </w:rPr>
              <w:t>team</w:t>
            </w:r>
          </w:p>
          <w:p w:rsidR="00020B99" w:rsidRPr="004E150C" w:rsidRDefault="00020B99" w:rsidP="00020B99">
            <w:pPr>
              <w:spacing w:before="120" w:after="120"/>
              <w:jc w:val="left"/>
              <w:rPr>
                <w:rFonts w:ascii="Arial Narrow" w:hAnsi="Arial Narrow"/>
              </w:rPr>
            </w:pPr>
            <w:r w:rsidRPr="004E150C">
              <w:rPr>
                <w:rFonts w:ascii="Arial Narrow" w:hAnsi="Arial Narrow"/>
              </w:rPr>
              <w:t xml:space="preserve">Assesses client needs and </w:t>
            </w:r>
            <w:r w:rsidRPr="004E150C">
              <w:rPr>
                <w:rFonts w:ascii="Arial Narrow" w:hAnsi="Arial Narrow" w:cs="Arial"/>
                <w:bCs/>
                <w:iCs/>
                <w:color w:val="000000"/>
              </w:rPr>
              <w:t>delivers</w:t>
            </w:r>
            <w:r w:rsidRPr="004E150C">
              <w:rPr>
                <w:rFonts w:ascii="Arial Narrow" w:hAnsi="Arial Narrow"/>
              </w:rPr>
              <w:t xml:space="preserve"> a range of services in complex situations investigates and assesses actions by individuals or organisations against legislation, rules, regulations and service agreements</w:t>
            </w:r>
          </w:p>
          <w:p w:rsidR="00020B99" w:rsidRPr="004E150C" w:rsidRDefault="00020B99" w:rsidP="00020B99">
            <w:pPr>
              <w:spacing w:before="120" w:after="120"/>
              <w:jc w:val="left"/>
              <w:rPr>
                <w:rFonts w:ascii="Arial Narrow" w:hAnsi="Arial Narrow"/>
              </w:rPr>
            </w:pPr>
            <w:r w:rsidRPr="004E150C">
              <w:rPr>
                <w:rFonts w:ascii="Arial Narrow" w:hAnsi="Arial Narrow" w:cs="Arial"/>
                <w:bCs/>
                <w:iCs/>
                <w:color w:val="000000"/>
              </w:rPr>
              <w:t>Advocates</w:t>
            </w:r>
            <w:r w:rsidRPr="004E150C">
              <w:rPr>
                <w:rFonts w:ascii="Arial Narrow" w:hAnsi="Arial Narrow"/>
              </w:rPr>
              <w:t xml:space="preserve"> issues involving established precedents before a range of review forums, tribunals </w:t>
            </w:r>
            <w:r w:rsidRPr="004E150C">
              <w:rPr>
                <w:rFonts w:ascii="Arial Narrow" w:hAnsi="Arial Narrow" w:cs="Arial"/>
                <w:bCs/>
                <w:iCs/>
                <w:color w:val="000000"/>
              </w:rPr>
              <w:t>and</w:t>
            </w:r>
            <w:r w:rsidRPr="004E150C">
              <w:rPr>
                <w:rFonts w:ascii="Arial Narrow" w:hAnsi="Arial Narrow"/>
              </w:rPr>
              <w:t xml:space="preserve"> courts</w:t>
            </w:r>
          </w:p>
          <w:p w:rsidR="00020B99" w:rsidRPr="004E150C" w:rsidRDefault="00020B99" w:rsidP="00020B99">
            <w:pPr>
              <w:spacing w:before="120" w:after="120"/>
              <w:jc w:val="left"/>
              <w:rPr>
                <w:rFonts w:ascii="Arial Narrow" w:hAnsi="Arial Narrow"/>
              </w:rPr>
            </w:pPr>
            <w:r w:rsidRPr="004E150C">
              <w:rPr>
                <w:rFonts w:ascii="Arial Narrow" w:hAnsi="Arial Narrow"/>
              </w:rPr>
              <w:t>Participates in the development of strategies to represent the organisation or clients, involving complex and challenging problems</w:t>
            </w:r>
          </w:p>
        </w:tc>
        <w:tc>
          <w:tcPr>
            <w:tcW w:w="2064" w:type="dxa"/>
          </w:tcPr>
          <w:p w:rsidR="00020B99" w:rsidRPr="004E150C" w:rsidRDefault="00020B99" w:rsidP="00020B99">
            <w:pPr>
              <w:widowControl w:val="0"/>
              <w:spacing w:before="120" w:after="120"/>
              <w:jc w:val="left"/>
              <w:rPr>
                <w:rFonts w:ascii="Arial Narrow" w:hAnsi="Arial Narrow" w:cs="Arial"/>
                <w:bCs/>
                <w:iCs/>
              </w:rPr>
            </w:pPr>
            <w:r w:rsidRPr="004E150C">
              <w:rPr>
                <w:rFonts w:ascii="Arial Narrow" w:hAnsi="Arial Narrow"/>
              </w:rPr>
              <w:t xml:space="preserve">Reviews client assessments and </w:t>
            </w:r>
            <w:r w:rsidRPr="004E150C">
              <w:rPr>
                <w:rFonts w:ascii="Arial Narrow" w:hAnsi="Arial Narrow" w:cs="Arial"/>
                <w:bCs/>
                <w:iCs/>
                <w:color w:val="000000"/>
              </w:rPr>
              <w:t>associated</w:t>
            </w:r>
            <w:r w:rsidRPr="004E150C">
              <w:rPr>
                <w:rFonts w:ascii="Arial Narrow" w:hAnsi="Arial Narrow"/>
              </w:rPr>
              <w:t xml:space="preserve"> service delivery plans</w:t>
            </w:r>
          </w:p>
          <w:p w:rsidR="00020B99" w:rsidRPr="004E150C" w:rsidRDefault="00020B99" w:rsidP="00020B99">
            <w:pPr>
              <w:spacing w:before="120" w:after="120"/>
              <w:jc w:val="left"/>
              <w:rPr>
                <w:rFonts w:ascii="Arial Narrow" w:hAnsi="Arial Narrow" w:cs="Arial"/>
                <w:bCs/>
                <w:iCs/>
              </w:rPr>
            </w:pPr>
            <w:r w:rsidRPr="004E150C">
              <w:rPr>
                <w:rFonts w:ascii="Arial Narrow" w:hAnsi="Arial Narrow"/>
              </w:rPr>
              <w:t xml:space="preserve"> Advocates more complex cases to represent the organisation or clients before a range of review forums, tribunals and courts</w:t>
            </w:r>
          </w:p>
          <w:p w:rsidR="00020B99" w:rsidRPr="004E150C" w:rsidRDefault="00020B99" w:rsidP="00020B99">
            <w:pPr>
              <w:spacing w:before="120" w:after="120"/>
              <w:jc w:val="left"/>
              <w:rPr>
                <w:rFonts w:ascii="Arial Narrow" w:hAnsi="Arial Narrow" w:cs="Arial"/>
                <w:bCs/>
                <w:iCs/>
              </w:rPr>
            </w:pPr>
            <w:r w:rsidRPr="004E150C">
              <w:rPr>
                <w:rFonts w:ascii="Arial Narrow" w:hAnsi="Arial Narrow"/>
              </w:rPr>
              <w:t xml:space="preserve">Recommends strategies to </w:t>
            </w:r>
            <w:r w:rsidRPr="004E150C">
              <w:rPr>
                <w:rFonts w:ascii="Arial Narrow" w:hAnsi="Arial Narrow" w:cs="Arial"/>
                <w:bCs/>
                <w:iCs/>
                <w:color w:val="000000"/>
              </w:rPr>
              <w:t>represent</w:t>
            </w:r>
            <w:r w:rsidRPr="004E150C">
              <w:rPr>
                <w:rFonts w:ascii="Arial Narrow" w:hAnsi="Arial Narrow"/>
              </w:rPr>
              <w:t xml:space="preserve"> the agency and/or clients involving complex and challenging problems</w:t>
            </w:r>
          </w:p>
          <w:p w:rsidR="00020B99" w:rsidRPr="004E150C" w:rsidRDefault="00020B99" w:rsidP="00020B99">
            <w:pPr>
              <w:spacing w:before="120" w:after="120"/>
              <w:jc w:val="left"/>
              <w:rPr>
                <w:rFonts w:ascii="Arial Narrow" w:hAnsi="Arial Narrow"/>
              </w:rPr>
            </w:pPr>
          </w:p>
        </w:tc>
        <w:tc>
          <w:tcPr>
            <w:tcW w:w="2069" w:type="dxa"/>
          </w:tcPr>
          <w:p w:rsidR="00020B99" w:rsidRPr="004E150C" w:rsidRDefault="00020B99" w:rsidP="00020B99">
            <w:pPr>
              <w:spacing w:before="120" w:after="120"/>
              <w:jc w:val="left"/>
              <w:rPr>
                <w:rFonts w:ascii="Arial Narrow" w:hAnsi="Arial Narrow"/>
              </w:rPr>
            </w:pPr>
            <w:r w:rsidRPr="004E150C">
              <w:rPr>
                <w:rFonts w:ascii="Arial Narrow" w:hAnsi="Arial Narrow"/>
              </w:rPr>
              <w:t>Determines operational service delivery plans based on accepted standards</w:t>
            </w:r>
          </w:p>
          <w:p w:rsidR="00020B99" w:rsidRPr="004E150C" w:rsidRDefault="00020B99" w:rsidP="00020B99">
            <w:pPr>
              <w:spacing w:before="120" w:after="120"/>
              <w:jc w:val="left"/>
              <w:rPr>
                <w:rFonts w:ascii="Arial Narrow" w:hAnsi="Arial Narrow"/>
              </w:rPr>
            </w:pPr>
            <w:r w:rsidRPr="004E150C">
              <w:rPr>
                <w:rFonts w:ascii="Arial Narrow" w:hAnsi="Arial Narrow"/>
              </w:rPr>
              <w:t>Recommends resource allocation to immediate manager in order to meet service delivery priorities</w:t>
            </w:r>
          </w:p>
          <w:p w:rsidR="00020B99" w:rsidRPr="004E150C" w:rsidRDefault="00020B99" w:rsidP="00020B99">
            <w:pPr>
              <w:spacing w:before="120" w:after="120"/>
              <w:jc w:val="left"/>
              <w:rPr>
                <w:rFonts w:ascii="Arial Narrow" w:hAnsi="Arial Narrow"/>
              </w:rPr>
            </w:pPr>
            <w:r w:rsidRPr="004E150C">
              <w:rPr>
                <w:rFonts w:ascii="Arial Narrow" w:hAnsi="Arial Narrow"/>
              </w:rPr>
              <w:t>Manages operational work teams</w:t>
            </w:r>
          </w:p>
          <w:p w:rsidR="00020B99" w:rsidRPr="004E150C" w:rsidRDefault="00020B99" w:rsidP="00020B99">
            <w:pPr>
              <w:spacing w:before="120" w:after="120"/>
              <w:jc w:val="left"/>
              <w:rPr>
                <w:rFonts w:ascii="Arial Narrow" w:hAnsi="Arial Narrow"/>
              </w:rPr>
            </w:pPr>
            <w:r w:rsidRPr="004E150C">
              <w:rPr>
                <w:rFonts w:ascii="Arial Narrow" w:hAnsi="Arial Narrow"/>
              </w:rPr>
              <w:t xml:space="preserve">Undertakes advanced case </w:t>
            </w:r>
            <w:r w:rsidRPr="004E150C">
              <w:rPr>
                <w:rFonts w:ascii="Arial Narrow" w:hAnsi="Arial Narrow" w:cs="Arial"/>
                <w:bCs/>
                <w:iCs/>
                <w:color w:val="000000"/>
              </w:rPr>
              <w:t>management</w:t>
            </w:r>
            <w:r w:rsidRPr="004E150C">
              <w:rPr>
                <w:rFonts w:ascii="Arial Narrow" w:hAnsi="Arial Narrow"/>
              </w:rPr>
              <w:t>, which may include cross agency collaboration</w:t>
            </w:r>
          </w:p>
          <w:p w:rsidR="00020B99" w:rsidRPr="004E150C" w:rsidRDefault="00020B99" w:rsidP="00020B99">
            <w:pPr>
              <w:widowControl w:val="0"/>
              <w:spacing w:before="120" w:after="120"/>
              <w:jc w:val="left"/>
              <w:rPr>
                <w:rFonts w:ascii="Arial Narrow" w:hAnsi="Arial Narrow"/>
              </w:rPr>
            </w:pPr>
            <w:r w:rsidRPr="004E150C">
              <w:rPr>
                <w:rFonts w:ascii="Arial Narrow" w:hAnsi="Arial Narrow"/>
              </w:rPr>
              <w:t>Undertakes complex or technical investigations and makes recommendations for action</w:t>
            </w:r>
          </w:p>
          <w:p w:rsidR="00020B99" w:rsidRPr="004E150C" w:rsidRDefault="00020B99" w:rsidP="00020B99">
            <w:pPr>
              <w:widowControl w:val="0"/>
              <w:spacing w:before="120" w:after="120"/>
              <w:rPr>
                <w:rFonts w:ascii="Arial Narrow" w:hAnsi="Arial Narrow"/>
              </w:rPr>
            </w:pPr>
          </w:p>
          <w:p w:rsidR="00020B99" w:rsidRPr="004E150C" w:rsidRDefault="00020B99" w:rsidP="00020B99">
            <w:pPr>
              <w:spacing w:before="120" w:after="120"/>
              <w:jc w:val="left"/>
              <w:rPr>
                <w:rFonts w:ascii="Arial Narrow" w:hAnsi="Arial Narrow"/>
              </w:rPr>
            </w:pP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Technical/Specialist</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1.1G</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2.1G</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2.2G</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3.1G</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3.2G</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4.1G</w:t>
            </w:r>
          </w:p>
        </w:tc>
      </w:tr>
      <w:tr w:rsidR="00020B99" w:rsidRPr="004E150C" w:rsidTr="00020B99">
        <w:tc>
          <w:tcPr>
            <w:tcW w:w="2111" w:type="dxa"/>
          </w:tcPr>
          <w:p w:rsidR="00020B99" w:rsidRPr="004E150C" w:rsidRDefault="00020B99" w:rsidP="00020B99">
            <w:pPr>
              <w:widowControl w:val="0"/>
              <w:spacing w:before="120" w:after="120"/>
              <w:jc w:val="left"/>
              <w:rPr>
                <w:rFonts w:ascii="Arial Narrow" w:hAnsi="Arial Narrow"/>
                <w:b/>
              </w:rPr>
            </w:pPr>
          </w:p>
        </w:tc>
        <w:tc>
          <w:tcPr>
            <w:tcW w:w="2049" w:type="dxa"/>
          </w:tcPr>
          <w:p w:rsidR="00020B99" w:rsidRPr="004E150C" w:rsidRDefault="00020B99" w:rsidP="00020B99">
            <w:pPr>
              <w:spacing w:before="120" w:after="120"/>
              <w:jc w:val="left"/>
              <w:rPr>
                <w:rFonts w:ascii="Arial Narrow" w:hAnsi="Arial Narrow"/>
              </w:rPr>
            </w:pPr>
            <w:r w:rsidRPr="004E150C">
              <w:rPr>
                <w:rFonts w:ascii="Arial Narrow" w:hAnsi="Arial Narrow"/>
              </w:rPr>
              <w:t>Assists technicians, scientists and specialists in tasks that are straightforward and use established techniques and work practices</w:t>
            </w:r>
          </w:p>
          <w:p w:rsidR="00020B99" w:rsidRPr="004E150C" w:rsidRDefault="00020B99" w:rsidP="00020B99">
            <w:pPr>
              <w:spacing w:before="120" w:after="120"/>
              <w:jc w:val="left"/>
              <w:rPr>
                <w:rFonts w:ascii="Arial Narrow" w:hAnsi="Arial Narrow"/>
              </w:rPr>
            </w:pPr>
            <w:r w:rsidRPr="004E150C">
              <w:rPr>
                <w:rFonts w:ascii="Arial Narrow" w:hAnsi="Arial Narrow"/>
              </w:rPr>
              <w:t>Operates and maintains technical or scientific equipment appropriate to the function and level of qualification</w:t>
            </w:r>
          </w:p>
          <w:p w:rsidR="00020B99" w:rsidRPr="004E150C" w:rsidRDefault="00020B99" w:rsidP="00020B99">
            <w:pPr>
              <w:spacing w:before="120" w:after="120"/>
              <w:jc w:val="left"/>
              <w:rPr>
                <w:rFonts w:ascii="Arial Narrow" w:hAnsi="Arial Narrow"/>
              </w:rPr>
            </w:pPr>
            <w:r w:rsidRPr="004E150C">
              <w:rPr>
                <w:rFonts w:ascii="Arial Narrow" w:hAnsi="Arial Narrow"/>
              </w:rPr>
              <w:t>This level performs routine technical support functions such as setting up a laboratory, cleaning equipment, and supporting field work</w:t>
            </w:r>
          </w:p>
        </w:tc>
        <w:tc>
          <w:tcPr>
            <w:tcW w:w="2113" w:type="dxa"/>
          </w:tcPr>
          <w:p w:rsidR="00020B99" w:rsidRPr="004E150C" w:rsidRDefault="00020B99" w:rsidP="00020B99">
            <w:pPr>
              <w:spacing w:before="120" w:after="120"/>
              <w:jc w:val="left"/>
              <w:rPr>
                <w:rFonts w:ascii="Arial Narrow" w:hAnsi="Arial Narrow"/>
              </w:rPr>
            </w:pPr>
            <w:r w:rsidRPr="004E150C">
              <w:rPr>
                <w:rFonts w:ascii="Arial Narrow" w:hAnsi="Arial Narrow"/>
              </w:rPr>
              <w:t>Conducts routine scientific, technical or specialist procedures and data collection, collation and analysis</w:t>
            </w:r>
          </w:p>
          <w:p w:rsidR="00020B99" w:rsidRPr="004E150C" w:rsidRDefault="00020B99" w:rsidP="00020B99">
            <w:pPr>
              <w:spacing w:before="120" w:after="120"/>
              <w:jc w:val="left"/>
              <w:rPr>
                <w:rFonts w:ascii="Arial Narrow" w:hAnsi="Arial Narrow"/>
              </w:rPr>
            </w:pPr>
            <w:r w:rsidRPr="004E150C">
              <w:rPr>
                <w:rFonts w:ascii="Arial Narrow" w:hAnsi="Arial Narrow"/>
              </w:rPr>
              <w:t>Diagnoses and corrects faults and problems with technical equipment</w:t>
            </w:r>
          </w:p>
          <w:p w:rsidR="00020B99" w:rsidRPr="004E150C" w:rsidRDefault="00020B99" w:rsidP="00020B99">
            <w:pPr>
              <w:spacing w:before="120" w:after="120"/>
              <w:jc w:val="left"/>
              <w:rPr>
                <w:rFonts w:ascii="Arial Narrow" w:hAnsi="Arial Narrow"/>
              </w:rPr>
            </w:pPr>
            <w:r w:rsidRPr="004E150C">
              <w:rPr>
                <w:rFonts w:ascii="Arial Narrow" w:hAnsi="Arial Narrow"/>
              </w:rPr>
              <w:t>Contributes to scientific or technical project planning</w:t>
            </w:r>
          </w:p>
        </w:tc>
        <w:tc>
          <w:tcPr>
            <w:tcW w:w="2028" w:type="dxa"/>
          </w:tcPr>
          <w:p w:rsidR="00020B99" w:rsidRPr="004E150C" w:rsidRDefault="00020B99" w:rsidP="00020B99">
            <w:pPr>
              <w:spacing w:before="120" w:after="120"/>
              <w:jc w:val="left"/>
              <w:rPr>
                <w:rFonts w:ascii="Arial Narrow" w:hAnsi="Arial Narrow"/>
              </w:rPr>
            </w:pPr>
            <w:r w:rsidRPr="004E150C">
              <w:rPr>
                <w:rFonts w:ascii="Arial Narrow" w:hAnsi="Arial Narrow"/>
              </w:rPr>
              <w:t>Modifies routine scientific, technical or specialist procedures to a limited specification</w:t>
            </w:r>
          </w:p>
          <w:p w:rsidR="00020B99" w:rsidRPr="004E150C" w:rsidRDefault="00020B99" w:rsidP="00020B99">
            <w:pPr>
              <w:spacing w:before="120" w:after="120"/>
              <w:jc w:val="left"/>
              <w:rPr>
                <w:rFonts w:ascii="Arial Narrow" w:hAnsi="Arial Narrow"/>
              </w:rPr>
            </w:pPr>
            <w:r w:rsidRPr="004E150C">
              <w:rPr>
                <w:rFonts w:ascii="Arial Narrow" w:hAnsi="Arial Narrow"/>
              </w:rPr>
              <w:t>Exercises discretion in use of equipment and actions to achieve results within specifications</w:t>
            </w:r>
          </w:p>
        </w:tc>
        <w:tc>
          <w:tcPr>
            <w:tcW w:w="2069" w:type="dxa"/>
          </w:tcPr>
          <w:p w:rsidR="00020B99" w:rsidRPr="004E150C" w:rsidRDefault="00020B99" w:rsidP="00020B99">
            <w:pPr>
              <w:spacing w:before="120" w:after="120"/>
              <w:jc w:val="left"/>
              <w:rPr>
                <w:rFonts w:ascii="Arial Narrow" w:hAnsi="Arial Narrow"/>
              </w:rPr>
            </w:pPr>
            <w:r w:rsidRPr="004E150C">
              <w:rPr>
                <w:rFonts w:ascii="Arial Narrow" w:hAnsi="Arial Narrow"/>
              </w:rPr>
              <w:t>Conducts small to medium scientific, technical or specialist projects defined by others</w:t>
            </w:r>
          </w:p>
          <w:p w:rsidR="00020B99" w:rsidRPr="004E150C" w:rsidRDefault="00020B99" w:rsidP="00020B99">
            <w:pPr>
              <w:spacing w:before="120" w:after="120"/>
              <w:jc w:val="left"/>
              <w:rPr>
                <w:rFonts w:ascii="Arial Narrow" w:hAnsi="Arial Narrow"/>
              </w:rPr>
            </w:pPr>
            <w:r w:rsidRPr="004E150C">
              <w:rPr>
                <w:rFonts w:ascii="Arial Narrow" w:hAnsi="Arial Narrow"/>
              </w:rPr>
              <w:t>Undertakes technical data analysis in field of expertise</w:t>
            </w:r>
          </w:p>
          <w:p w:rsidR="00020B99" w:rsidRPr="004E150C" w:rsidRDefault="00020B99" w:rsidP="00020B99">
            <w:pPr>
              <w:spacing w:before="120" w:after="120"/>
              <w:jc w:val="left"/>
              <w:rPr>
                <w:rFonts w:ascii="Arial Narrow" w:hAnsi="Arial Narrow"/>
              </w:rPr>
            </w:pPr>
            <w:r w:rsidRPr="004E150C">
              <w:rPr>
                <w:rFonts w:ascii="Arial Narrow" w:hAnsi="Arial Narrow"/>
              </w:rPr>
              <w:t>Conducts field or desk-top studies as part of a team</w:t>
            </w:r>
          </w:p>
          <w:p w:rsidR="00020B99" w:rsidRPr="004E150C" w:rsidRDefault="00020B99" w:rsidP="00020B99">
            <w:pPr>
              <w:spacing w:before="120" w:after="120"/>
              <w:jc w:val="left"/>
              <w:rPr>
                <w:rFonts w:ascii="Arial Narrow" w:hAnsi="Arial Narrow"/>
              </w:rPr>
            </w:pPr>
            <w:r w:rsidRPr="004E150C">
              <w:rPr>
                <w:rFonts w:ascii="Arial Narrow" w:hAnsi="Arial Narrow"/>
              </w:rPr>
              <w:t>Assembles non-standard technical systems or equipment to a specification</w:t>
            </w:r>
          </w:p>
          <w:p w:rsidR="00020B99" w:rsidRPr="004E150C" w:rsidRDefault="00020B99" w:rsidP="00020B99">
            <w:pPr>
              <w:spacing w:before="120" w:after="120"/>
              <w:jc w:val="left"/>
              <w:rPr>
                <w:rFonts w:ascii="Arial Narrow" w:hAnsi="Arial Narrow"/>
              </w:rPr>
            </w:pPr>
            <w:r w:rsidRPr="004E150C">
              <w:rPr>
                <w:rFonts w:ascii="Arial Narrow" w:hAnsi="Arial Narrow"/>
              </w:rPr>
              <w:t>Leads a small scientific, technical or specialist team</w:t>
            </w:r>
          </w:p>
        </w:tc>
        <w:tc>
          <w:tcPr>
            <w:tcW w:w="2064" w:type="dxa"/>
          </w:tcPr>
          <w:p w:rsidR="00020B99" w:rsidRPr="004E150C" w:rsidRDefault="00020B99" w:rsidP="00020B99">
            <w:pPr>
              <w:spacing w:before="120" w:after="120"/>
              <w:jc w:val="left"/>
              <w:rPr>
                <w:rFonts w:ascii="Arial Narrow" w:hAnsi="Arial Narrow"/>
              </w:rPr>
            </w:pPr>
            <w:r w:rsidRPr="004E150C">
              <w:rPr>
                <w:rFonts w:ascii="Arial Narrow" w:hAnsi="Arial Narrow"/>
              </w:rPr>
              <w:t>Plan small to medium scientific, technical or specialist projects</w:t>
            </w:r>
          </w:p>
          <w:p w:rsidR="00020B99" w:rsidRPr="004E150C" w:rsidRDefault="00020B99" w:rsidP="00020B99">
            <w:pPr>
              <w:spacing w:before="120" w:after="120"/>
              <w:jc w:val="left"/>
              <w:rPr>
                <w:rFonts w:ascii="Arial Narrow" w:hAnsi="Arial Narrow"/>
              </w:rPr>
            </w:pPr>
            <w:r w:rsidRPr="004E150C">
              <w:rPr>
                <w:rFonts w:ascii="Arial Narrow" w:hAnsi="Arial Narrow"/>
              </w:rPr>
              <w:t>May control a laboratory function or field operation where a range of related technical functions are performed</w:t>
            </w:r>
          </w:p>
          <w:p w:rsidR="00020B99" w:rsidRPr="004E150C" w:rsidRDefault="00020B99" w:rsidP="00020B99">
            <w:pPr>
              <w:spacing w:before="120" w:after="120"/>
              <w:jc w:val="left"/>
              <w:rPr>
                <w:rFonts w:ascii="Arial Narrow" w:hAnsi="Arial Narrow"/>
              </w:rPr>
            </w:pPr>
            <w:r w:rsidRPr="004E150C">
              <w:rPr>
                <w:rFonts w:ascii="Arial Narrow" w:hAnsi="Arial Narrow"/>
              </w:rPr>
              <w:t>Prepares complex reports requiring in-depth factual analysis</w:t>
            </w:r>
          </w:p>
        </w:tc>
        <w:tc>
          <w:tcPr>
            <w:tcW w:w="2069" w:type="dxa"/>
          </w:tcPr>
          <w:p w:rsidR="00020B99" w:rsidRPr="004E150C" w:rsidRDefault="00020B99" w:rsidP="00020B99">
            <w:pPr>
              <w:spacing w:before="120" w:after="120"/>
              <w:jc w:val="left"/>
              <w:rPr>
                <w:rFonts w:ascii="Arial Narrow" w:hAnsi="Arial Narrow"/>
              </w:rPr>
            </w:pPr>
            <w:r w:rsidRPr="004E150C">
              <w:rPr>
                <w:rFonts w:ascii="Arial Narrow" w:hAnsi="Arial Narrow"/>
              </w:rPr>
              <w:t>Manages a scientific, technical or specialist team and/or projects</w:t>
            </w:r>
          </w:p>
          <w:p w:rsidR="00020B99" w:rsidRPr="004E150C" w:rsidRDefault="00020B99" w:rsidP="00020B99">
            <w:pPr>
              <w:spacing w:before="120" w:after="120"/>
              <w:jc w:val="left"/>
              <w:rPr>
                <w:rFonts w:ascii="Arial Narrow" w:hAnsi="Arial Narrow"/>
              </w:rPr>
            </w:pPr>
            <w:r w:rsidRPr="004E150C">
              <w:rPr>
                <w:rFonts w:ascii="Arial Narrow" w:hAnsi="Arial Narrow"/>
              </w:rPr>
              <w:t>Independently performs professional or technical work at an advanced level in a narrow field of expertise or on research projects</w:t>
            </w:r>
          </w:p>
          <w:p w:rsidR="00020B99" w:rsidRPr="004E150C" w:rsidRDefault="00020B99" w:rsidP="00020B99">
            <w:pPr>
              <w:spacing w:before="120" w:after="120"/>
              <w:jc w:val="left"/>
              <w:rPr>
                <w:rFonts w:ascii="Arial Narrow" w:hAnsi="Arial Narrow"/>
              </w:rPr>
            </w:pPr>
            <w:r w:rsidRPr="004E150C">
              <w:rPr>
                <w:rFonts w:ascii="Arial Narrow" w:hAnsi="Arial Narrow"/>
              </w:rPr>
              <w:t>Provides professional scientific, technical or specialist advice based on field of expertise</w:t>
            </w:r>
          </w:p>
          <w:p w:rsidR="00020B99" w:rsidRPr="004E150C" w:rsidRDefault="00020B99" w:rsidP="00020B99">
            <w:pPr>
              <w:spacing w:before="120" w:after="120"/>
              <w:jc w:val="left"/>
              <w:rPr>
                <w:rFonts w:ascii="Arial Narrow" w:hAnsi="Arial Narrow"/>
              </w:rPr>
            </w:pPr>
            <w:r w:rsidRPr="004E150C">
              <w:rPr>
                <w:rFonts w:ascii="Arial Narrow" w:hAnsi="Arial Narrow"/>
              </w:rPr>
              <w:t>Undertakes technical data analysis and modelling and prepares reports</w:t>
            </w:r>
          </w:p>
        </w:tc>
      </w:tr>
    </w:tbl>
    <w:p w:rsidR="00020B99" w:rsidRPr="004E150C" w:rsidRDefault="00020B99" w:rsidP="00020B99">
      <w:pPr>
        <w:spacing w:before="240" w:after="60"/>
        <w:rPr>
          <w:rFonts w:ascii="Arial Narrow" w:hAnsi="Arial Narrow"/>
          <w:b/>
        </w:rPr>
      </w:pPr>
      <w:r w:rsidRPr="004E150C">
        <w:rPr>
          <w:rFonts w:ascii="Arial Narrow" w:hAnsi="Arial Narrow"/>
          <w:b/>
        </w:rPr>
        <w:br w:type="page"/>
      </w:r>
    </w:p>
    <w:tbl>
      <w:tblPr>
        <w:tblStyle w:val="TableGrid"/>
        <w:tblW w:w="4900" w:type="pct"/>
        <w:tblInd w:w="279" w:type="dxa"/>
        <w:tblLook w:val="04A0" w:firstRow="1" w:lastRow="0" w:firstColumn="1" w:lastColumn="0" w:noHBand="0" w:noVBand="1"/>
        <w:tblCaption w:val="VPS Grade Descriptors and Value Range Standard Descriptors - Grades 5 And 6"/>
        <w:tblDescription w:val="VPS Grade Descriptors and Value Range Standard Descriptors - Grades 5 And 6"/>
      </w:tblPr>
      <w:tblGrid>
        <w:gridCol w:w="2610"/>
        <w:gridCol w:w="2890"/>
        <w:gridCol w:w="2890"/>
        <w:gridCol w:w="2890"/>
        <w:gridCol w:w="2389"/>
      </w:tblGrid>
      <w:tr w:rsidR="00020B99" w:rsidRPr="004E150C" w:rsidTr="00020B99">
        <w:trPr>
          <w:tblHeader/>
        </w:trPr>
        <w:tc>
          <w:tcPr>
            <w:tcW w:w="5000" w:type="pct"/>
            <w:gridSpan w:val="5"/>
          </w:tcPr>
          <w:p w:rsidR="00020B99" w:rsidRPr="004E150C" w:rsidRDefault="00020B99" w:rsidP="00020B99">
            <w:pPr>
              <w:spacing w:before="120" w:after="120"/>
              <w:jc w:val="center"/>
              <w:rPr>
                <w:rFonts w:ascii="Arial Narrow" w:hAnsi="Arial Narrow"/>
                <w:b/>
              </w:rPr>
            </w:pPr>
            <w:r w:rsidRPr="004E150C">
              <w:rPr>
                <w:rFonts w:ascii="Arial Narrow" w:hAnsi="Arial Narrow"/>
                <w:b/>
              </w:rPr>
              <w:t>Table 1.2: VPS Grade Descriptors and Value Range Standard Descriptors - Grades 5 And 6</w:t>
            </w:r>
          </w:p>
        </w:tc>
      </w:tr>
      <w:tr w:rsidR="00020B99" w:rsidRPr="004E150C" w:rsidTr="00020B99">
        <w:trPr>
          <w:tblHeader/>
        </w:trPr>
        <w:tc>
          <w:tcPr>
            <w:tcW w:w="955" w:type="pct"/>
          </w:tcPr>
          <w:p w:rsidR="00020B99" w:rsidRPr="004E150C" w:rsidRDefault="00020B99" w:rsidP="00020B99">
            <w:pPr>
              <w:rPr>
                <w:rFonts w:ascii="Arial Narrow" w:hAnsi="Arial Narrow"/>
                <w:b/>
                <w:color w:val="000000"/>
              </w:rPr>
            </w:pPr>
          </w:p>
        </w:tc>
        <w:tc>
          <w:tcPr>
            <w:tcW w:w="2114" w:type="pct"/>
            <w:gridSpan w:val="2"/>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Grade 5</w:t>
            </w:r>
          </w:p>
        </w:tc>
        <w:tc>
          <w:tcPr>
            <w:tcW w:w="1931" w:type="pct"/>
            <w:gridSpan w:val="2"/>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Grade 6</w:t>
            </w:r>
          </w:p>
        </w:tc>
      </w:tr>
      <w:tr w:rsidR="00020B99" w:rsidRPr="004E150C" w:rsidTr="00020B99">
        <w:trPr>
          <w:tblHeader/>
        </w:trPr>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Value Range</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VR 1</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VR 2</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VR 1</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VR 2</w:t>
            </w: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Decision Making</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5.1A</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5.2A</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6.1A</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6.2A</w:t>
            </w:r>
          </w:p>
        </w:tc>
      </w:tr>
      <w:tr w:rsidR="00020B99" w:rsidRPr="004E150C" w:rsidTr="00020B99">
        <w:tc>
          <w:tcPr>
            <w:tcW w:w="955" w:type="pct"/>
          </w:tcPr>
          <w:p w:rsidR="00020B99" w:rsidRPr="004E150C" w:rsidRDefault="00020B99" w:rsidP="00020B99">
            <w:pPr>
              <w:widowControl w:val="0"/>
              <w:spacing w:before="120" w:after="120"/>
              <w:rPr>
                <w:rFonts w:ascii="Arial Narrow" w:hAnsi="Arial Narrow"/>
                <w:b/>
              </w:rPr>
            </w:pPr>
            <w:r w:rsidRPr="004E150C">
              <w:rPr>
                <w:rFonts w:ascii="Arial Narrow" w:hAnsi="Arial Narrow"/>
                <w:b/>
              </w:rPr>
              <w:t>Rules, Guidelines, and Frameworks</w:t>
            </w:r>
          </w:p>
        </w:tc>
        <w:tc>
          <w:tcPr>
            <w:tcW w:w="1057" w:type="pct"/>
          </w:tcPr>
          <w:p w:rsidR="00020B99" w:rsidRPr="004E150C" w:rsidRDefault="00020B99" w:rsidP="00020B99">
            <w:pPr>
              <w:spacing w:before="120" w:after="120"/>
              <w:rPr>
                <w:rFonts w:ascii="Arial Narrow" w:hAnsi="Arial Narrow"/>
              </w:rPr>
            </w:pPr>
            <w:r w:rsidRPr="004E150C">
              <w:rPr>
                <w:rFonts w:ascii="Arial Narrow" w:hAnsi="Arial Narrow"/>
              </w:rPr>
              <w:t>Decisions often impact upon staff, peers and clients outside the immediate work area</w:t>
            </w:r>
          </w:p>
          <w:p w:rsidR="00020B99" w:rsidRPr="004E150C" w:rsidRDefault="00020B99" w:rsidP="00020B99">
            <w:pPr>
              <w:spacing w:before="120" w:after="120"/>
              <w:rPr>
                <w:rFonts w:ascii="Arial Narrow" w:hAnsi="Arial Narrow"/>
              </w:rPr>
            </w:pPr>
            <w:r w:rsidRPr="004E150C">
              <w:rPr>
                <w:rFonts w:ascii="Arial Narrow" w:hAnsi="Arial Narrow"/>
              </w:rPr>
              <w:t>Makes decisions in situations where there is some, but not definitive, precedent about the application of an organisational framework</w:t>
            </w:r>
          </w:p>
          <w:p w:rsidR="00020B99" w:rsidRPr="004E150C" w:rsidRDefault="00020B99" w:rsidP="00020B99">
            <w:pPr>
              <w:spacing w:before="120" w:after="120"/>
              <w:rPr>
                <w:rFonts w:ascii="Arial Narrow" w:hAnsi="Arial Narrow"/>
              </w:rPr>
            </w:pPr>
            <w:r w:rsidRPr="004E150C">
              <w:rPr>
                <w:rFonts w:ascii="Arial Narrow" w:hAnsi="Arial Narrow"/>
              </w:rPr>
              <w:t>Advice and analysis influences policy development</w:t>
            </w:r>
          </w:p>
          <w:p w:rsidR="00020B99" w:rsidRPr="004E150C" w:rsidRDefault="00020B99" w:rsidP="00020B99">
            <w:pPr>
              <w:spacing w:before="120" w:after="120"/>
              <w:rPr>
                <w:rFonts w:ascii="Arial Narrow" w:hAnsi="Arial Narrow"/>
              </w:rPr>
            </w:pPr>
            <w:r w:rsidRPr="004E150C">
              <w:rPr>
                <w:rFonts w:ascii="Arial Narrow" w:hAnsi="Arial Narrow"/>
              </w:rPr>
              <w:t>Contributes to strategic business planning</w:t>
            </w:r>
          </w:p>
          <w:p w:rsidR="00020B99" w:rsidRPr="004E150C" w:rsidRDefault="00020B99" w:rsidP="00020B99">
            <w:pPr>
              <w:spacing w:before="120" w:after="120"/>
              <w:rPr>
                <w:rFonts w:ascii="Arial Narrow" w:hAnsi="Arial Narrow"/>
              </w:rPr>
            </w:pPr>
            <w:r w:rsidRPr="004E150C">
              <w:rPr>
                <w:rFonts w:ascii="Arial Narrow" w:hAnsi="Arial Narrow"/>
              </w:rPr>
              <w:t>Interprets and applies business plans and policies in own area of responsibility and provides advice to others on implementation issues</w:t>
            </w:r>
          </w:p>
          <w:p w:rsidR="00020B99" w:rsidRPr="004E150C" w:rsidRDefault="00020B99" w:rsidP="00020B99">
            <w:pPr>
              <w:spacing w:before="120" w:after="120"/>
              <w:rPr>
                <w:rFonts w:ascii="Arial Narrow" w:hAnsi="Arial Narrow"/>
              </w:rPr>
            </w:pPr>
            <w:r w:rsidRPr="004E150C">
              <w:rPr>
                <w:rFonts w:ascii="Arial Narrow" w:hAnsi="Arial Narrow"/>
              </w:rPr>
              <w:t xml:space="preserve">Accountable for work organisation, the allocation of resources within and the outputs required of the work area </w:t>
            </w:r>
          </w:p>
        </w:tc>
        <w:tc>
          <w:tcPr>
            <w:tcW w:w="1057" w:type="pct"/>
          </w:tcPr>
          <w:p w:rsidR="00020B99" w:rsidRPr="004E150C" w:rsidRDefault="00020B99" w:rsidP="00020B99">
            <w:pPr>
              <w:widowControl w:val="0"/>
              <w:spacing w:before="120" w:after="120"/>
              <w:rPr>
                <w:rFonts w:ascii="Arial Narrow" w:hAnsi="Arial Narrow"/>
              </w:rPr>
            </w:pPr>
            <w:r w:rsidRPr="004E150C">
              <w:rPr>
                <w:rFonts w:ascii="Arial Narrow" w:hAnsi="Arial Narrow"/>
              </w:rPr>
              <w:t>Decisions may set precedents for peers</w:t>
            </w:r>
          </w:p>
          <w:p w:rsidR="00020B99" w:rsidRPr="004E150C" w:rsidRDefault="00020B99" w:rsidP="00020B99">
            <w:pPr>
              <w:widowControl w:val="0"/>
              <w:spacing w:before="120" w:after="120"/>
              <w:rPr>
                <w:rFonts w:ascii="Arial Narrow" w:hAnsi="Arial Narrow"/>
              </w:rPr>
            </w:pPr>
            <w:r w:rsidRPr="004E150C">
              <w:rPr>
                <w:rFonts w:ascii="Arial Narrow" w:hAnsi="Arial Narrow"/>
              </w:rPr>
              <w:t>Develops business plans to deliver on evolving organisational priorities</w:t>
            </w:r>
          </w:p>
          <w:p w:rsidR="00020B99" w:rsidRPr="004E150C" w:rsidRDefault="00020B99" w:rsidP="00020B99">
            <w:pPr>
              <w:widowControl w:val="0"/>
              <w:spacing w:before="120" w:after="120"/>
              <w:rPr>
                <w:rFonts w:ascii="Arial Narrow" w:hAnsi="Arial Narrow"/>
              </w:rPr>
            </w:pPr>
          </w:p>
        </w:tc>
        <w:tc>
          <w:tcPr>
            <w:tcW w:w="1057" w:type="pct"/>
          </w:tcPr>
          <w:p w:rsidR="00020B99" w:rsidRPr="004E150C" w:rsidRDefault="00020B99" w:rsidP="00020B99">
            <w:pPr>
              <w:widowControl w:val="0"/>
              <w:spacing w:before="120" w:after="120"/>
              <w:rPr>
                <w:rFonts w:ascii="Arial Narrow" w:hAnsi="Arial Narrow"/>
              </w:rPr>
            </w:pPr>
            <w:r w:rsidRPr="004E150C">
              <w:rPr>
                <w:rFonts w:ascii="Arial Narrow" w:hAnsi="Arial Narrow"/>
              </w:rPr>
              <w:t>Develops policy frameworks within area of expertise or responsibility based on defined organisational priorities</w:t>
            </w:r>
          </w:p>
          <w:p w:rsidR="00020B99" w:rsidRPr="004E150C" w:rsidRDefault="00020B99" w:rsidP="00020B99">
            <w:pPr>
              <w:widowControl w:val="0"/>
              <w:spacing w:before="120" w:after="120"/>
              <w:rPr>
                <w:rFonts w:ascii="Arial Narrow" w:hAnsi="Arial Narrow"/>
              </w:rPr>
            </w:pPr>
            <w:r w:rsidRPr="004E150C">
              <w:rPr>
                <w:rFonts w:ascii="Arial Narrow" w:hAnsi="Arial Narrow"/>
              </w:rPr>
              <w:t>Participates in strategic planning and contributes to strategic decision making process</w:t>
            </w:r>
          </w:p>
          <w:p w:rsidR="00020B99" w:rsidRPr="004E150C" w:rsidRDefault="00020B99" w:rsidP="00020B99">
            <w:pPr>
              <w:widowControl w:val="0"/>
              <w:spacing w:before="120" w:after="120"/>
              <w:rPr>
                <w:rFonts w:ascii="Arial Narrow" w:hAnsi="Arial Narrow"/>
              </w:rPr>
            </w:pPr>
            <w:r w:rsidRPr="004E150C">
              <w:rPr>
                <w:rFonts w:ascii="Arial Narrow" w:hAnsi="Arial Narrow"/>
              </w:rPr>
              <w:t>Accountable for achievement of established corporate objectives including the formulation and implementation of local business plans</w:t>
            </w:r>
          </w:p>
        </w:tc>
        <w:tc>
          <w:tcPr>
            <w:tcW w:w="874" w:type="pct"/>
          </w:tcPr>
          <w:p w:rsidR="00020B99" w:rsidRPr="004E150C" w:rsidRDefault="00020B99" w:rsidP="00020B99">
            <w:pPr>
              <w:widowControl w:val="0"/>
              <w:spacing w:before="120" w:after="120"/>
              <w:rPr>
                <w:rFonts w:ascii="Arial Narrow" w:hAnsi="Arial Narrow"/>
              </w:rPr>
            </w:pPr>
            <w:r w:rsidRPr="004E150C">
              <w:rPr>
                <w:rFonts w:ascii="Arial Narrow" w:hAnsi="Arial Narrow"/>
              </w:rPr>
              <w:t>Develops policies, programs and initiatives that impact on programs or major functional areas</w:t>
            </w:r>
          </w:p>
          <w:p w:rsidR="00020B99" w:rsidRPr="004E150C" w:rsidRDefault="00020B99" w:rsidP="00020B99">
            <w:pPr>
              <w:widowControl w:val="0"/>
              <w:spacing w:before="120" w:after="120"/>
              <w:rPr>
                <w:rFonts w:ascii="Arial Narrow" w:hAnsi="Arial Narrow"/>
              </w:rPr>
            </w:pPr>
            <w:r w:rsidRPr="004E150C">
              <w:rPr>
                <w:rFonts w:ascii="Arial Narrow" w:hAnsi="Arial Narrow"/>
              </w:rPr>
              <w:t>Required to interpret general policy framework to make decisions in the absence of definitive operational policies</w:t>
            </w:r>
          </w:p>
        </w:tc>
      </w:tr>
      <w:tr w:rsidR="00020B99" w:rsidRPr="004E150C" w:rsidTr="00020B99">
        <w:tc>
          <w:tcPr>
            <w:tcW w:w="955" w:type="pct"/>
          </w:tcPr>
          <w:p w:rsidR="00020B99" w:rsidRPr="004E150C" w:rsidRDefault="00020B99" w:rsidP="00020B99">
            <w:pPr>
              <w:spacing w:before="120" w:after="120"/>
              <w:rPr>
                <w:rFonts w:ascii="Arial Narrow" w:hAnsi="Arial Narrow"/>
                <w:b/>
                <w:color w:val="000000"/>
              </w:rPr>
            </w:pPr>
            <w:r w:rsidRPr="004E150C">
              <w:rPr>
                <w:rFonts w:ascii="Arial Narrow" w:hAnsi="Arial Narrow"/>
                <w:b/>
                <w:color w:val="000000"/>
              </w:rPr>
              <w:t>Innovation and Originality</w:t>
            </w:r>
          </w:p>
        </w:tc>
        <w:tc>
          <w:tcPr>
            <w:tcW w:w="1057"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Innovative thinking and analysis influences developments within area of responsibility</w:t>
            </w:r>
          </w:p>
          <w:p w:rsidR="00020B99" w:rsidRPr="004E150C" w:rsidRDefault="00020B99" w:rsidP="00020B99">
            <w:pPr>
              <w:spacing w:before="120" w:after="120"/>
              <w:rPr>
                <w:rFonts w:ascii="Arial Narrow" w:hAnsi="Arial Narrow"/>
                <w:color w:val="000000"/>
              </w:rPr>
            </w:pPr>
          </w:p>
        </w:tc>
        <w:tc>
          <w:tcPr>
            <w:tcW w:w="1057"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Solutions and thinking may advance organisational innovation or occupational/professional knowledge</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Creatively develops options in a changing organisational environment</w:t>
            </w:r>
          </w:p>
        </w:tc>
        <w:tc>
          <w:tcPr>
            <w:tcW w:w="1057"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Identifies and responds to new and emerging strategic issues impacting on the operating environment</w:t>
            </w:r>
          </w:p>
          <w:p w:rsidR="00020B99" w:rsidRPr="004E150C" w:rsidRDefault="00020B99" w:rsidP="00020B99">
            <w:pPr>
              <w:spacing w:before="120" w:after="120"/>
              <w:rPr>
                <w:rFonts w:ascii="Arial Narrow" w:hAnsi="Arial Narrow"/>
                <w:color w:val="000000"/>
              </w:rPr>
            </w:pPr>
          </w:p>
        </w:tc>
        <w:tc>
          <w:tcPr>
            <w:tcW w:w="874"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Contributes advanced expertise and knowledge to strategic planning and decision making processes</w:t>
            </w:r>
          </w:p>
        </w:tc>
      </w:tr>
      <w:tr w:rsidR="00020B99" w:rsidRPr="004E150C" w:rsidTr="00020B99">
        <w:tc>
          <w:tcPr>
            <w:tcW w:w="955" w:type="pct"/>
          </w:tcPr>
          <w:p w:rsidR="00020B99" w:rsidRPr="004E150C" w:rsidRDefault="00020B99" w:rsidP="00020B99">
            <w:pPr>
              <w:keepNext/>
              <w:rPr>
                <w:rFonts w:ascii="Arial Narrow" w:hAnsi="Arial Narrow"/>
                <w:b/>
                <w:color w:val="000000"/>
              </w:rPr>
            </w:pPr>
            <w:r w:rsidRPr="004E150C">
              <w:rPr>
                <w:rFonts w:ascii="Arial Narrow" w:hAnsi="Arial Narrow"/>
                <w:b/>
                <w:color w:val="000000"/>
              </w:rPr>
              <w:t>Communication</w:t>
            </w:r>
          </w:p>
        </w:tc>
        <w:tc>
          <w:tcPr>
            <w:tcW w:w="1057" w:type="pct"/>
          </w:tcPr>
          <w:p w:rsidR="00020B99" w:rsidRPr="004E150C" w:rsidRDefault="00020B99" w:rsidP="00020B99">
            <w:pPr>
              <w:keepNext/>
              <w:jc w:val="center"/>
              <w:rPr>
                <w:rFonts w:ascii="Arial Narrow" w:hAnsi="Arial Narrow"/>
                <w:b/>
                <w:color w:val="000000"/>
              </w:rPr>
            </w:pPr>
            <w:r w:rsidRPr="004E150C">
              <w:rPr>
                <w:rFonts w:ascii="Arial Narrow" w:hAnsi="Arial Narrow"/>
                <w:b/>
                <w:color w:val="000000"/>
              </w:rPr>
              <w:t>5.1B</w:t>
            </w:r>
          </w:p>
        </w:tc>
        <w:tc>
          <w:tcPr>
            <w:tcW w:w="1057" w:type="pct"/>
          </w:tcPr>
          <w:p w:rsidR="00020B99" w:rsidRPr="004E150C" w:rsidRDefault="00020B99" w:rsidP="00020B99">
            <w:pPr>
              <w:keepNext/>
              <w:jc w:val="center"/>
              <w:rPr>
                <w:rFonts w:ascii="Arial Narrow" w:hAnsi="Arial Narrow"/>
                <w:b/>
                <w:color w:val="000000"/>
              </w:rPr>
            </w:pPr>
            <w:r w:rsidRPr="004E150C">
              <w:rPr>
                <w:rFonts w:ascii="Arial Narrow" w:hAnsi="Arial Narrow"/>
                <w:b/>
                <w:color w:val="000000"/>
              </w:rPr>
              <w:t>5.2B</w:t>
            </w:r>
          </w:p>
        </w:tc>
        <w:tc>
          <w:tcPr>
            <w:tcW w:w="1057" w:type="pct"/>
          </w:tcPr>
          <w:p w:rsidR="00020B99" w:rsidRPr="004E150C" w:rsidRDefault="00020B99" w:rsidP="00020B99">
            <w:pPr>
              <w:keepNext/>
              <w:jc w:val="center"/>
              <w:rPr>
                <w:rFonts w:ascii="Arial Narrow" w:hAnsi="Arial Narrow"/>
                <w:b/>
                <w:color w:val="000000"/>
              </w:rPr>
            </w:pPr>
            <w:r w:rsidRPr="004E150C">
              <w:rPr>
                <w:rFonts w:ascii="Arial Narrow" w:hAnsi="Arial Narrow"/>
                <w:b/>
                <w:color w:val="000000"/>
              </w:rPr>
              <w:t>6.1B</w:t>
            </w:r>
          </w:p>
        </w:tc>
        <w:tc>
          <w:tcPr>
            <w:tcW w:w="874" w:type="pct"/>
          </w:tcPr>
          <w:p w:rsidR="00020B99" w:rsidRPr="004E150C" w:rsidRDefault="00020B99" w:rsidP="00020B99">
            <w:pPr>
              <w:keepNext/>
              <w:jc w:val="center"/>
              <w:rPr>
                <w:rFonts w:ascii="Arial Narrow" w:hAnsi="Arial Narrow"/>
                <w:b/>
                <w:color w:val="000000"/>
              </w:rPr>
            </w:pPr>
            <w:r w:rsidRPr="004E150C">
              <w:rPr>
                <w:rFonts w:ascii="Arial Narrow" w:hAnsi="Arial Narrow"/>
                <w:b/>
                <w:color w:val="000000"/>
              </w:rPr>
              <w:t>6.2B</w:t>
            </w:r>
          </w:p>
        </w:tc>
      </w:tr>
      <w:tr w:rsidR="00020B99" w:rsidRPr="004E150C" w:rsidTr="00020B99">
        <w:tc>
          <w:tcPr>
            <w:tcW w:w="955" w:type="pct"/>
          </w:tcPr>
          <w:p w:rsidR="00020B99" w:rsidRPr="004E150C" w:rsidRDefault="00020B99" w:rsidP="00020B99">
            <w:pPr>
              <w:keepNext/>
              <w:spacing w:before="120" w:after="120"/>
              <w:rPr>
                <w:rFonts w:ascii="Arial Narrow" w:hAnsi="Arial Narrow"/>
                <w:b/>
                <w:bCs/>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874" w:type="pct"/>
          </w:tcPr>
          <w:p w:rsidR="00020B99" w:rsidRPr="004E150C" w:rsidRDefault="00020B99" w:rsidP="00020B99">
            <w:pPr>
              <w:keepNext/>
              <w:widowControl w:val="0"/>
              <w:spacing w:before="120" w:after="120"/>
              <w:rPr>
                <w:rFonts w:ascii="Arial Narrow" w:hAnsi="Arial Narrow"/>
                <w:color w:val="000000"/>
              </w:rPr>
            </w:pPr>
          </w:p>
        </w:tc>
      </w:tr>
      <w:tr w:rsidR="00020B99" w:rsidRPr="004E150C" w:rsidTr="00020B99">
        <w:tc>
          <w:tcPr>
            <w:tcW w:w="955" w:type="pct"/>
          </w:tcPr>
          <w:p w:rsidR="00020B99" w:rsidRPr="004E150C" w:rsidRDefault="00020B99" w:rsidP="00020B99">
            <w:pPr>
              <w:keepNext/>
              <w:spacing w:before="120" w:after="120"/>
              <w:rPr>
                <w:rFonts w:ascii="Arial Narrow" w:hAnsi="Arial Narrow"/>
                <w:b/>
                <w:bCs/>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874" w:type="pct"/>
          </w:tcPr>
          <w:p w:rsidR="00020B99" w:rsidRPr="004E150C" w:rsidRDefault="00020B99" w:rsidP="00020B99">
            <w:pPr>
              <w:keepNext/>
              <w:widowControl w:val="0"/>
              <w:spacing w:before="120" w:after="120"/>
              <w:rPr>
                <w:rFonts w:ascii="Arial Narrow" w:hAnsi="Arial Narrow"/>
                <w:color w:val="000000"/>
              </w:rPr>
            </w:pPr>
          </w:p>
        </w:tc>
      </w:tr>
      <w:tr w:rsidR="00020B99" w:rsidRPr="004E150C" w:rsidTr="00020B99">
        <w:tc>
          <w:tcPr>
            <w:tcW w:w="955" w:type="pct"/>
          </w:tcPr>
          <w:p w:rsidR="00020B99" w:rsidRPr="004E150C" w:rsidRDefault="00020B99" w:rsidP="00020B99">
            <w:pPr>
              <w:keepNext/>
              <w:spacing w:before="120" w:after="120"/>
              <w:rPr>
                <w:rFonts w:ascii="Arial Narrow" w:hAnsi="Arial Narrow"/>
                <w:b/>
                <w:bCs/>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Initiates and maintains relationships with peer and senior internal and external stakeholders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Focuses on understanding stakeholder issues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Negotiates with stakeholders and peers with the object of gaining co-operation and meeting timelines for delivery of project, service or advice</w:t>
            </w:r>
          </w:p>
          <w:p w:rsidR="00020B99" w:rsidRPr="004E150C" w:rsidRDefault="00020B99" w:rsidP="00020B99">
            <w:pPr>
              <w:keepNext/>
              <w:spacing w:before="120" w:after="120"/>
              <w:rPr>
                <w:rFonts w:ascii="Arial Narrow" w:hAnsi="Arial Narrow"/>
                <w:b/>
                <w:color w:val="000000"/>
              </w:rPr>
            </w:pPr>
            <w:r w:rsidRPr="004E150C">
              <w:rPr>
                <w:rFonts w:ascii="Arial Narrow" w:hAnsi="Arial Narrow"/>
                <w:color w:val="000000"/>
              </w:rPr>
              <w:t>Prepares technical reports at an advanced professional level</w:t>
            </w:r>
          </w:p>
        </w:tc>
        <w:tc>
          <w:tcPr>
            <w:tcW w:w="1057" w:type="pct"/>
          </w:tcPr>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Relies on formal and informal communication channels to achieve goals and engages stakeholders to help them identify areas and opportunities for improvement</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Initiates and maintains effective relationships with internal and external stakeholders at peer or senior levels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Manages consultation processes including engagement with key stakeholders.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Negotiates with stakeholders, peers, industry bodies and other government agencies with the objective of gaining co-operation, influencing views and meeting timelines for delivery of project, service or advice</w:t>
            </w:r>
          </w:p>
          <w:p w:rsidR="00020B99" w:rsidRPr="004E150C" w:rsidRDefault="00020B99" w:rsidP="00020B99">
            <w:pPr>
              <w:keepNext/>
              <w:spacing w:before="120" w:after="120"/>
              <w:rPr>
                <w:rFonts w:ascii="Arial Narrow" w:hAnsi="Arial Narrow"/>
                <w:b/>
                <w:color w:val="000000"/>
              </w:rPr>
            </w:pPr>
            <w:r w:rsidRPr="004E150C">
              <w:rPr>
                <w:rFonts w:ascii="Arial Narrow" w:hAnsi="Arial Narrow"/>
                <w:color w:val="000000"/>
              </w:rPr>
              <w:t>Is influential in negotiations with external suppliers of major services</w:t>
            </w:r>
          </w:p>
        </w:tc>
        <w:tc>
          <w:tcPr>
            <w:tcW w:w="1057" w:type="pct"/>
          </w:tcPr>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Purpose of communication may be to resolve complex issues through a process of consultation and negotiation</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Prepares technical reports at an authoritative level</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Develops briefs on highly complex issues that provide options for decision within an organisation</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Initiates and manages negotiations with peers (internal and external to work unit) to gain commitment to projects, and delivery of activities to meet timelines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Provides and receives highly complex, contentious or sensitive information where high levels of negotiation, communication and interpersonal skills are required</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Explains highly complex concepts, ideas and issues to an executive (i.e. non-expert) audience</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Represents own work area with external stakeholders, and effectively manages feedback</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Confidently represents the agency with external peers and negotiate within parameters agreed with immediate manager</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Focuses on understanding stakeholder issues and influencing their views</w:t>
            </w:r>
          </w:p>
          <w:p w:rsidR="00020B99" w:rsidRPr="004E150C" w:rsidRDefault="00020B99" w:rsidP="00020B99">
            <w:pPr>
              <w:keepNext/>
              <w:spacing w:before="120" w:after="120"/>
              <w:rPr>
                <w:rFonts w:ascii="Arial Narrow" w:hAnsi="Arial Narrow"/>
                <w:b/>
                <w:color w:val="000000"/>
              </w:rPr>
            </w:pPr>
            <w:r w:rsidRPr="004E150C">
              <w:rPr>
                <w:rFonts w:ascii="Arial Narrow" w:hAnsi="Arial Narrow"/>
                <w:color w:val="000000"/>
              </w:rPr>
              <w:t>Provides authoritative expert advice on complex issues within own area</w:t>
            </w:r>
          </w:p>
        </w:tc>
        <w:tc>
          <w:tcPr>
            <w:tcW w:w="874" w:type="pct"/>
          </w:tcPr>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Is required to use formal and informal channels to influence organisation or program management to achieve goals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Influences stakeholders holding competing priorities and views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Briefs high level stakeholders in own area of expertise in a variety of forums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Operates with loosely defined hierarchies of decision-making</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Negotiates to resolve differences to achieve agreement to project/program</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May be required to negotiate on the spot, often on the basis of limited information</w:t>
            </w:r>
          </w:p>
          <w:p w:rsidR="00020B99" w:rsidRPr="004E150C" w:rsidRDefault="00020B99" w:rsidP="00020B99">
            <w:pPr>
              <w:keepNext/>
              <w:spacing w:before="120" w:after="120"/>
              <w:rPr>
                <w:rFonts w:ascii="Arial Narrow" w:hAnsi="Arial Narrow"/>
                <w:b/>
                <w:color w:val="000000"/>
              </w:rPr>
            </w:pP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Policy and Projects</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5.1C</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5.2C</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6.1C</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6.2C</w:t>
            </w:r>
          </w:p>
        </w:tc>
      </w:tr>
      <w:tr w:rsidR="00020B99" w:rsidRPr="004E150C" w:rsidTr="00020B99">
        <w:tc>
          <w:tcPr>
            <w:tcW w:w="955" w:type="pct"/>
          </w:tcPr>
          <w:p w:rsidR="00020B99" w:rsidRPr="004E150C" w:rsidRDefault="00020B99" w:rsidP="00020B99">
            <w:pPr>
              <w:spacing w:before="120" w:after="120"/>
              <w:rPr>
                <w:rFonts w:ascii="Arial Narrow" w:hAnsi="Arial Narrow"/>
                <w:b/>
                <w:bCs/>
                <w:color w:val="000000"/>
              </w:rPr>
            </w:pPr>
          </w:p>
        </w:tc>
        <w:tc>
          <w:tcPr>
            <w:tcW w:w="1057"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Formulates policy options and advice</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Develops project briefs consistent with business plan direction</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Manages and leads projects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Develops briefs on highly complex issues that provide options for discussion and consideration and will contribute to the development of a set of final options for decision</w:t>
            </w:r>
          </w:p>
        </w:tc>
        <w:tc>
          <w:tcPr>
            <w:tcW w:w="1057" w:type="pct"/>
          </w:tcPr>
          <w:p w:rsidR="00020B99" w:rsidRPr="004E150C" w:rsidRDefault="00020B99" w:rsidP="00020B99">
            <w:pPr>
              <w:spacing w:before="120" w:after="120"/>
              <w:rPr>
                <w:rFonts w:ascii="Arial Narrow" w:hAnsi="Arial Narrow" w:cs="Arial"/>
                <w:bCs/>
                <w:iCs/>
                <w:color w:val="000000"/>
              </w:rPr>
            </w:pPr>
            <w:r w:rsidRPr="004E150C">
              <w:rPr>
                <w:rFonts w:ascii="Arial Narrow" w:hAnsi="Arial Narrow"/>
                <w:color w:val="000000"/>
              </w:rPr>
              <w:t>Advocates policy options</w:t>
            </w:r>
          </w:p>
          <w:p w:rsidR="00020B99" w:rsidRPr="004E150C" w:rsidRDefault="00020B99" w:rsidP="00020B99">
            <w:pPr>
              <w:spacing w:before="120" w:after="120"/>
              <w:rPr>
                <w:rFonts w:ascii="Arial Narrow" w:hAnsi="Arial Narrow" w:cs="Arial"/>
                <w:bCs/>
                <w:iCs/>
                <w:color w:val="000000"/>
              </w:rPr>
            </w:pPr>
            <w:r w:rsidRPr="004E150C">
              <w:rPr>
                <w:rFonts w:ascii="Arial Narrow" w:hAnsi="Arial Narrow"/>
                <w:color w:val="000000"/>
              </w:rPr>
              <w:t>Manages and leads complex projects</w:t>
            </w:r>
          </w:p>
          <w:p w:rsidR="00020B99" w:rsidRPr="004E150C" w:rsidRDefault="00020B99" w:rsidP="00020B99">
            <w:pPr>
              <w:widowControl w:val="0"/>
              <w:spacing w:before="120" w:after="120"/>
              <w:rPr>
                <w:rFonts w:ascii="Arial Narrow" w:hAnsi="Arial Narrow"/>
                <w:color w:val="000000"/>
              </w:rPr>
            </w:pPr>
          </w:p>
        </w:tc>
        <w:tc>
          <w:tcPr>
            <w:tcW w:w="1057"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Responsible for operational policy or service development impacting on a major functional area</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Responsible for implementation of endorsed strategic policy within the functional area</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Routinely advises senior stakeholders on policy issues and solutions within a functional area</w:t>
            </w:r>
          </w:p>
          <w:p w:rsidR="00020B99" w:rsidRPr="004E150C" w:rsidRDefault="00020B99" w:rsidP="00020B99">
            <w:pPr>
              <w:widowControl w:val="0"/>
              <w:spacing w:before="120" w:after="120"/>
              <w:rPr>
                <w:rFonts w:ascii="Arial Narrow" w:hAnsi="Arial Narrow"/>
                <w:color w:val="000000"/>
              </w:rPr>
            </w:pPr>
          </w:p>
        </w:tc>
        <w:tc>
          <w:tcPr>
            <w:tcW w:w="874"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Responsible for operational policy or service development that has significant impact across functional areas</w:t>
            </w:r>
          </w:p>
          <w:p w:rsidR="00020B99" w:rsidRPr="004E150C" w:rsidRDefault="00020B99" w:rsidP="00020B99">
            <w:pPr>
              <w:spacing w:before="120" w:after="120"/>
              <w:rPr>
                <w:rFonts w:ascii="Arial Narrow" w:hAnsi="Arial Narrow" w:cs="Arial"/>
                <w:bCs/>
                <w:iCs/>
                <w:color w:val="000000"/>
              </w:rPr>
            </w:pPr>
            <w:r w:rsidRPr="004E150C">
              <w:rPr>
                <w:rFonts w:ascii="Arial Narrow" w:hAnsi="Arial Narrow"/>
                <w:color w:val="000000"/>
              </w:rPr>
              <w:t>Responsible for implementation of endorsed strategic policy across functional areas</w:t>
            </w:r>
          </w:p>
          <w:p w:rsidR="00020B99" w:rsidRPr="004E150C" w:rsidRDefault="00020B99" w:rsidP="00020B99">
            <w:pPr>
              <w:spacing w:before="120" w:after="120"/>
              <w:rPr>
                <w:rFonts w:ascii="Arial Narrow" w:hAnsi="Arial Narrow" w:cs="Arial"/>
                <w:bCs/>
                <w:iCs/>
                <w:color w:val="000000"/>
              </w:rPr>
            </w:pPr>
            <w:r w:rsidRPr="004E150C">
              <w:rPr>
                <w:rFonts w:ascii="Arial Narrow" w:hAnsi="Arial Narrow"/>
                <w:color w:val="000000"/>
              </w:rPr>
              <w:t>Area of expertise and responsibility is complicated by the scale and difficulty of the issues</w:t>
            </w:r>
          </w:p>
          <w:p w:rsidR="00020B99" w:rsidRPr="004E150C" w:rsidRDefault="00020B99" w:rsidP="00020B99">
            <w:pPr>
              <w:spacing w:before="120" w:after="120"/>
              <w:rPr>
                <w:rFonts w:ascii="Arial Narrow" w:hAnsi="Arial Narrow" w:cs="Arial"/>
                <w:bCs/>
                <w:iCs/>
                <w:color w:val="000000"/>
              </w:rPr>
            </w:pPr>
            <w:r w:rsidRPr="004E150C">
              <w:rPr>
                <w:rFonts w:ascii="Arial Narrow" w:hAnsi="Arial Narrow"/>
                <w:color w:val="000000"/>
              </w:rPr>
              <w:t>Manages major projects for the organisation</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Provides policy advice to government, senior levels of the organisation and key external stakeholders</w:t>
            </w: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Administrative and Corporate Support</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5.1D</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5.2D</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6.1D</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6.2D</w:t>
            </w:r>
          </w:p>
        </w:tc>
      </w:tr>
      <w:tr w:rsidR="00020B99" w:rsidRPr="004E150C" w:rsidTr="00020B99">
        <w:tc>
          <w:tcPr>
            <w:tcW w:w="955" w:type="pct"/>
          </w:tcPr>
          <w:p w:rsidR="00020B99" w:rsidRPr="004E150C" w:rsidRDefault="00020B99" w:rsidP="00020B99">
            <w:pPr>
              <w:spacing w:before="120" w:after="120"/>
              <w:rPr>
                <w:rFonts w:ascii="Arial Narrow" w:hAnsi="Arial Narrow"/>
                <w:b/>
                <w:bCs/>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Manages a discrete function with limited budget or staff responsibilities</w:t>
            </w:r>
          </w:p>
          <w:p w:rsidR="00020B99" w:rsidRPr="004E150C" w:rsidRDefault="00020B99" w:rsidP="00020B99">
            <w:pPr>
              <w:widowControl w:val="0"/>
              <w:spacing w:before="120" w:after="120"/>
              <w:rPr>
                <w:rFonts w:ascii="Arial Narrow" w:hAnsi="Arial Narrow" w:cs="Arial"/>
                <w:bCs/>
                <w:iCs/>
                <w:color w:val="000000"/>
              </w:rPr>
            </w:pPr>
            <w:r w:rsidRPr="004E150C">
              <w:rPr>
                <w:rFonts w:ascii="Arial Narrow" w:hAnsi="Arial Narrow"/>
                <w:color w:val="000000"/>
              </w:rPr>
              <w:t xml:space="preserve">Provides high level expertise </w:t>
            </w:r>
            <w:r w:rsidRPr="004E150C">
              <w:rPr>
                <w:rFonts w:ascii="Arial Narrow" w:hAnsi="Arial Narrow" w:cs="Arial"/>
                <w:bCs/>
                <w:iCs/>
                <w:color w:val="000000"/>
              </w:rPr>
              <w:t>dealing</w:t>
            </w:r>
            <w:r w:rsidRPr="004E150C">
              <w:rPr>
                <w:rFonts w:ascii="Arial Narrow" w:hAnsi="Arial Narrow"/>
                <w:color w:val="000000"/>
              </w:rPr>
              <w:t xml:space="preserve"> with more complex issues in a specialised corporate support function</w:t>
            </w:r>
          </w:p>
          <w:p w:rsidR="00020B99" w:rsidRPr="004E150C" w:rsidRDefault="00020B99" w:rsidP="00020B99">
            <w:pPr>
              <w:spacing w:before="120" w:after="120"/>
              <w:rPr>
                <w:rFonts w:ascii="Arial Narrow" w:hAnsi="Arial Narrow"/>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Manages a discrete function with increased </w:t>
            </w:r>
            <w:r w:rsidRPr="004E150C">
              <w:rPr>
                <w:rFonts w:ascii="Arial Narrow" w:hAnsi="Arial Narrow" w:cs="Arial"/>
                <w:bCs/>
                <w:iCs/>
                <w:color w:val="000000"/>
              </w:rPr>
              <w:t>budget</w:t>
            </w:r>
            <w:r w:rsidRPr="004E150C">
              <w:rPr>
                <w:rFonts w:ascii="Arial Narrow" w:hAnsi="Arial Narrow"/>
                <w:color w:val="000000"/>
              </w:rPr>
              <w:t>, staff responsibilities, or sensitive or complex issues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Provides professional leadership in a specialised corporate support function</w:t>
            </w:r>
          </w:p>
          <w:p w:rsidR="00020B99" w:rsidRPr="004E150C" w:rsidRDefault="00020B99" w:rsidP="00020B99">
            <w:pPr>
              <w:spacing w:before="120" w:after="120"/>
              <w:rPr>
                <w:rFonts w:ascii="Arial Narrow" w:hAnsi="Arial Narrow"/>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Manages an area with significant budget, staff </w:t>
            </w:r>
            <w:r w:rsidRPr="004E150C">
              <w:rPr>
                <w:rFonts w:ascii="Arial Narrow" w:hAnsi="Arial Narrow" w:cs="Arial"/>
                <w:bCs/>
                <w:iCs/>
                <w:color w:val="000000"/>
              </w:rPr>
              <w:t>responsibilities</w:t>
            </w:r>
            <w:r w:rsidRPr="004E150C">
              <w:rPr>
                <w:rFonts w:ascii="Arial Narrow" w:hAnsi="Arial Narrow"/>
                <w:color w:val="000000"/>
              </w:rPr>
              <w:t xml:space="preserve"> or strategic importance</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Contributes to strategic corporate initiatives and is responsible for implementation</w:t>
            </w:r>
          </w:p>
          <w:p w:rsidR="00020B99" w:rsidRPr="004E150C" w:rsidRDefault="00020B99" w:rsidP="00020B99">
            <w:pPr>
              <w:widowControl w:val="0"/>
              <w:spacing w:before="120" w:after="120"/>
              <w:rPr>
                <w:rFonts w:ascii="Arial Narrow" w:hAnsi="Arial Narrow"/>
              </w:rPr>
            </w:pPr>
          </w:p>
          <w:p w:rsidR="00020B99" w:rsidRPr="004E150C" w:rsidRDefault="00020B99" w:rsidP="00020B99">
            <w:pPr>
              <w:spacing w:before="120" w:after="120"/>
              <w:rPr>
                <w:rFonts w:ascii="Arial Narrow" w:hAnsi="Arial Narrow"/>
                <w:color w:val="000000"/>
              </w:rPr>
            </w:pPr>
          </w:p>
        </w:tc>
        <w:tc>
          <w:tcPr>
            <w:tcW w:w="874"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Provides </w:t>
            </w:r>
            <w:r w:rsidRPr="004E150C">
              <w:rPr>
                <w:rFonts w:ascii="Arial Narrow" w:hAnsi="Arial Narrow" w:cs="Arial"/>
                <w:bCs/>
                <w:iCs/>
                <w:color w:val="000000"/>
              </w:rPr>
              <w:t>leadership</w:t>
            </w:r>
            <w:r w:rsidRPr="004E150C">
              <w:rPr>
                <w:rFonts w:ascii="Arial Narrow" w:hAnsi="Arial Narrow"/>
                <w:color w:val="000000"/>
              </w:rPr>
              <w:t xml:space="preserve"> and guidance based on advanced expertise</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Manages a range of strategic corporate functions, each </w:t>
            </w:r>
            <w:r w:rsidRPr="004E150C">
              <w:rPr>
                <w:rFonts w:ascii="Arial Narrow" w:hAnsi="Arial Narrow" w:cs="Arial"/>
                <w:bCs/>
                <w:iCs/>
                <w:color w:val="000000"/>
              </w:rPr>
              <w:t>with</w:t>
            </w:r>
            <w:r w:rsidRPr="004E150C">
              <w:rPr>
                <w:rFonts w:ascii="Arial Narrow" w:hAnsi="Arial Narrow"/>
                <w:color w:val="000000"/>
              </w:rPr>
              <w:t xml:space="preserve"> significant budget, staff responsibilities or strategic importance</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Leads strategic corporate initiatives</w:t>
            </w: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Operational Service Delivery</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5.1E</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5.2E</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6.1E</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6.2E</w:t>
            </w:r>
          </w:p>
        </w:tc>
      </w:tr>
      <w:tr w:rsidR="00020B99" w:rsidRPr="004E150C" w:rsidTr="00020B99">
        <w:tc>
          <w:tcPr>
            <w:tcW w:w="955" w:type="pct"/>
          </w:tcPr>
          <w:p w:rsidR="00020B99" w:rsidRPr="004E150C" w:rsidRDefault="00020B99" w:rsidP="00020B99">
            <w:pPr>
              <w:spacing w:before="120" w:after="120"/>
              <w:rPr>
                <w:rFonts w:ascii="Arial Narrow" w:hAnsi="Arial Narrow"/>
                <w:b/>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s="Arial"/>
                <w:bCs/>
                <w:iCs/>
                <w:color w:val="000000"/>
              </w:rPr>
              <w:t>Manages</w:t>
            </w:r>
            <w:r w:rsidRPr="004E150C">
              <w:rPr>
                <w:rFonts w:ascii="Arial Narrow" w:hAnsi="Arial Narrow"/>
                <w:color w:val="000000"/>
              </w:rPr>
              <w:t xml:space="preserve"> cross-functional delivery within a defined service</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Develops service plans and delivery standards for the </w:t>
            </w:r>
            <w:r w:rsidRPr="004E150C">
              <w:rPr>
                <w:rFonts w:ascii="Arial Narrow" w:hAnsi="Arial Narrow" w:cs="Arial"/>
                <w:bCs/>
                <w:iCs/>
                <w:color w:val="000000"/>
              </w:rPr>
              <w:t>area</w:t>
            </w:r>
            <w:r w:rsidRPr="004E150C">
              <w:rPr>
                <w:rFonts w:ascii="Arial Narrow" w:hAnsi="Arial Narrow"/>
                <w:color w:val="000000"/>
              </w:rPr>
              <w:t xml:space="preserve"> of responsibility</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Determines service </w:t>
            </w:r>
            <w:r w:rsidRPr="004E150C">
              <w:rPr>
                <w:rFonts w:ascii="Arial Narrow" w:hAnsi="Arial Narrow" w:cs="Arial"/>
                <w:bCs/>
                <w:iCs/>
                <w:color w:val="000000"/>
              </w:rPr>
              <w:t>delivery</w:t>
            </w:r>
            <w:r w:rsidRPr="004E150C">
              <w:rPr>
                <w:rFonts w:ascii="Arial Narrow" w:hAnsi="Arial Narrow"/>
                <w:color w:val="000000"/>
              </w:rPr>
              <w:t xml:space="preserve"> resource allocation</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Provides specialist professional services or advice</w:t>
            </w:r>
          </w:p>
          <w:p w:rsidR="00020B99" w:rsidRPr="004E150C" w:rsidRDefault="00020B99" w:rsidP="00020B99">
            <w:pPr>
              <w:spacing w:before="120" w:after="120"/>
              <w:jc w:val="center"/>
              <w:rPr>
                <w:rFonts w:ascii="Arial Narrow" w:hAnsi="Arial Narrow"/>
                <w:b/>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Manages cross-functional delivery of a defined service with increased budget, staff </w:t>
            </w:r>
            <w:r w:rsidRPr="004E150C">
              <w:rPr>
                <w:rFonts w:ascii="Arial Narrow" w:hAnsi="Arial Narrow" w:cs="Arial"/>
                <w:bCs/>
                <w:iCs/>
                <w:color w:val="000000"/>
              </w:rPr>
              <w:t>responsibilities</w:t>
            </w:r>
            <w:r w:rsidRPr="004E150C">
              <w:rPr>
                <w:rFonts w:ascii="Arial Narrow" w:hAnsi="Arial Narrow"/>
                <w:color w:val="000000"/>
              </w:rPr>
              <w:t>, or sensitive or complex issues</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Provides specialist professional services or advice, including leadership and guidance to other specialists in the field</w:t>
            </w:r>
          </w:p>
          <w:p w:rsidR="00020B99" w:rsidRPr="004E150C" w:rsidRDefault="00020B99" w:rsidP="00020B99">
            <w:pPr>
              <w:spacing w:before="120" w:after="120"/>
              <w:jc w:val="center"/>
              <w:rPr>
                <w:rFonts w:ascii="Arial Narrow" w:hAnsi="Arial Narrow"/>
                <w:b/>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Manages a large scale organisational service or regional </w:t>
            </w:r>
            <w:r w:rsidRPr="004E150C">
              <w:rPr>
                <w:rFonts w:ascii="Arial Narrow" w:hAnsi="Arial Narrow" w:cs="Arial"/>
                <w:bCs/>
                <w:iCs/>
                <w:color w:val="000000"/>
              </w:rPr>
              <w:t>delivery</w:t>
            </w:r>
            <w:r w:rsidRPr="004E150C">
              <w:rPr>
                <w:rFonts w:ascii="Arial Narrow" w:hAnsi="Arial Narrow"/>
                <w:color w:val="000000"/>
              </w:rPr>
              <w:t xml:space="preserve"> function</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Develops </w:t>
            </w:r>
            <w:r w:rsidRPr="004E150C">
              <w:rPr>
                <w:rFonts w:ascii="Arial Narrow" w:hAnsi="Arial Narrow" w:cs="Arial"/>
                <w:bCs/>
                <w:iCs/>
                <w:color w:val="000000"/>
              </w:rPr>
              <w:t>service</w:t>
            </w:r>
            <w:r w:rsidRPr="004E150C">
              <w:rPr>
                <w:rFonts w:ascii="Arial Narrow" w:hAnsi="Arial Narrow"/>
                <w:color w:val="000000"/>
              </w:rPr>
              <w:t xml:space="preserve"> delivery models within business plans and objectives</w:t>
            </w:r>
          </w:p>
          <w:p w:rsidR="00020B99" w:rsidRPr="004E150C" w:rsidRDefault="00020B99" w:rsidP="00020B99">
            <w:pPr>
              <w:widowControl w:val="0"/>
              <w:spacing w:before="120" w:after="120"/>
              <w:rPr>
                <w:rFonts w:ascii="Arial Narrow" w:hAnsi="Arial Narrow"/>
                <w:b/>
                <w:color w:val="000000"/>
              </w:rPr>
            </w:pPr>
            <w:r w:rsidRPr="004E150C">
              <w:rPr>
                <w:rFonts w:ascii="Arial Narrow" w:hAnsi="Arial Narrow"/>
                <w:color w:val="000000"/>
              </w:rPr>
              <w:t>Provides highly specialist services or expert advice on service delivery</w:t>
            </w:r>
          </w:p>
        </w:tc>
        <w:tc>
          <w:tcPr>
            <w:tcW w:w="874" w:type="pct"/>
          </w:tcPr>
          <w:p w:rsidR="00020B99" w:rsidRPr="004E150C" w:rsidRDefault="00020B99" w:rsidP="00020B99">
            <w:pPr>
              <w:widowControl w:val="0"/>
              <w:spacing w:before="120" w:after="120"/>
              <w:rPr>
                <w:rFonts w:ascii="Arial Narrow" w:hAnsi="Arial Narrow" w:cs="Arial"/>
                <w:bCs/>
                <w:iCs/>
                <w:color w:val="000000"/>
              </w:rPr>
            </w:pPr>
            <w:r w:rsidRPr="004E150C">
              <w:rPr>
                <w:rFonts w:ascii="Arial Narrow" w:hAnsi="Arial Narrow" w:cs="Arial"/>
                <w:bCs/>
                <w:iCs/>
                <w:color w:val="000000"/>
              </w:rPr>
              <w:t>Provides</w:t>
            </w:r>
            <w:r w:rsidRPr="004E150C">
              <w:rPr>
                <w:rFonts w:ascii="Arial Narrow" w:hAnsi="Arial Narrow"/>
                <w:color w:val="000000"/>
              </w:rPr>
              <w:t xml:space="preserve"> leadership and guidance based on advanced expertise</w:t>
            </w:r>
          </w:p>
          <w:p w:rsidR="00020B99" w:rsidRPr="004E150C" w:rsidRDefault="00020B99" w:rsidP="00020B99">
            <w:pPr>
              <w:widowControl w:val="0"/>
              <w:spacing w:before="120" w:after="120"/>
              <w:rPr>
                <w:rFonts w:ascii="Arial Narrow" w:hAnsi="Arial Narrow" w:cs="Arial"/>
                <w:bCs/>
                <w:iCs/>
                <w:color w:val="000000"/>
              </w:rPr>
            </w:pPr>
            <w:r w:rsidRPr="004E150C">
              <w:rPr>
                <w:rFonts w:ascii="Arial Narrow" w:hAnsi="Arial Narrow"/>
                <w:color w:val="000000"/>
              </w:rPr>
              <w:t xml:space="preserve">Develops complex or specialised service </w:t>
            </w:r>
            <w:r w:rsidRPr="004E150C">
              <w:rPr>
                <w:rFonts w:ascii="Arial Narrow" w:hAnsi="Arial Narrow" w:cs="Arial"/>
                <w:bCs/>
                <w:iCs/>
                <w:color w:val="000000"/>
              </w:rPr>
              <w:t>delivery</w:t>
            </w:r>
            <w:r w:rsidRPr="004E150C">
              <w:rPr>
                <w:rFonts w:ascii="Arial Narrow" w:hAnsi="Arial Narrow"/>
                <w:color w:val="000000"/>
              </w:rPr>
              <w:t xml:space="preserve"> models</w:t>
            </w:r>
          </w:p>
          <w:p w:rsidR="00020B99" w:rsidRPr="004E150C" w:rsidRDefault="00020B99" w:rsidP="00020B99">
            <w:pPr>
              <w:spacing w:before="120" w:after="120"/>
              <w:rPr>
                <w:rFonts w:ascii="Arial Narrow" w:hAnsi="Arial Narrow"/>
                <w:b/>
                <w:color w:val="000000"/>
              </w:rPr>
            </w:pPr>
            <w:r w:rsidRPr="004E150C">
              <w:rPr>
                <w:rFonts w:ascii="Arial Narrow" w:hAnsi="Arial Narrow"/>
                <w:color w:val="000000"/>
              </w:rPr>
              <w:t>Responsible for meeting service objectives, including financial, quality and time related targets for programs or major projects</w:t>
            </w: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Technical Specialist</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5.1F</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5.2F</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6.1F</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6.2F</w:t>
            </w:r>
          </w:p>
        </w:tc>
      </w:tr>
      <w:tr w:rsidR="00020B99" w:rsidRPr="004E150C" w:rsidTr="00020B99">
        <w:tc>
          <w:tcPr>
            <w:tcW w:w="955" w:type="pct"/>
          </w:tcPr>
          <w:p w:rsidR="00020B99" w:rsidRPr="004E150C" w:rsidRDefault="00020B99" w:rsidP="00020B99">
            <w:pPr>
              <w:spacing w:before="120" w:after="120"/>
              <w:rPr>
                <w:rFonts w:ascii="Arial Narrow" w:hAnsi="Arial Narrow"/>
                <w:b/>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Specialist in an area of their profession and relied on for advice </w:t>
            </w:r>
            <w:r w:rsidRPr="004E150C">
              <w:rPr>
                <w:rFonts w:ascii="Arial Narrow" w:hAnsi="Arial Narrow" w:cs="Arial"/>
                <w:bCs/>
                <w:iCs/>
                <w:color w:val="000000"/>
              </w:rPr>
              <w:t>in</w:t>
            </w:r>
            <w:r w:rsidRPr="004E150C">
              <w:rPr>
                <w:rFonts w:ascii="Arial Narrow" w:hAnsi="Arial Narrow"/>
                <w:color w:val="000000"/>
              </w:rPr>
              <w:t xml:space="preserve"> this field</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Undertakes complex independent scientific, technical or </w:t>
            </w:r>
            <w:r w:rsidRPr="004E150C">
              <w:rPr>
                <w:rFonts w:ascii="Arial Narrow" w:hAnsi="Arial Narrow" w:cs="Arial"/>
                <w:bCs/>
                <w:iCs/>
                <w:color w:val="000000"/>
              </w:rPr>
              <w:t>specialist</w:t>
            </w:r>
            <w:r w:rsidRPr="004E150C">
              <w:rPr>
                <w:rFonts w:ascii="Arial Narrow" w:hAnsi="Arial Narrow"/>
                <w:color w:val="000000"/>
              </w:rPr>
              <w:t xml:space="preserve"> work and analysis</w:t>
            </w:r>
          </w:p>
          <w:p w:rsidR="00020B99" w:rsidRPr="004E150C" w:rsidRDefault="00020B99" w:rsidP="00020B99">
            <w:pPr>
              <w:widowControl w:val="0"/>
              <w:spacing w:before="120" w:after="120"/>
              <w:rPr>
                <w:rFonts w:ascii="Arial Narrow" w:hAnsi="Arial Narrow" w:cs="Arial"/>
                <w:bCs/>
                <w:iCs/>
                <w:color w:val="000000"/>
              </w:rPr>
            </w:pPr>
            <w:r w:rsidRPr="004E150C">
              <w:rPr>
                <w:rFonts w:ascii="Arial Narrow" w:hAnsi="Arial Narrow"/>
                <w:color w:val="000000"/>
              </w:rPr>
              <w:t>Initiates research and analysis within an area of expertise consistent with organisational objectives</w:t>
            </w:r>
          </w:p>
        </w:tc>
        <w:tc>
          <w:tcPr>
            <w:tcW w:w="1057" w:type="pct"/>
          </w:tcPr>
          <w:p w:rsidR="00020B99" w:rsidRPr="004E150C" w:rsidRDefault="00020B99" w:rsidP="00020B99">
            <w:pPr>
              <w:widowControl w:val="0"/>
              <w:spacing w:before="120" w:after="120"/>
              <w:rPr>
                <w:rFonts w:ascii="Arial Narrow" w:hAnsi="Arial Narrow" w:cs="Arial"/>
                <w:bCs/>
                <w:iCs/>
                <w:color w:val="000000"/>
              </w:rPr>
            </w:pPr>
            <w:r w:rsidRPr="004E150C">
              <w:rPr>
                <w:rFonts w:ascii="Arial Narrow" w:hAnsi="Arial Narrow"/>
                <w:color w:val="000000"/>
              </w:rPr>
              <w:t>Provides leadership and guidance to other specia</w:t>
            </w:r>
            <w:r w:rsidRPr="004E150C">
              <w:rPr>
                <w:rFonts w:ascii="Arial Narrow" w:hAnsi="Arial Narrow" w:cs="Arial"/>
                <w:bCs/>
                <w:iCs/>
                <w:color w:val="000000"/>
              </w:rPr>
              <w:t>l</w:t>
            </w:r>
            <w:r w:rsidRPr="004E150C">
              <w:rPr>
                <w:rFonts w:ascii="Arial Narrow" w:hAnsi="Arial Narrow"/>
                <w:color w:val="000000"/>
              </w:rPr>
              <w:t>ists in the field</w:t>
            </w:r>
          </w:p>
          <w:p w:rsidR="00020B99" w:rsidRPr="004E150C" w:rsidRDefault="00020B99" w:rsidP="00020B99">
            <w:pPr>
              <w:spacing w:before="120" w:after="120"/>
              <w:rPr>
                <w:rFonts w:ascii="Arial Narrow" w:hAnsi="Arial Narrow" w:cs="Arial"/>
                <w:bCs/>
                <w:iCs/>
              </w:rPr>
            </w:pPr>
            <w:r w:rsidRPr="004E150C">
              <w:rPr>
                <w:rFonts w:ascii="Arial Narrow" w:hAnsi="Arial Narrow"/>
                <w:color w:val="000000"/>
              </w:rPr>
              <w:t>Contributes to the development of standards relating to the sector, program or profession</w:t>
            </w:r>
          </w:p>
          <w:p w:rsidR="00020B99" w:rsidRPr="004E150C" w:rsidRDefault="00020B99" w:rsidP="00020B99">
            <w:pPr>
              <w:widowControl w:val="0"/>
              <w:spacing w:before="120" w:after="120"/>
              <w:rPr>
                <w:rFonts w:ascii="Arial Narrow" w:hAnsi="Arial Narrow"/>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Subject matter expert that conceptualises, initiates, implements, promotes and evaluates complex and innovative technical programs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Routinely advises senior levels of the organisation on policy issues and solutions within a functional area</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Develop technical or professional standards for the organisation</w:t>
            </w:r>
          </w:p>
          <w:p w:rsidR="00020B99" w:rsidRPr="004E150C" w:rsidRDefault="00020B99" w:rsidP="00020B99">
            <w:pPr>
              <w:widowControl w:val="0"/>
              <w:spacing w:before="120" w:after="120"/>
              <w:rPr>
                <w:rFonts w:ascii="Arial Narrow" w:hAnsi="Arial Narrow"/>
                <w:color w:val="000000"/>
              </w:rPr>
            </w:pPr>
          </w:p>
        </w:tc>
        <w:tc>
          <w:tcPr>
            <w:tcW w:w="874"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Area of expertise and responsibility is complicated by the scale and difficulty of the issues</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Provides leadership and guidance based on advanced expertise</w:t>
            </w:r>
          </w:p>
          <w:p w:rsidR="00020B99" w:rsidRPr="004E150C" w:rsidRDefault="00020B99" w:rsidP="00020B99">
            <w:pPr>
              <w:widowControl w:val="0"/>
              <w:spacing w:before="120" w:after="120"/>
              <w:rPr>
                <w:rFonts w:ascii="Arial Narrow" w:hAnsi="Arial Narrow" w:cs="Arial"/>
                <w:bCs/>
                <w:iCs/>
                <w:color w:val="000000"/>
              </w:rPr>
            </w:pP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Knowledge and Proficiency</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5.1G</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5.2G</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6.1G</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6.2G</w:t>
            </w:r>
          </w:p>
        </w:tc>
      </w:tr>
      <w:tr w:rsidR="00020B99" w:rsidRPr="004E150C" w:rsidTr="00020B99">
        <w:tc>
          <w:tcPr>
            <w:tcW w:w="955" w:type="pct"/>
          </w:tcPr>
          <w:p w:rsidR="00020B99" w:rsidRPr="004E150C" w:rsidRDefault="00020B99" w:rsidP="00020B99">
            <w:pPr>
              <w:spacing w:before="120" w:after="120"/>
              <w:rPr>
                <w:rFonts w:ascii="Arial Narrow" w:hAnsi="Arial Narrow"/>
                <w:b/>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Uses specialist knowledge within a confined field to challenge policies and professional concepts. Applies complex concepts to policy development or research</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Provides leadership in the adaptation and application of concepts to operational matters within local work area</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Models high level leadership attributes</w:t>
            </w: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Modifies and applies concepts to new situations that may impact beyond the immediate work area</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Provides leadership in the application of concepts to policy development</w:t>
            </w:r>
          </w:p>
          <w:p w:rsidR="00020B99" w:rsidRPr="004E150C" w:rsidRDefault="00020B99" w:rsidP="00020B99">
            <w:pPr>
              <w:widowControl w:val="0"/>
              <w:spacing w:before="120" w:after="120"/>
              <w:rPr>
                <w:rFonts w:ascii="Arial Narrow" w:hAnsi="Arial Narrow"/>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Uses knowledge of structures, processes and culture of government, the sector and the Department to develop policies and new program or project initiatives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Applies complex concepts drawn from non-related fields to address policy issues</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High level expertise in the field or discipline</w:t>
            </w:r>
          </w:p>
        </w:tc>
        <w:tc>
          <w:tcPr>
            <w:tcW w:w="874"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Proficiency and expertise has a significant impact on the capability to deliver the policy agenda, program or project initiatives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High level expertise in the program area</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High level expertise in a field or discipline that is critical to the program or organisation</w:t>
            </w:r>
          </w:p>
        </w:tc>
      </w:tr>
    </w:tbl>
    <w:p w:rsidR="00020B99" w:rsidRPr="004E150C" w:rsidRDefault="00020B99" w:rsidP="00020B99">
      <w:pPr>
        <w:spacing w:before="240" w:after="60"/>
        <w:rPr>
          <w:rFonts w:ascii="Arial Narrow" w:hAnsi="Arial Narrow"/>
          <w:lang w:val="en-GB"/>
        </w:rPr>
      </w:pPr>
      <w:r w:rsidRPr="004E150C">
        <w:rPr>
          <w:rFonts w:ascii="Arial Narrow" w:hAnsi="Arial Narrow"/>
          <w:lang w:val="en-GB"/>
        </w:rPr>
        <w:br w:type="page"/>
      </w:r>
    </w:p>
    <w:tbl>
      <w:tblPr>
        <w:tblStyle w:val="TableGrid"/>
        <w:tblW w:w="14563" w:type="dxa"/>
        <w:tblLook w:val="04A0" w:firstRow="1" w:lastRow="0" w:firstColumn="1" w:lastColumn="0" w:noHBand="0" w:noVBand="1"/>
      </w:tblPr>
      <w:tblGrid>
        <w:gridCol w:w="2660"/>
        <w:gridCol w:w="3967"/>
        <w:gridCol w:w="3968"/>
        <w:gridCol w:w="3968"/>
      </w:tblGrid>
      <w:tr w:rsidR="00020B99" w:rsidRPr="004E150C" w:rsidTr="00020B99">
        <w:trPr>
          <w:trHeight w:val="156"/>
          <w:tblHeader/>
        </w:trPr>
        <w:tc>
          <w:tcPr>
            <w:tcW w:w="14563" w:type="dxa"/>
            <w:gridSpan w:val="4"/>
          </w:tcPr>
          <w:p w:rsidR="00020B99" w:rsidRPr="004E150C" w:rsidRDefault="00020B99" w:rsidP="00020B99">
            <w:pPr>
              <w:spacing w:before="120" w:after="120"/>
              <w:jc w:val="center"/>
              <w:rPr>
                <w:rFonts w:ascii="Arial Narrow" w:hAnsi="Arial Narrow"/>
                <w:b/>
              </w:rPr>
            </w:pPr>
            <w:r w:rsidRPr="004E150C">
              <w:rPr>
                <w:rFonts w:ascii="Arial Narrow" w:hAnsi="Arial Narrow"/>
                <w:b/>
              </w:rPr>
              <w:t>Table 1.3: VPS Grade Descriptors and Value Range Standard Descriptors - Senior Technical Specialist</w:t>
            </w:r>
          </w:p>
        </w:tc>
      </w:tr>
      <w:tr w:rsidR="00020B99" w:rsidRPr="004E150C" w:rsidTr="00020B99">
        <w:trPr>
          <w:trHeight w:val="156"/>
          <w:tblHeader/>
        </w:trPr>
        <w:tc>
          <w:tcPr>
            <w:tcW w:w="2660" w:type="dxa"/>
          </w:tcPr>
          <w:p w:rsidR="00020B99" w:rsidRPr="004E150C" w:rsidRDefault="00020B99" w:rsidP="00020B99">
            <w:pPr>
              <w:rPr>
                <w:rFonts w:ascii="Arial Narrow" w:hAnsi="Arial Narrow"/>
                <w:b/>
              </w:rPr>
            </w:pPr>
            <w:r w:rsidRPr="004E150C">
              <w:rPr>
                <w:rFonts w:ascii="Arial Narrow" w:hAnsi="Arial Narrow"/>
                <w:b/>
              </w:rPr>
              <w:t>Value Range</w:t>
            </w:r>
          </w:p>
        </w:tc>
        <w:tc>
          <w:tcPr>
            <w:tcW w:w="3967" w:type="dxa"/>
          </w:tcPr>
          <w:p w:rsidR="00020B99" w:rsidRPr="004E150C" w:rsidRDefault="00020B99" w:rsidP="00020B99">
            <w:pPr>
              <w:jc w:val="center"/>
              <w:rPr>
                <w:rFonts w:ascii="Arial Narrow" w:hAnsi="Arial Narrow"/>
                <w:b/>
              </w:rPr>
            </w:pPr>
            <w:r w:rsidRPr="004E150C">
              <w:rPr>
                <w:rFonts w:ascii="Arial Narrow" w:hAnsi="Arial Narrow"/>
                <w:b/>
              </w:rPr>
              <w:t>VR 1</w:t>
            </w:r>
          </w:p>
        </w:tc>
        <w:tc>
          <w:tcPr>
            <w:tcW w:w="3968" w:type="dxa"/>
          </w:tcPr>
          <w:p w:rsidR="00020B99" w:rsidRPr="004E150C" w:rsidRDefault="00020B99" w:rsidP="00020B99">
            <w:pPr>
              <w:jc w:val="center"/>
              <w:rPr>
                <w:rFonts w:ascii="Arial Narrow" w:hAnsi="Arial Narrow"/>
                <w:b/>
              </w:rPr>
            </w:pPr>
            <w:r w:rsidRPr="004E150C">
              <w:rPr>
                <w:rFonts w:ascii="Arial Narrow" w:hAnsi="Arial Narrow"/>
                <w:b/>
              </w:rPr>
              <w:t>VR 2</w:t>
            </w:r>
          </w:p>
        </w:tc>
        <w:tc>
          <w:tcPr>
            <w:tcW w:w="3968" w:type="dxa"/>
          </w:tcPr>
          <w:p w:rsidR="00020B99" w:rsidRPr="004E150C" w:rsidRDefault="00020B99" w:rsidP="00020B99">
            <w:pPr>
              <w:jc w:val="center"/>
              <w:rPr>
                <w:rFonts w:ascii="Arial Narrow" w:hAnsi="Arial Narrow"/>
                <w:b/>
              </w:rPr>
            </w:pPr>
            <w:r w:rsidRPr="004E150C">
              <w:rPr>
                <w:rFonts w:ascii="Arial Narrow" w:hAnsi="Arial Narrow"/>
                <w:b/>
              </w:rPr>
              <w:t>VR 3</w:t>
            </w:r>
          </w:p>
        </w:tc>
      </w:tr>
      <w:tr w:rsidR="00020B99" w:rsidRPr="004E150C" w:rsidTr="00020B99">
        <w:trPr>
          <w:trHeight w:val="156"/>
        </w:trPr>
        <w:tc>
          <w:tcPr>
            <w:tcW w:w="2660" w:type="dxa"/>
          </w:tcPr>
          <w:p w:rsidR="00020B99" w:rsidRPr="004E150C" w:rsidRDefault="00020B99" w:rsidP="00020B99">
            <w:pPr>
              <w:jc w:val="center"/>
              <w:rPr>
                <w:rFonts w:ascii="Arial Narrow" w:hAnsi="Arial Narrow"/>
                <w:b/>
              </w:rPr>
            </w:pPr>
          </w:p>
        </w:tc>
        <w:tc>
          <w:tcPr>
            <w:tcW w:w="3967" w:type="dxa"/>
          </w:tcPr>
          <w:p w:rsidR="00020B99" w:rsidRPr="004E150C" w:rsidRDefault="00020B99" w:rsidP="00020B99">
            <w:pPr>
              <w:jc w:val="center"/>
              <w:rPr>
                <w:rFonts w:ascii="Arial Narrow" w:hAnsi="Arial Narrow"/>
                <w:b/>
              </w:rPr>
            </w:pPr>
            <w:r w:rsidRPr="004E150C">
              <w:rPr>
                <w:rFonts w:ascii="Arial Narrow" w:hAnsi="Arial Narrow"/>
                <w:b/>
              </w:rPr>
              <w:t>7.1A</w:t>
            </w:r>
          </w:p>
        </w:tc>
        <w:tc>
          <w:tcPr>
            <w:tcW w:w="3968" w:type="dxa"/>
          </w:tcPr>
          <w:p w:rsidR="00020B99" w:rsidRPr="004E150C" w:rsidRDefault="00020B99" w:rsidP="00020B99">
            <w:pPr>
              <w:jc w:val="center"/>
              <w:rPr>
                <w:rFonts w:ascii="Arial Narrow" w:hAnsi="Arial Narrow"/>
                <w:b/>
              </w:rPr>
            </w:pPr>
            <w:r w:rsidRPr="004E150C">
              <w:rPr>
                <w:rFonts w:ascii="Arial Narrow" w:hAnsi="Arial Narrow"/>
                <w:b/>
              </w:rPr>
              <w:t>7.2A</w:t>
            </w:r>
          </w:p>
        </w:tc>
        <w:tc>
          <w:tcPr>
            <w:tcW w:w="3968" w:type="dxa"/>
          </w:tcPr>
          <w:p w:rsidR="00020B99" w:rsidRPr="004E150C" w:rsidRDefault="00020B99" w:rsidP="00020B99">
            <w:pPr>
              <w:jc w:val="center"/>
              <w:rPr>
                <w:rFonts w:ascii="Arial Narrow" w:hAnsi="Arial Narrow"/>
                <w:b/>
              </w:rPr>
            </w:pPr>
            <w:r w:rsidRPr="004E150C">
              <w:rPr>
                <w:rFonts w:ascii="Arial Narrow" w:hAnsi="Arial Narrow"/>
                <w:b/>
              </w:rPr>
              <w:t>7.3A</w:t>
            </w:r>
          </w:p>
        </w:tc>
      </w:tr>
      <w:tr w:rsidR="00020B99" w:rsidRPr="004E150C" w:rsidTr="00020B99">
        <w:trPr>
          <w:trHeight w:val="156"/>
        </w:trPr>
        <w:tc>
          <w:tcPr>
            <w:tcW w:w="2660" w:type="dxa"/>
          </w:tcPr>
          <w:p w:rsidR="00020B99" w:rsidRPr="004E150C" w:rsidRDefault="00020B99" w:rsidP="00020B99">
            <w:pPr>
              <w:contextualSpacing/>
              <w:rPr>
                <w:rFonts w:ascii="Arial Narrow" w:hAnsi="Arial Narrow"/>
                <w:b/>
              </w:rPr>
            </w:pPr>
          </w:p>
        </w:tc>
        <w:tc>
          <w:tcPr>
            <w:tcW w:w="3967" w:type="dxa"/>
          </w:tcPr>
          <w:p w:rsidR="00020B99" w:rsidRPr="00033B1F" w:rsidRDefault="00020B99" w:rsidP="00033B1F">
            <w:pPr>
              <w:rPr>
                <w:rFonts w:ascii="Arial Narrow" w:hAnsi="Arial Narrow"/>
                <w:color w:val="000000"/>
              </w:rPr>
            </w:pPr>
            <w:r w:rsidRPr="00033B1F">
              <w:rPr>
                <w:rFonts w:ascii="Arial Narrow" w:hAnsi="Arial Narrow"/>
                <w:color w:val="000000"/>
              </w:rPr>
              <w:t>Leads highly specialised professional research, Provides professional leadership in a major program or field of research</w:t>
            </w:r>
          </w:p>
          <w:p w:rsidR="00020B99" w:rsidRPr="00033B1F" w:rsidRDefault="00020B99" w:rsidP="00033B1F">
            <w:pPr>
              <w:rPr>
                <w:rFonts w:ascii="Arial Narrow" w:hAnsi="Arial Narrow"/>
                <w:color w:val="000000"/>
              </w:rPr>
            </w:pPr>
            <w:r w:rsidRPr="00033B1F">
              <w:rPr>
                <w:rFonts w:ascii="Arial Narrow" w:hAnsi="Arial Narrow"/>
                <w:color w:val="000000"/>
              </w:rPr>
              <w:t>Manages a significant professional research institute or function with significant resource management responsibilities</w:t>
            </w:r>
          </w:p>
          <w:p w:rsidR="00020B99" w:rsidRPr="00033B1F" w:rsidRDefault="00020B99" w:rsidP="00033B1F">
            <w:pPr>
              <w:rPr>
                <w:rFonts w:ascii="Arial Narrow" w:hAnsi="Arial Narrow"/>
                <w:color w:val="000000"/>
              </w:rPr>
            </w:pPr>
            <w:r w:rsidRPr="00033B1F">
              <w:rPr>
                <w:rFonts w:ascii="Arial Narrow" w:hAnsi="Arial Narrow"/>
                <w:color w:val="000000"/>
              </w:rPr>
              <w:t>Provide state-wide expertise within a specific field of endeavour critical to the agency’s overall program</w:t>
            </w:r>
          </w:p>
          <w:p w:rsidR="00020B99" w:rsidRPr="00033B1F" w:rsidRDefault="00020B99" w:rsidP="00033B1F">
            <w:pPr>
              <w:rPr>
                <w:rFonts w:ascii="Arial Narrow" w:hAnsi="Arial Narrow"/>
                <w:color w:val="000000"/>
              </w:rPr>
            </w:pPr>
            <w:r w:rsidRPr="00033B1F">
              <w:rPr>
                <w:rFonts w:ascii="Arial Narrow" w:hAnsi="Arial Narrow"/>
                <w:color w:val="000000"/>
              </w:rPr>
              <w:t>Responsible for quality professional outcomes of work</w:t>
            </w:r>
          </w:p>
          <w:p w:rsidR="00020B99" w:rsidRPr="00033B1F" w:rsidRDefault="00020B99" w:rsidP="00033B1F">
            <w:pPr>
              <w:rPr>
                <w:rFonts w:ascii="Arial Narrow" w:hAnsi="Arial Narrow"/>
                <w:color w:val="000000"/>
              </w:rPr>
            </w:pPr>
            <w:r w:rsidRPr="00033B1F">
              <w:rPr>
                <w:rFonts w:ascii="Arial Narrow" w:hAnsi="Arial Narrow"/>
                <w:color w:val="000000"/>
              </w:rPr>
              <w:t>Understands the implications of the work and its impact on/contribution to Departmental or Government policy</w:t>
            </w:r>
          </w:p>
          <w:p w:rsidR="00020B99" w:rsidRPr="00033B1F" w:rsidRDefault="00020B99" w:rsidP="00033B1F">
            <w:pPr>
              <w:rPr>
                <w:rFonts w:ascii="Arial Narrow" w:hAnsi="Arial Narrow"/>
                <w:color w:val="000000"/>
              </w:rPr>
            </w:pPr>
            <w:r w:rsidRPr="00033B1F">
              <w:rPr>
                <w:rFonts w:ascii="Arial Narrow" w:hAnsi="Arial Narrow"/>
                <w:color w:val="000000"/>
              </w:rPr>
              <w:t>Provides professional leadership and development of staff in area of professional expertise</w:t>
            </w:r>
          </w:p>
          <w:p w:rsidR="00020B99" w:rsidRPr="00033B1F" w:rsidRDefault="00020B99" w:rsidP="00033B1F">
            <w:pPr>
              <w:rPr>
                <w:rFonts w:ascii="Arial Narrow" w:hAnsi="Arial Narrow"/>
                <w:color w:val="000000"/>
              </w:rPr>
            </w:pPr>
            <w:r w:rsidRPr="00033B1F">
              <w:rPr>
                <w:rFonts w:ascii="Arial Narrow" w:hAnsi="Arial Narrow"/>
                <w:color w:val="000000"/>
              </w:rPr>
              <w:t>Influences departmental policy direction and may develop or change policy as a result of specialised work or research.</w:t>
            </w:r>
          </w:p>
          <w:p w:rsidR="00020B99" w:rsidRPr="00033B1F" w:rsidRDefault="00020B99" w:rsidP="00033B1F">
            <w:pPr>
              <w:rPr>
                <w:rFonts w:ascii="Arial Narrow" w:hAnsi="Arial Narrow"/>
                <w:color w:val="000000"/>
              </w:rPr>
            </w:pPr>
            <w:r w:rsidRPr="00033B1F">
              <w:rPr>
                <w:rFonts w:ascii="Arial Narrow" w:hAnsi="Arial Narrow"/>
                <w:color w:val="000000"/>
              </w:rPr>
              <w:t>Responsible for the quality professional outcomes of major projects</w:t>
            </w:r>
          </w:p>
          <w:p w:rsidR="00020B99" w:rsidRPr="004E150C" w:rsidRDefault="00020B99" w:rsidP="00020B99">
            <w:pPr>
              <w:rPr>
                <w:rFonts w:ascii="Arial Narrow" w:hAnsi="Arial Narrow"/>
                <w:b/>
                <w:color w:val="000000"/>
              </w:rPr>
            </w:pPr>
            <w:r w:rsidRPr="004E150C">
              <w:rPr>
                <w:rFonts w:ascii="Arial Narrow" w:hAnsi="Arial Narrow"/>
                <w:color w:val="000000"/>
              </w:rPr>
              <w:t xml:space="preserve"> Departmental and Statewide reputation is associated with positions at this level</w:t>
            </w:r>
          </w:p>
        </w:tc>
        <w:tc>
          <w:tcPr>
            <w:tcW w:w="3968" w:type="dxa"/>
          </w:tcPr>
          <w:p w:rsidR="00020B99" w:rsidRPr="00033B1F" w:rsidRDefault="00020B99" w:rsidP="00033B1F">
            <w:pPr>
              <w:rPr>
                <w:rFonts w:ascii="Arial Narrow" w:hAnsi="Arial Narrow"/>
                <w:color w:val="000000"/>
              </w:rPr>
            </w:pPr>
            <w:r w:rsidRPr="00033B1F">
              <w:rPr>
                <w:rFonts w:ascii="Arial Narrow" w:hAnsi="Arial Narrow"/>
                <w:color w:val="000000"/>
              </w:rPr>
              <w:t>This value range is characterised by work consistent with that expressed in Value range 1 with broader scope, complexity and impact</w:t>
            </w:r>
          </w:p>
          <w:p w:rsidR="00020B99" w:rsidRPr="00033B1F" w:rsidRDefault="00020B99" w:rsidP="00033B1F">
            <w:pPr>
              <w:rPr>
                <w:rFonts w:ascii="Arial Narrow" w:hAnsi="Arial Narrow"/>
                <w:color w:val="000000"/>
              </w:rPr>
            </w:pPr>
            <w:r w:rsidRPr="00033B1F">
              <w:rPr>
                <w:rFonts w:ascii="Arial Narrow" w:hAnsi="Arial Narrow"/>
                <w:color w:val="000000"/>
              </w:rPr>
              <w:t>Provides authoritative advice and leadership in area of expertise</w:t>
            </w:r>
          </w:p>
          <w:p w:rsidR="00020B99" w:rsidRPr="00033B1F" w:rsidRDefault="00020B99" w:rsidP="00033B1F">
            <w:pPr>
              <w:rPr>
                <w:rFonts w:ascii="Arial Narrow" w:hAnsi="Arial Narrow"/>
                <w:color w:val="000000"/>
              </w:rPr>
            </w:pPr>
            <w:r w:rsidRPr="00033B1F">
              <w:rPr>
                <w:rFonts w:ascii="Arial Narrow" w:hAnsi="Arial Narrow"/>
                <w:color w:val="000000"/>
              </w:rPr>
              <w:t>Manages a professional discipline that impacts on department wide operations and provides high level professional advice to programs across the agency</w:t>
            </w:r>
          </w:p>
          <w:p w:rsidR="00020B99" w:rsidRPr="00033B1F" w:rsidRDefault="00020B99" w:rsidP="00033B1F">
            <w:pPr>
              <w:rPr>
                <w:rFonts w:ascii="Arial Narrow" w:hAnsi="Arial Narrow"/>
                <w:color w:val="000000"/>
              </w:rPr>
            </w:pPr>
            <w:r w:rsidRPr="00033B1F">
              <w:rPr>
                <w:rFonts w:ascii="Arial Narrow" w:hAnsi="Arial Narrow"/>
                <w:color w:val="000000"/>
              </w:rPr>
              <w:t>Manages substantial resources primarily associated with projects of significance to the Department/Government or within the field of expertise</w:t>
            </w:r>
          </w:p>
          <w:p w:rsidR="00020B99" w:rsidRPr="00033B1F" w:rsidRDefault="00020B99" w:rsidP="00020B99">
            <w:pPr>
              <w:contextualSpacing/>
              <w:rPr>
                <w:rFonts w:ascii="Arial Narrow" w:hAnsi="Arial Narrow"/>
                <w:color w:val="000000"/>
              </w:rPr>
            </w:pPr>
            <w:r w:rsidRPr="00033B1F">
              <w:rPr>
                <w:rFonts w:ascii="Arial Narrow" w:hAnsi="Arial Narrow"/>
                <w:color w:val="000000"/>
              </w:rPr>
              <w:t>Provides professional leadership and development of staff in area of professional expertise including leading and inspiring teams of fellow professionals</w:t>
            </w:r>
          </w:p>
          <w:p w:rsidR="00020B99" w:rsidRPr="004E150C" w:rsidRDefault="00020B99" w:rsidP="00020B99">
            <w:pPr>
              <w:rPr>
                <w:rFonts w:ascii="Arial Narrow" w:hAnsi="Arial Narrow"/>
                <w:b/>
                <w:color w:val="000000"/>
              </w:rPr>
            </w:pPr>
          </w:p>
        </w:tc>
        <w:tc>
          <w:tcPr>
            <w:tcW w:w="3968" w:type="dxa"/>
          </w:tcPr>
          <w:p w:rsidR="00020B99" w:rsidRPr="00033B1F" w:rsidRDefault="00020B99" w:rsidP="00033B1F">
            <w:pPr>
              <w:rPr>
                <w:rFonts w:ascii="Arial Narrow" w:hAnsi="Arial Narrow"/>
                <w:color w:val="000000"/>
              </w:rPr>
            </w:pPr>
            <w:r w:rsidRPr="00033B1F">
              <w:rPr>
                <w:rFonts w:ascii="Arial Narrow" w:hAnsi="Arial Narrow"/>
                <w:color w:val="000000"/>
              </w:rPr>
              <w:t>Regarded as having the highest level of expertise within the Agency and is recognised nationally and internationally in narrower fields</w:t>
            </w:r>
          </w:p>
          <w:p w:rsidR="00020B99" w:rsidRPr="00033B1F" w:rsidRDefault="00020B99" w:rsidP="00033B1F">
            <w:pPr>
              <w:rPr>
                <w:rFonts w:ascii="Arial Narrow" w:hAnsi="Arial Narrow"/>
                <w:color w:val="000000"/>
              </w:rPr>
            </w:pPr>
            <w:r w:rsidRPr="00033B1F">
              <w:rPr>
                <w:rFonts w:ascii="Arial Narrow" w:hAnsi="Arial Narrow"/>
                <w:color w:val="000000"/>
              </w:rPr>
              <w:t>Expertise is of primary importance to the Department/Government</w:t>
            </w:r>
          </w:p>
          <w:p w:rsidR="00020B99" w:rsidRPr="00033B1F" w:rsidRDefault="00020B99" w:rsidP="00033B1F">
            <w:pPr>
              <w:rPr>
                <w:rFonts w:ascii="Arial Narrow" w:hAnsi="Arial Narrow"/>
                <w:color w:val="000000"/>
              </w:rPr>
            </w:pPr>
            <w:r w:rsidRPr="00033B1F">
              <w:rPr>
                <w:rFonts w:ascii="Arial Narrow" w:hAnsi="Arial Narrow"/>
                <w:color w:val="000000"/>
              </w:rPr>
              <w:t>Considerable resource management responsibility primarily associated with projects of primary importance to the Department/Government or within the field of scientific or professional expertise</w:t>
            </w:r>
          </w:p>
          <w:p w:rsidR="00020B99" w:rsidRPr="004E150C" w:rsidRDefault="00020B99" w:rsidP="00020B99">
            <w:pPr>
              <w:rPr>
                <w:rFonts w:ascii="Arial Narrow" w:hAnsi="Arial Narrow"/>
                <w:b/>
                <w:color w:val="000000"/>
              </w:rPr>
            </w:pPr>
            <w:r w:rsidRPr="004E150C">
              <w:rPr>
                <w:rFonts w:ascii="Arial Narrow" w:hAnsi="Arial Narrow"/>
                <w:color w:val="000000"/>
              </w:rPr>
              <w:t>Manages capital management projects in the order of multi-million dollar, cross portfolio or major agency projects</w:t>
            </w:r>
          </w:p>
        </w:tc>
      </w:tr>
      <w:tr w:rsidR="00020B99" w:rsidRPr="004E150C" w:rsidTr="00020B99">
        <w:trPr>
          <w:trHeight w:val="156"/>
        </w:trPr>
        <w:tc>
          <w:tcPr>
            <w:tcW w:w="2660" w:type="dxa"/>
          </w:tcPr>
          <w:p w:rsidR="00020B99" w:rsidRPr="004E150C" w:rsidRDefault="00020B99" w:rsidP="00020B99">
            <w:pPr>
              <w:rPr>
                <w:rFonts w:ascii="Arial Narrow" w:hAnsi="Arial Narrow"/>
                <w:b/>
              </w:rPr>
            </w:pPr>
            <w:r w:rsidRPr="004E150C">
              <w:rPr>
                <w:rFonts w:ascii="Arial Narrow" w:hAnsi="Arial Narrow"/>
                <w:b/>
              </w:rPr>
              <w:t>Decision Making</w:t>
            </w:r>
          </w:p>
        </w:tc>
        <w:tc>
          <w:tcPr>
            <w:tcW w:w="3967" w:type="dxa"/>
          </w:tcPr>
          <w:p w:rsidR="00020B99" w:rsidRPr="004E150C" w:rsidDel="009C2439" w:rsidRDefault="00020B99" w:rsidP="00020B99">
            <w:pPr>
              <w:jc w:val="center"/>
              <w:rPr>
                <w:rFonts w:ascii="Arial Narrow" w:hAnsi="Arial Narrow"/>
                <w:b/>
              </w:rPr>
            </w:pPr>
            <w:r w:rsidRPr="004E150C">
              <w:rPr>
                <w:rFonts w:ascii="Arial Narrow" w:hAnsi="Arial Narrow"/>
                <w:b/>
              </w:rPr>
              <w:t>7.1B</w:t>
            </w:r>
          </w:p>
        </w:tc>
        <w:tc>
          <w:tcPr>
            <w:tcW w:w="3968" w:type="dxa"/>
          </w:tcPr>
          <w:p w:rsidR="00020B99" w:rsidRPr="004E150C" w:rsidDel="009C2439" w:rsidRDefault="00020B99" w:rsidP="00020B99">
            <w:pPr>
              <w:jc w:val="center"/>
              <w:rPr>
                <w:rFonts w:ascii="Arial Narrow" w:hAnsi="Arial Narrow"/>
                <w:b/>
              </w:rPr>
            </w:pPr>
          </w:p>
        </w:tc>
        <w:tc>
          <w:tcPr>
            <w:tcW w:w="3968" w:type="dxa"/>
          </w:tcPr>
          <w:p w:rsidR="00020B99" w:rsidRPr="004E150C" w:rsidDel="009C2439" w:rsidRDefault="00020B99" w:rsidP="00020B99">
            <w:pPr>
              <w:jc w:val="center"/>
              <w:rPr>
                <w:rFonts w:ascii="Arial Narrow" w:hAnsi="Arial Narrow"/>
                <w:b/>
              </w:rPr>
            </w:pPr>
          </w:p>
        </w:tc>
      </w:tr>
      <w:tr w:rsidR="00020B99" w:rsidRPr="004E150C" w:rsidTr="00020B99">
        <w:trPr>
          <w:trHeight w:val="156"/>
        </w:trPr>
        <w:tc>
          <w:tcPr>
            <w:tcW w:w="2660" w:type="dxa"/>
          </w:tcPr>
          <w:p w:rsidR="00020B99" w:rsidRPr="004E150C" w:rsidRDefault="00020B99" w:rsidP="00020B99">
            <w:pPr>
              <w:spacing w:before="120" w:after="120"/>
              <w:rPr>
                <w:rFonts w:ascii="Arial Narrow" w:hAnsi="Arial Narrow"/>
                <w:b/>
                <w:bCs/>
                <w:color w:val="000000"/>
              </w:rPr>
            </w:pPr>
            <w:r w:rsidRPr="004E150C">
              <w:rPr>
                <w:rFonts w:ascii="Arial Narrow" w:hAnsi="Arial Narrow"/>
                <w:b/>
                <w:color w:val="000000"/>
              </w:rPr>
              <w:t>Accountability and Frameworks</w:t>
            </w:r>
          </w:p>
        </w:tc>
        <w:tc>
          <w:tcPr>
            <w:tcW w:w="3967" w:type="dxa"/>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Limited frameworks, precedents and guidelines beyond broad Government policy and professional discipline standards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Generates strategic directions and programs for the agency or the sector</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Develops strategic frameworks for research or industry development</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Typically operates in an environment with a high degree of sensitivity or risk associated with the particular industry sector, field or professional endeavour</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Outcomes directly affect external perceptions of the Department by Government and the community</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Influences the national and international debate in the profession/ field of expertise</w:t>
            </w:r>
          </w:p>
        </w:tc>
        <w:tc>
          <w:tcPr>
            <w:tcW w:w="3968" w:type="dxa"/>
          </w:tcPr>
          <w:p w:rsidR="00020B99" w:rsidRPr="004E150C" w:rsidDel="009C2439" w:rsidRDefault="00020B99" w:rsidP="00020B99">
            <w:pPr>
              <w:widowControl w:val="0"/>
              <w:spacing w:after="60"/>
              <w:rPr>
                <w:rFonts w:ascii="Arial Narrow" w:hAnsi="Arial Narrow"/>
                <w:color w:val="000000"/>
              </w:rPr>
            </w:pPr>
          </w:p>
        </w:tc>
        <w:tc>
          <w:tcPr>
            <w:tcW w:w="3968" w:type="dxa"/>
          </w:tcPr>
          <w:p w:rsidR="00020B99" w:rsidRPr="004E150C" w:rsidDel="009C2439" w:rsidRDefault="00020B99" w:rsidP="00020B99">
            <w:pPr>
              <w:widowControl w:val="0"/>
              <w:spacing w:after="60"/>
              <w:rPr>
                <w:rFonts w:ascii="Arial Narrow" w:hAnsi="Arial Narrow"/>
                <w:color w:val="000000"/>
              </w:rPr>
            </w:pPr>
          </w:p>
        </w:tc>
      </w:tr>
      <w:tr w:rsidR="00020B99" w:rsidRPr="004E150C" w:rsidTr="00020B99">
        <w:trPr>
          <w:trHeight w:val="156"/>
        </w:trPr>
        <w:tc>
          <w:tcPr>
            <w:tcW w:w="2660" w:type="dxa"/>
          </w:tcPr>
          <w:p w:rsidR="00020B99" w:rsidRPr="004E150C" w:rsidRDefault="00020B99" w:rsidP="00020B99">
            <w:pPr>
              <w:rPr>
                <w:rFonts w:ascii="Arial Narrow" w:hAnsi="Arial Narrow"/>
                <w:b/>
              </w:rPr>
            </w:pPr>
            <w:r w:rsidRPr="004E150C">
              <w:rPr>
                <w:rFonts w:ascii="Arial Narrow" w:hAnsi="Arial Narrow"/>
                <w:b/>
              </w:rPr>
              <w:t>Innovation and Originality</w:t>
            </w:r>
          </w:p>
        </w:tc>
        <w:tc>
          <w:tcPr>
            <w:tcW w:w="3967" w:type="dxa"/>
          </w:tcPr>
          <w:p w:rsidR="00020B99" w:rsidRPr="004E150C" w:rsidRDefault="00020B99" w:rsidP="00020B99">
            <w:pPr>
              <w:jc w:val="center"/>
              <w:rPr>
                <w:rFonts w:ascii="Arial Narrow" w:hAnsi="Arial Narrow"/>
                <w:b/>
              </w:rPr>
            </w:pPr>
            <w:r w:rsidRPr="004E150C">
              <w:rPr>
                <w:rFonts w:ascii="Arial Narrow" w:hAnsi="Arial Narrow"/>
                <w:b/>
              </w:rPr>
              <w:t>7.1C</w:t>
            </w:r>
          </w:p>
        </w:tc>
        <w:tc>
          <w:tcPr>
            <w:tcW w:w="3968" w:type="dxa"/>
          </w:tcPr>
          <w:p w:rsidR="00020B99" w:rsidRPr="004E150C" w:rsidDel="009C2439" w:rsidRDefault="00020B99" w:rsidP="00020B99">
            <w:pPr>
              <w:rPr>
                <w:rFonts w:ascii="Arial Narrow" w:hAnsi="Arial Narrow"/>
                <w:b/>
              </w:rPr>
            </w:pPr>
          </w:p>
        </w:tc>
        <w:tc>
          <w:tcPr>
            <w:tcW w:w="3968" w:type="dxa"/>
          </w:tcPr>
          <w:p w:rsidR="00020B99" w:rsidRPr="004E150C" w:rsidDel="009C2439" w:rsidRDefault="00020B99" w:rsidP="00020B99">
            <w:pPr>
              <w:rPr>
                <w:rFonts w:ascii="Arial Narrow" w:hAnsi="Arial Narrow"/>
                <w:b/>
              </w:rPr>
            </w:pPr>
          </w:p>
        </w:tc>
      </w:tr>
      <w:tr w:rsidR="00020B99" w:rsidRPr="004E150C" w:rsidTr="00020B99">
        <w:trPr>
          <w:trHeight w:val="156"/>
        </w:trPr>
        <w:tc>
          <w:tcPr>
            <w:tcW w:w="2660" w:type="dxa"/>
          </w:tcPr>
          <w:p w:rsidR="00020B99" w:rsidRPr="004E150C" w:rsidRDefault="00020B99" w:rsidP="00020B99">
            <w:pPr>
              <w:widowControl w:val="0"/>
              <w:contextualSpacing/>
              <w:rPr>
                <w:rFonts w:ascii="Arial Narrow" w:hAnsi="Arial Narrow"/>
                <w:b/>
                <w:color w:val="000000"/>
              </w:rPr>
            </w:pPr>
          </w:p>
        </w:tc>
        <w:tc>
          <w:tcPr>
            <w:tcW w:w="3967" w:type="dxa"/>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Recognised nationally as a specialist in a particular field and applies this knowledge to achieve highly creative and/or innovative solutions to major challenges/ major projects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Identifies and responds to new and emerging issues in the field and their longer term implications for the State </w:t>
            </w:r>
          </w:p>
        </w:tc>
        <w:tc>
          <w:tcPr>
            <w:tcW w:w="3968" w:type="dxa"/>
          </w:tcPr>
          <w:p w:rsidR="00020B99" w:rsidRPr="004E150C" w:rsidDel="009C2439" w:rsidRDefault="00020B99" w:rsidP="00020B99">
            <w:pPr>
              <w:widowControl w:val="0"/>
              <w:spacing w:after="60"/>
              <w:rPr>
                <w:rFonts w:ascii="Arial Narrow" w:hAnsi="Arial Narrow"/>
                <w:color w:val="000000"/>
              </w:rPr>
            </w:pPr>
          </w:p>
        </w:tc>
        <w:tc>
          <w:tcPr>
            <w:tcW w:w="3968" w:type="dxa"/>
          </w:tcPr>
          <w:p w:rsidR="00020B99" w:rsidRPr="004E150C" w:rsidDel="009C2439" w:rsidRDefault="00020B99" w:rsidP="00020B99">
            <w:pPr>
              <w:widowControl w:val="0"/>
              <w:spacing w:after="60"/>
              <w:rPr>
                <w:rFonts w:ascii="Arial Narrow" w:hAnsi="Arial Narrow"/>
                <w:color w:val="000000"/>
              </w:rPr>
            </w:pPr>
          </w:p>
        </w:tc>
      </w:tr>
      <w:tr w:rsidR="00020B99" w:rsidRPr="004E150C" w:rsidTr="00020B99">
        <w:trPr>
          <w:trHeight w:val="156"/>
        </w:trPr>
        <w:tc>
          <w:tcPr>
            <w:tcW w:w="2660" w:type="dxa"/>
          </w:tcPr>
          <w:p w:rsidR="00020B99" w:rsidRPr="004E150C" w:rsidRDefault="00020B99" w:rsidP="00020B99">
            <w:pPr>
              <w:rPr>
                <w:rFonts w:ascii="Arial Narrow" w:hAnsi="Arial Narrow"/>
                <w:b/>
              </w:rPr>
            </w:pPr>
            <w:r w:rsidRPr="004E150C">
              <w:rPr>
                <w:rFonts w:ascii="Arial Narrow" w:hAnsi="Arial Narrow"/>
                <w:b/>
              </w:rPr>
              <w:t>Communication</w:t>
            </w:r>
          </w:p>
        </w:tc>
        <w:tc>
          <w:tcPr>
            <w:tcW w:w="3967" w:type="dxa"/>
          </w:tcPr>
          <w:p w:rsidR="00020B99" w:rsidRPr="004E150C" w:rsidRDefault="00020B99" w:rsidP="00020B99">
            <w:pPr>
              <w:jc w:val="center"/>
              <w:rPr>
                <w:rFonts w:ascii="Arial Narrow" w:hAnsi="Arial Narrow"/>
                <w:b/>
              </w:rPr>
            </w:pPr>
            <w:r w:rsidRPr="004E150C">
              <w:rPr>
                <w:rFonts w:ascii="Arial Narrow" w:hAnsi="Arial Narrow"/>
                <w:b/>
              </w:rPr>
              <w:t>7.1D</w:t>
            </w:r>
          </w:p>
        </w:tc>
        <w:tc>
          <w:tcPr>
            <w:tcW w:w="3968" w:type="dxa"/>
          </w:tcPr>
          <w:p w:rsidR="00020B99" w:rsidRPr="004E150C" w:rsidDel="009C2439" w:rsidRDefault="00020B99" w:rsidP="00020B99">
            <w:pPr>
              <w:jc w:val="center"/>
              <w:rPr>
                <w:rFonts w:ascii="Arial Narrow" w:hAnsi="Arial Narrow"/>
                <w:b/>
              </w:rPr>
            </w:pPr>
            <w:r w:rsidRPr="004E150C">
              <w:rPr>
                <w:rFonts w:ascii="Arial Narrow" w:hAnsi="Arial Narrow"/>
                <w:b/>
              </w:rPr>
              <w:t>7.2D</w:t>
            </w:r>
          </w:p>
        </w:tc>
        <w:tc>
          <w:tcPr>
            <w:tcW w:w="3968" w:type="dxa"/>
          </w:tcPr>
          <w:p w:rsidR="00020B99" w:rsidRPr="004E150C" w:rsidDel="009C2439" w:rsidRDefault="00020B99" w:rsidP="00020B99">
            <w:pPr>
              <w:jc w:val="center"/>
              <w:rPr>
                <w:rFonts w:ascii="Arial Narrow" w:hAnsi="Arial Narrow"/>
                <w:b/>
              </w:rPr>
            </w:pPr>
            <w:r w:rsidRPr="004E150C">
              <w:rPr>
                <w:rFonts w:ascii="Arial Narrow" w:hAnsi="Arial Narrow"/>
                <w:b/>
              </w:rPr>
              <w:t>7.3D</w:t>
            </w:r>
          </w:p>
        </w:tc>
      </w:tr>
      <w:tr w:rsidR="00020B99" w:rsidRPr="004E150C" w:rsidTr="00020B99">
        <w:trPr>
          <w:trHeight w:val="156"/>
        </w:trPr>
        <w:tc>
          <w:tcPr>
            <w:tcW w:w="2660" w:type="dxa"/>
          </w:tcPr>
          <w:p w:rsidR="00020B99" w:rsidRPr="004E150C" w:rsidRDefault="00020B99" w:rsidP="00020B99">
            <w:pPr>
              <w:widowControl w:val="0"/>
              <w:contextualSpacing/>
              <w:rPr>
                <w:rFonts w:ascii="Arial Narrow" w:hAnsi="Arial Narrow"/>
                <w:b/>
                <w:color w:val="000000"/>
              </w:rPr>
            </w:pPr>
          </w:p>
        </w:tc>
        <w:tc>
          <w:tcPr>
            <w:tcW w:w="3967" w:type="dxa"/>
            <w:vAlign w:val="center"/>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Interacts with executives/ professional staff within the organisation and with other experts in the field/profession</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Communicates at highest managerial levels and with Ministers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Communicates externally across industry. Can be at national and international levels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Informs stakeholders of matters arising from ‘professional/expert’ role. As an expert, communication will rarely be questioned</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Close interaction with other professionals in the field</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Direct contact with senior political, commercial, community or sector stakeholders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Provides expert information and advice on professional field of interest/major project/s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Develops and utilises communication networks to ensure appropriate development and application of research or project initiatives in accordance with government priorities</w:t>
            </w:r>
          </w:p>
        </w:tc>
        <w:tc>
          <w:tcPr>
            <w:tcW w:w="3968" w:type="dxa"/>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Develops and utilises national and international communication networks to ensure appropriate development and application of research or project initiatives in accordance with government priorities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Negotiates elements of million dollar projects or the involvement or contribution of senior public or private sector leaders</w:t>
            </w:r>
          </w:p>
        </w:tc>
        <w:tc>
          <w:tcPr>
            <w:tcW w:w="3968" w:type="dxa"/>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Initiates and negotiates joint research programs with universities and other agencies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Negotiates all aspects of multi-million dollar projects to ensure they are on-budget and on-time</w:t>
            </w:r>
          </w:p>
        </w:tc>
      </w:tr>
      <w:tr w:rsidR="00020B99" w:rsidRPr="004E150C" w:rsidTr="00020B99">
        <w:trPr>
          <w:trHeight w:val="156"/>
        </w:trPr>
        <w:tc>
          <w:tcPr>
            <w:tcW w:w="2660" w:type="dxa"/>
          </w:tcPr>
          <w:p w:rsidR="00020B99" w:rsidRPr="004E150C" w:rsidRDefault="00020B99" w:rsidP="00020B99">
            <w:pPr>
              <w:rPr>
                <w:rFonts w:ascii="Arial Narrow" w:hAnsi="Arial Narrow"/>
                <w:b/>
              </w:rPr>
            </w:pPr>
            <w:r w:rsidRPr="004E150C">
              <w:rPr>
                <w:rFonts w:ascii="Arial Narrow" w:hAnsi="Arial Narrow"/>
                <w:b/>
              </w:rPr>
              <w:t>Knowledge and Proficiency</w:t>
            </w:r>
          </w:p>
        </w:tc>
        <w:tc>
          <w:tcPr>
            <w:tcW w:w="3967" w:type="dxa"/>
            <w:vAlign w:val="center"/>
          </w:tcPr>
          <w:p w:rsidR="00020B99" w:rsidRPr="004E150C" w:rsidRDefault="00020B99" w:rsidP="00020B99">
            <w:pPr>
              <w:jc w:val="center"/>
              <w:rPr>
                <w:rFonts w:ascii="Arial Narrow" w:hAnsi="Arial Narrow"/>
                <w:b/>
              </w:rPr>
            </w:pPr>
            <w:r w:rsidRPr="004E150C">
              <w:rPr>
                <w:rFonts w:ascii="Arial Narrow" w:hAnsi="Arial Narrow"/>
                <w:b/>
              </w:rPr>
              <w:t>7.1E</w:t>
            </w:r>
          </w:p>
        </w:tc>
        <w:tc>
          <w:tcPr>
            <w:tcW w:w="3968" w:type="dxa"/>
          </w:tcPr>
          <w:p w:rsidR="00020B99" w:rsidRPr="004E150C" w:rsidRDefault="00020B99" w:rsidP="00020B99">
            <w:pPr>
              <w:rPr>
                <w:rFonts w:ascii="Arial Narrow" w:hAnsi="Arial Narrow"/>
                <w:b/>
              </w:rPr>
            </w:pPr>
          </w:p>
        </w:tc>
        <w:tc>
          <w:tcPr>
            <w:tcW w:w="3968" w:type="dxa"/>
          </w:tcPr>
          <w:p w:rsidR="00020B99" w:rsidRPr="004E150C" w:rsidRDefault="00020B99" w:rsidP="00020B99">
            <w:pPr>
              <w:rPr>
                <w:rFonts w:ascii="Arial Narrow" w:hAnsi="Arial Narrow"/>
                <w:b/>
              </w:rPr>
            </w:pPr>
          </w:p>
        </w:tc>
      </w:tr>
      <w:tr w:rsidR="00020B99" w:rsidRPr="004E150C" w:rsidTr="00020B99">
        <w:trPr>
          <w:trHeight w:val="156"/>
        </w:trPr>
        <w:tc>
          <w:tcPr>
            <w:tcW w:w="2660" w:type="dxa"/>
          </w:tcPr>
          <w:p w:rsidR="00020B99" w:rsidRPr="004E150C" w:rsidRDefault="00020B99" w:rsidP="00020B99">
            <w:pPr>
              <w:widowControl w:val="0"/>
              <w:contextualSpacing/>
              <w:rPr>
                <w:rFonts w:ascii="Arial Narrow" w:hAnsi="Arial Narrow"/>
                <w:b/>
                <w:color w:val="000000"/>
              </w:rPr>
            </w:pPr>
          </w:p>
        </w:tc>
        <w:tc>
          <w:tcPr>
            <w:tcW w:w="3967" w:type="dxa"/>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Requires significant experience in the field/area of expertise</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Authoritative specialist/expert in the field</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Enhances the standing of the agency and its reputation for excellence</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Writes, publishes and presents research, arguments and cases to peers, stakeholders and senior management</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Demonstrates strategic management skills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Combines significant achievement with a substantial body of demonstrated effectiveness and professional experience</w:t>
            </w:r>
          </w:p>
        </w:tc>
        <w:tc>
          <w:tcPr>
            <w:tcW w:w="3968" w:type="dxa"/>
          </w:tcPr>
          <w:p w:rsidR="00020B99" w:rsidRPr="004E150C" w:rsidRDefault="00020B99" w:rsidP="00020B99">
            <w:pPr>
              <w:widowControl w:val="0"/>
              <w:spacing w:after="60"/>
              <w:rPr>
                <w:rFonts w:ascii="Arial Narrow" w:hAnsi="Arial Narrow"/>
                <w:color w:val="000000"/>
              </w:rPr>
            </w:pPr>
          </w:p>
        </w:tc>
        <w:tc>
          <w:tcPr>
            <w:tcW w:w="3968" w:type="dxa"/>
          </w:tcPr>
          <w:p w:rsidR="00020B99" w:rsidRPr="004E150C" w:rsidRDefault="00020B99" w:rsidP="00020B99">
            <w:pPr>
              <w:widowControl w:val="0"/>
              <w:spacing w:after="60"/>
              <w:rPr>
                <w:rFonts w:ascii="Arial Narrow" w:hAnsi="Arial Narrow"/>
                <w:color w:val="000000"/>
              </w:rPr>
            </w:pPr>
          </w:p>
        </w:tc>
      </w:tr>
    </w:tbl>
    <w:p w:rsidR="00020B99" w:rsidRPr="004E150C" w:rsidRDefault="00020B99" w:rsidP="00020B99">
      <w:pPr>
        <w:rPr>
          <w:rFonts w:ascii="Arial Narrow" w:hAnsi="Arial Narrow"/>
          <w:lang w:val="en-GB"/>
        </w:rPr>
      </w:pPr>
    </w:p>
    <w:p w:rsidR="0022272A" w:rsidRPr="004E150C" w:rsidRDefault="00020B99" w:rsidP="004E150C">
      <w:pPr>
        <w:spacing w:before="240" w:after="60"/>
        <w:rPr>
          <w:rFonts w:ascii="Arial Narrow" w:hAnsi="Arial Narrow"/>
          <w:lang w:val="en-GB"/>
        </w:rPr>
      </w:pPr>
      <w:r w:rsidRPr="004E150C">
        <w:rPr>
          <w:rFonts w:ascii="Arial Narrow" w:hAnsi="Arial Narrow"/>
          <w:lang w:val="en-GB"/>
        </w:rPr>
        <w:br w:type="page"/>
      </w:r>
    </w:p>
    <w:p w:rsidR="00154819" w:rsidRPr="004E150C" w:rsidRDefault="00154819" w:rsidP="00B35F97">
      <w:pPr>
        <w:rPr>
          <w:rFonts w:ascii="Arial Narrow" w:hAnsi="Arial Narrow" w:cs="Arial"/>
        </w:rPr>
        <w:sectPr w:rsidR="00154819" w:rsidRPr="004E150C" w:rsidSect="0039589A">
          <w:headerReference w:type="default" r:id="rId13"/>
          <w:pgSz w:w="16838" w:h="11906" w:orient="landscape"/>
          <w:pgMar w:top="539" w:right="1440" w:bottom="899" w:left="1440" w:header="709" w:footer="709" w:gutter="0"/>
          <w:cols w:space="708"/>
          <w:titlePg/>
          <w:docGrid w:linePitch="360"/>
        </w:sectPr>
      </w:pPr>
    </w:p>
    <w:tbl>
      <w:tblPr>
        <w:tblpPr w:leftFromText="180" w:rightFromText="180" w:horzAnchor="margin" w:tblpXSpec="right" w:tblpY="723"/>
        <w:tblW w:w="10711" w:type="dxa"/>
        <w:tblLook w:val="0000" w:firstRow="0" w:lastRow="0" w:firstColumn="0" w:lastColumn="0" w:noHBand="0" w:noVBand="0"/>
      </w:tblPr>
      <w:tblGrid>
        <w:gridCol w:w="2381"/>
        <w:gridCol w:w="8330"/>
      </w:tblGrid>
      <w:tr w:rsidR="00154819" w:rsidRPr="00BD5C51">
        <w:trPr>
          <w:trHeight w:val="898"/>
        </w:trPr>
        <w:tc>
          <w:tcPr>
            <w:tcW w:w="0" w:type="auto"/>
          </w:tcPr>
          <w:p w:rsidR="00154819" w:rsidRPr="00633D65" w:rsidRDefault="00154819" w:rsidP="0084567D">
            <w:pPr>
              <w:rPr>
                <w:rFonts w:ascii="Arial Narrow" w:hAnsi="Arial Narrow"/>
                <w:b/>
              </w:rPr>
            </w:pPr>
            <w:r w:rsidRPr="00633D65">
              <w:rPr>
                <w:rFonts w:ascii="Arial Narrow" w:hAnsi="Arial Narrow"/>
                <w:b/>
              </w:rPr>
              <w:t>Introductory Statement</w:t>
            </w:r>
          </w:p>
        </w:tc>
        <w:tc>
          <w:tcPr>
            <w:tcW w:w="0" w:type="auto"/>
          </w:tcPr>
          <w:p w:rsidR="00154819" w:rsidRPr="00D00F2A" w:rsidRDefault="00154819" w:rsidP="00D00F2A">
            <w:r w:rsidRPr="00D00F2A">
              <w:t>Consistent with the terms of State Library Victoria Enterprise Agreement and subject to its dispute resolution clause, the parties have agreed on the following matters regarding the communication and consultation about significant change.</w:t>
            </w:r>
          </w:p>
        </w:tc>
      </w:tr>
      <w:tr w:rsidR="00154819" w:rsidRPr="00BD5C51">
        <w:trPr>
          <w:trHeight w:val="12477"/>
        </w:trPr>
        <w:tc>
          <w:tcPr>
            <w:tcW w:w="0" w:type="auto"/>
            <w:gridSpan w:val="2"/>
          </w:tcPr>
          <w:p w:rsidR="00154819" w:rsidRPr="00BD5C51" w:rsidRDefault="00F4327B" w:rsidP="0084567D">
            <w:pPr>
              <w:tabs>
                <w:tab w:val="left" w:pos="0"/>
                <w:tab w:val="left" w:pos="34"/>
              </w:tabs>
              <w:ind w:left="34"/>
              <w:rPr>
                <w:rFonts w:ascii="Arial Narrow" w:hAnsi="Arial Narrow"/>
              </w:rPr>
            </w:pPr>
            <w:r w:rsidRPr="00BD5C51">
              <w:rPr>
                <w:rFonts w:ascii="Arial Narrow" w:hAnsi="Arial Narrow"/>
              </w:rPr>
              <w:object w:dxaOrig="3260" w:dyaOrig="4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90.4pt" o:ole="" o:bordertopcolor="this" o:borderleftcolor="this" o:borderbottomcolor="this" o:borderrightcolor="this" fillcolor="window">
                  <v:imagedata r:id="rId14" o:title=""/>
                  <w10:bordertop type="single" width="6" shadow="t"/>
                  <w10:borderleft type="single" width="6" shadow="t"/>
                  <w10:borderbottom type="single" width="6" shadow="t"/>
                  <w10:borderright type="single" width="6" shadow="t"/>
                </v:shape>
                <o:OLEObject Type="Embed" ProgID="PowerPoint.Slide.8" ShapeID="_x0000_i1025" DrawAspect="Content" ObjectID="_1580289705" r:id="rId15"/>
              </w:object>
            </w:r>
          </w:p>
        </w:tc>
      </w:tr>
    </w:tbl>
    <w:p w:rsidR="0084567D" w:rsidRPr="00A90E78" w:rsidRDefault="0084567D" w:rsidP="00F91385">
      <w:pPr>
        <w:pStyle w:val="StyleEPAHeadingL1"/>
      </w:pPr>
      <w:bookmarkStart w:id="442" w:name="_Toc333490873"/>
      <w:bookmarkStart w:id="443" w:name="_Toc462667657"/>
      <w:r w:rsidRPr="00A90E78">
        <w:t>Appendix Four – Significant Change Procedure</w:t>
      </w:r>
      <w:bookmarkEnd w:id="442"/>
      <w:bookmarkEnd w:id="443"/>
    </w:p>
    <w:p w:rsidR="00154819" w:rsidRPr="005479E6" w:rsidRDefault="00154819" w:rsidP="005479E6"/>
    <w:p w:rsidR="00CA4A45" w:rsidRPr="00A90E78" w:rsidRDefault="00BE4032" w:rsidP="007C63EB">
      <w:pPr>
        <w:pStyle w:val="StyleEPAHeadingL2"/>
      </w:pPr>
      <w:bookmarkStart w:id="444" w:name="_Toc240966650"/>
      <w:bookmarkStart w:id="445" w:name="_Toc333490874"/>
      <w:bookmarkStart w:id="446" w:name="_Toc462667658"/>
      <w:r w:rsidRPr="00A90E78">
        <w:t>Definition of Significant Change</w:t>
      </w:r>
      <w:bookmarkEnd w:id="444"/>
      <w:bookmarkEnd w:id="445"/>
      <w:bookmarkEnd w:id="446"/>
    </w:p>
    <w:p w:rsidR="00CA4A45" w:rsidRPr="00E779BB" w:rsidRDefault="00CA4A45" w:rsidP="00E779BB">
      <w:pPr>
        <w:rPr>
          <w:rFonts w:ascii="Arial Narrow" w:hAnsi="Arial Narrow"/>
        </w:rPr>
      </w:pPr>
    </w:p>
    <w:p w:rsidR="00CA4A45" w:rsidRPr="00B15F63" w:rsidRDefault="00CA4A45" w:rsidP="00CA4A45">
      <w:pPr>
        <w:rPr>
          <w:rFonts w:ascii="Arial Narrow" w:hAnsi="Arial Narrow"/>
        </w:rPr>
      </w:pPr>
      <w:r w:rsidRPr="005600C6">
        <w:rPr>
          <w:rFonts w:ascii="Arial Narrow" w:hAnsi="Arial Narrow"/>
        </w:rPr>
        <w:t>While recognising that the Board has the ultimate responsibility to make decisions relating to the strategic direction of State Library Victoria, it is accepted that the best outcome</w:t>
      </w:r>
      <w:r w:rsidRPr="00047C5F">
        <w:rPr>
          <w:rFonts w:ascii="Arial Narrow" w:hAnsi="Arial Narrow"/>
        </w:rPr>
        <w:t xml:space="preserve">s will be delivered for the Library and its </w:t>
      </w:r>
      <w:r w:rsidR="00A346A8" w:rsidRPr="00356832">
        <w:rPr>
          <w:rFonts w:ascii="Arial Narrow" w:hAnsi="Arial Narrow"/>
        </w:rPr>
        <w:t>employee</w:t>
      </w:r>
      <w:r w:rsidRPr="00F46FF2">
        <w:rPr>
          <w:rFonts w:ascii="Arial Narrow" w:hAnsi="Arial Narrow"/>
        </w:rPr>
        <w:t xml:space="preserve">s if a culture of genuine consultation is encouraged, particularly in relation to issues which will, or may, directly affect </w:t>
      </w:r>
      <w:r w:rsidR="00A346A8" w:rsidRPr="00DD6991">
        <w:rPr>
          <w:rFonts w:ascii="Arial Narrow" w:hAnsi="Arial Narrow"/>
        </w:rPr>
        <w:t>employee</w:t>
      </w:r>
      <w:r w:rsidRPr="00B15F63">
        <w:rPr>
          <w:rFonts w:ascii="Arial Narrow" w:hAnsi="Arial Narrow"/>
        </w:rPr>
        <w:t xml:space="preserve">s.  </w:t>
      </w:r>
    </w:p>
    <w:p w:rsidR="00CA4A45" w:rsidRPr="00471372" w:rsidRDefault="00CA4A45" w:rsidP="00CA4A45">
      <w:pPr>
        <w:rPr>
          <w:rFonts w:ascii="Arial Narrow" w:hAnsi="Arial Narrow"/>
        </w:rPr>
      </w:pPr>
    </w:p>
    <w:p w:rsidR="00CA4A45" w:rsidRPr="00E779BB" w:rsidRDefault="00CA4A45" w:rsidP="00E779BB">
      <w:pPr>
        <w:rPr>
          <w:rFonts w:ascii="Arial Narrow" w:hAnsi="Arial Narrow"/>
        </w:rPr>
      </w:pPr>
      <w:r w:rsidRPr="00E779BB">
        <w:rPr>
          <w:rFonts w:ascii="Arial Narrow" w:hAnsi="Arial Narrow"/>
        </w:rPr>
        <w:t xml:space="preserve">The Library will ensure a formal consultative process is provided for management, </w:t>
      </w:r>
      <w:r w:rsidR="00A346A8" w:rsidRPr="00E779BB">
        <w:rPr>
          <w:rFonts w:ascii="Arial Narrow" w:hAnsi="Arial Narrow"/>
        </w:rPr>
        <w:t>employee</w:t>
      </w:r>
      <w:r w:rsidRPr="00E779BB">
        <w:rPr>
          <w:rFonts w:ascii="Arial Narrow" w:hAnsi="Arial Narrow"/>
        </w:rPr>
        <w:t>s and the union to meet and discuss issues relating to workplace change proposals.</w:t>
      </w:r>
    </w:p>
    <w:p w:rsidR="00CA4A45" w:rsidRPr="00E779BB" w:rsidRDefault="00CA4A45" w:rsidP="00E779BB">
      <w:pPr>
        <w:rPr>
          <w:rFonts w:ascii="Arial Narrow" w:hAnsi="Arial Narrow"/>
        </w:rPr>
      </w:pPr>
    </w:p>
    <w:p w:rsidR="00CA4A45" w:rsidRPr="00520DF4" w:rsidRDefault="00CA4A45" w:rsidP="00CA4A45">
      <w:pPr>
        <w:rPr>
          <w:rFonts w:ascii="Arial Narrow" w:hAnsi="Arial Narrow"/>
        </w:rPr>
      </w:pPr>
      <w:r w:rsidRPr="00B53581">
        <w:rPr>
          <w:rFonts w:ascii="Arial Narrow" w:hAnsi="Arial Narrow"/>
        </w:rPr>
        <w:t>“</w:t>
      </w:r>
      <w:r w:rsidRPr="00776103">
        <w:rPr>
          <w:rFonts w:ascii="Arial Narrow" w:hAnsi="Arial Narrow"/>
          <w:b/>
        </w:rPr>
        <w:t>Significant workplace changes</w:t>
      </w:r>
      <w:r w:rsidRPr="00D1522E">
        <w:rPr>
          <w:rFonts w:ascii="Arial Narrow" w:hAnsi="Arial Narrow"/>
        </w:rPr>
        <w:t>” in the context of this agreement refers to any changes or initiatives, whether organis</w:t>
      </w:r>
      <w:r w:rsidRPr="00295F3C">
        <w:rPr>
          <w:rFonts w:ascii="Arial Narrow" w:hAnsi="Arial Narrow"/>
        </w:rPr>
        <w:t>ational or techno</w:t>
      </w:r>
      <w:r w:rsidRPr="00FC73C2">
        <w:rPr>
          <w:rFonts w:ascii="Arial Narrow" w:hAnsi="Arial Narrow"/>
        </w:rPr>
        <w:t xml:space="preserve">logical, </w:t>
      </w:r>
      <w:r w:rsidRPr="00520DF4">
        <w:rPr>
          <w:rFonts w:ascii="Arial Narrow" w:hAnsi="Arial Narrow"/>
          <w:b/>
        </w:rPr>
        <w:t>which ordinarily would have significant effects in the workplace if implemented</w:t>
      </w:r>
      <w:r w:rsidRPr="00520DF4">
        <w:rPr>
          <w:rFonts w:ascii="Arial Narrow" w:hAnsi="Arial Narrow"/>
        </w:rPr>
        <w:t>.</w:t>
      </w:r>
    </w:p>
    <w:p w:rsidR="00CA4A45" w:rsidRPr="00D00F2A" w:rsidRDefault="00CA4A45" w:rsidP="00D00F2A"/>
    <w:p w:rsidR="00CA4A45" w:rsidRPr="00E779BB" w:rsidRDefault="00CA4A45" w:rsidP="00E779BB">
      <w:pPr>
        <w:rPr>
          <w:rFonts w:ascii="Arial Narrow" w:hAnsi="Arial Narrow"/>
        </w:rPr>
      </w:pPr>
      <w:r w:rsidRPr="00E779BB">
        <w:rPr>
          <w:rFonts w:ascii="Arial Narrow" w:hAnsi="Arial Narrow"/>
        </w:rPr>
        <w:t xml:space="preserve">Significant change may include, but is not limited to: </w:t>
      </w:r>
    </w:p>
    <w:p w:rsidR="00CA4A45" w:rsidRPr="00520DF4" w:rsidRDefault="00CA4A45" w:rsidP="00D00F2A">
      <w:pPr>
        <w:pStyle w:val="StyleEPABulletJust"/>
      </w:pPr>
      <w:r w:rsidRPr="00520DF4">
        <w:t>Introduction of new technology;</w:t>
      </w:r>
    </w:p>
    <w:p w:rsidR="00CA4A45" w:rsidRPr="00520DF4" w:rsidRDefault="00CA4A45" w:rsidP="00D00F2A">
      <w:pPr>
        <w:pStyle w:val="StyleEPABulletJust"/>
      </w:pPr>
      <w:r w:rsidRPr="00520DF4">
        <w:t>Restructure of the Workplace;</w:t>
      </w:r>
    </w:p>
    <w:p w:rsidR="00CA4A45" w:rsidRPr="002132E3" w:rsidRDefault="00CA4A45" w:rsidP="00D00F2A">
      <w:pPr>
        <w:pStyle w:val="StyleEPABulletJust"/>
      </w:pPr>
      <w:r w:rsidRPr="00E479F7">
        <w:t xml:space="preserve">Significant change to existing work practices of </w:t>
      </w:r>
      <w:r w:rsidR="00A346A8" w:rsidRPr="002132E3">
        <w:t>employee</w:t>
      </w:r>
      <w:r w:rsidRPr="002132E3">
        <w:t>s;</w:t>
      </w:r>
    </w:p>
    <w:p w:rsidR="00CA4A45" w:rsidRPr="002132E3" w:rsidRDefault="00CA4A45" w:rsidP="00D00F2A">
      <w:pPr>
        <w:pStyle w:val="StyleEPABulletJust"/>
      </w:pPr>
      <w:r w:rsidRPr="002132E3">
        <w:t>Reduction in the size of the workforce;</w:t>
      </w:r>
    </w:p>
    <w:p w:rsidR="00CA4A45" w:rsidRPr="002132E3" w:rsidRDefault="00CA4A45" w:rsidP="00D00F2A">
      <w:pPr>
        <w:pStyle w:val="StyleEPABulletJust"/>
      </w:pPr>
      <w:r w:rsidRPr="002132E3">
        <w:t>Decision to outsource part or all of the work of an existing unit;</w:t>
      </w:r>
    </w:p>
    <w:p w:rsidR="00CA4A45" w:rsidRPr="00447B4E" w:rsidRDefault="00CA4A45" w:rsidP="00D00F2A">
      <w:pPr>
        <w:pStyle w:val="StyleEPABulletJust"/>
      </w:pPr>
      <w:r w:rsidRPr="001F4F72">
        <w:t>The elimination or diminution of job opportunities, promotional opportunities or job t</w:t>
      </w:r>
      <w:r w:rsidRPr="00447B4E">
        <w:t>enure;</w:t>
      </w:r>
    </w:p>
    <w:p w:rsidR="00CA4A45" w:rsidRPr="001B2E72" w:rsidRDefault="00CA4A45" w:rsidP="00D00F2A">
      <w:pPr>
        <w:pStyle w:val="StyleEPABulletJust"/>
      </w:pPr>
      <w:r w:rsidRPr="001B2E72">
        <w:t>Alterations to the hour of work; or</w:t>
      </w:r>
    </w:p>
    <w:p w:rsidR="00CA4A45" w:rsidRPr="00283F5A" w:rsidRDefault="00CA4A45" w:rsidP="00D00F2A">
      <w:pPr>
        <w:pStyle w:val="StyleEPABulletJust"/>
      </w:pPr>
      <w:r w:rsidRPr="00283F5A">
        <w:t>Relocation or redevelopment.</w:t>
      </w:r>
    </w:p>
    <w:p w:rsidR="00CA4A45" w:rsidRPr="00D00F2A" w:rsidRDefault="00CA4A45" w:rsidP="00D00F2A"/>
    <w:p w:rsidR="00CA4A45" w:rsidRDefault="00CA4A45" w:rsidP="00BE4032">
      <w:pPr>
        <w:rPr>
          <w:rFonts w:ascii="Arial Narrow" w:hAnsi="Arial Narrow"/>
        </w:rPr>
      </w:pPr>
      <w:r w:rsidRPr="00FE5883">
        <w:rPr>
          <w:rFonts w:ascii="Arial Narrow" w:hAnsi="Arial Narrow"/>
        </w:rPr>
        <w:t xml:space="preserve">Significant change does not include a decision directed to an individual </w:t>
      </w:r>
      <w:r w:rsidR="00A346A8" w:rsidRPr="00707E55">
        <w:rPr>
          <w:rFonts w:ascii="Arial Narrow" w:hAnsi="Arial Narrow"/>
        </w:rPr>
        <w:t>employee</w:t>
      </w:r>
      <w:r w:rsidRPr="009D3F8A">
        <w:rPr>
          <w:rFonts w:ascii="Arial Narrow" w:hAnsi="Arial Narrow"/>
        </w:rPr>
        <w:t xml:space="preserve"> for reasons related to discipline, performance or mat</w:t>
      </w:r>
      <w:r w:rsidRPr="00747CD3">
        <w:rPr>
          <w:rFonts w:ascii="Arial Narrow" w:hAnsi="Arial Narrow"/>
        </w:rPr>
        <w:t>ters of a personal nature.</w:t>
      </w:r>
    </w:p>
    <w:p w:rsidR="00BE4032" w:rsidRDefault="00BE4032" w:rsidP="00BE4032">
      <w:pPr>
        <w:rPr>
          <w:rFonts w:ascii="Arial Narrow" w:hAnsi="Arial Narrow"/>
        </w:rPr>
      </w:pPr>
    </w:p>
    <w:p w:rsidR="00BE4032" w:rsidRPr="00A90E78" w:rsidRDefault="006271A6" w:rsidP="007C63EB">
      <w:pPr>
        <w:pStyle w:val="StyleEPAHeadingL2"/>
      </w:pPr>
      <w:bookmarkStart w:id="447" w:name="_Toc462667659"/>
      <w:r w:rsidRPr="00A90E78">
        <w:t>Terms of Reference for CPSU &amp;</w:t>
      </w:r>
      <w:r w:rsidR="00BE4032" w:rsidRPr="00A90E78">
        <w:t xml:space="preserve"> SLV Management Meeting on Consultation</w:t>
      </w:r>
      <w:bookmarkEnd w:id="447"/>
    </w:p>
    <w:p w:rsidR="00BE4032" w:rsidRDefault="00BE4032" w:rsidP="00BE4032">
      <w:pPr>
        <w:rPr>
          <w:rFonts w:ascii="Arial Narrow" w:hAnsi="Arial Narrow"/>
        </w:rPr>
      </w:pPr>
    </w:p>
    <w:p w:rsidR="00CA4A45" w:rsidRPr="0072370F" w:rsidRDefault="00CA4A45" w:rsidP="000F2034">
      <w:pPr>
        <w:pStyle w:val="StyleEPABulletJust"/>
      </w:pPr>
      <w:r w:rsidRPr="0072370F">
        <w:t>Significant organisational change will be the major focus of the meetings.</w:t>
      </w:r>
    </w:p>
    <w:p w:rsidR="00CA4A45" w:rsidRPr="00EA5C2D" w:rsidRDefault="00CA4A45" w:rsidP="00EA5C2D"/>
    <w:p w:rsidR="00CA4A45" w:rsidRPr="0072370F" w:rsidRDefault="00CA4A45" w:rsidP="000F2034">
      <w:pPr>
        <w:pStyle w:val="StyleEPABulletJust"/>
      </w:pPr>
      <w:r w:rsidRPr="0072370F">
        <w:t>The purpose is to confirm that the agreed consultative process has occurred.</w:t>
      </w:r>
    </w:p>
    <w:p w:rsidR="00CA4A45" w:rsidRPr="00EA5C2D" w:rsidRDefault="00CA4A45" w:rsidP="00EA5C2D"/>
    <w:p w:rsidR="00CA4A45" w:rsidRPr="005D24CD" w:rsidRDefault="00CA4A45" w:rsidP="000F2034">
      <w:pPr>
        <w:pStyle w:val="StyleEPABulletJust"/>
      </w:pPr>
      <w:r w:rsidRPr="005D24CD">
        <w:t>Consultation itself however, will occur outside of this forum in accordance with the chart on page 1 and pursuant to the communication plan.</w:t>
      </w:r>
    </w:p>
    <w:p w:rsidR="00CA4A45" w:rsidRPr="00C43D09" w:rsidRDefault="00CA4A45" w:rsidP="00CA4A45">
      <w:pPr>
        <w:rPr>
          <w:rFonts w:ascii="Arial Narrow" w:hAnsi="Arial Narrow"/>
        </w:rPr>
      </w:pPr>
    </w:p>
    <w:p w:rsidR="00CA4A45" w:rsidRPr="00C43D09" w:rsidRDefault="00CA4A45" w:rsidP="000F2034">
      <w:pPr>
        <w:pStyle w:val="StyleEPABulletJust"/>
      </w:pPr>
      <w:r w:rsidRPr="00C43D09">
        <w:t>The CPSU/SLV management meeting will deal with issues that have not been able to be resolved at the Working Party level through proper procedures.</w:t>
      </w:r>
    </w:p>
    <w:p w:rsidR="00CA4A45" w:rsidRPr="00A60551" w:rsidRDefault="00CA4A45" w:rsidP="00A60551"/>
    <w:p w:rsidR="00CA4A45" w:rsidRPr="0029188B" w:rsidRDefault="00CA4A45" w:rsidP="00CA4A45">
      <w:pPr>
        <w:rPr>
          <w:rFonts w:ascii="Arial Narrow" w:hAnsi="Arial Narrow"/>
          <w:b/>
        </w:rPr>
      </w:pPr>
      <w:r w:rsidRPr="0029188B">
        <w:rPr>
          <w:rFonts w:ascii="Arial Narrow" w:hAnsi="Arial Narrow"/>
          <w:b/>
        </w:rPr>
        <w:t>The process:</w:t>
      </w:r>
    </w:p>
    <w:p w:rsidR="00CA4A45" w:rsidRPr="00B704EE" w:rsidRDefault="00CA4A45" w:rsidP="00CA4A45">
      <w:pPr>
        <w:rPr>
          <w:rFonts w:ascii="Arial Narrow" w:hAnsi="Arial Narrow"/>
          <w:b/>
        </w:rPr>
      </w:pPr>
    </w:p>
    <w:p w:rsidR="00CA4A45" w:rsidRPr="00CD118E" w:rsidRDefault="00CA4A45" w:rsidP="00CA4A45">
      <w:pPr>
        <w:rPr>
          <w:rFonts w:ascii="Arial Narrow" w:hAnsi="Arial Narrow"/>
        </w:rPr>
      </w:pPr>
      <w:r w:rsidRPr="00CD118E">
        <w:rPr>
          <w:rFonts w:ascii="Arial Narrow" w:hAnsi="Arial Narrow"/>
        </w:rPr>
        <w:t xml:space="preserve">Items regarding the proposed consultation program will be put on the agenda when: </w:t>
      </w:r>
    </w:p>
    <w:p w:rsidR="00CA4A45" w:rsidRPr="00D00F2A" w:rsidRDefault="00CA4A45" w:rsidP="00D00F2A">
      <w:pPr>
        <w:rPr>
          <w:rFonts w:ascii="Arial Narrow" w:hAnsi="Arial Narrow"/>
        </w:rPr>
      </w:pPr>
      <w:r w:rsidRPr="00D00F2A">
        <w:rPr>
          <w:rFonts w:ascii="Arial Narrow" w:hAnsi="Arial Narrow"/>
        </w:rPr>
        <w:t>written notification of the decision to proceed to the Development stage has been received by the CPSU and SLV ‘s CPSU Secretary,</w:t>
      </w:r>
    </w:p>
    <w:p w:rsidR="00CA4A45" w:rsidRPr="00D00F2A" w:rsidRDefault="00CA4A45" w:rsidP="00D00F2A">
      <w:pPr>
        <w:rPr>
          <w:rFonts w:ascii="Arial Narrow" w:hAnsi="Arial Narrow"/>
        </w:rPr>
      </w:pPr>
      <w:r w:rsidRPr="00D00F2A">
        <w:rPr>
          <w:rFonts w:ascii="Arial Narrow" w:hAnsi="Arial Narrow"/>
        </w:rPr>
        <w:t>if an item has not been able to be resolved by the CPSU Official at the Working Party level or with the Manager, Human Resources,</w:t>
      </w:r>
    </w:p>
    <w:p w:rsidR="00CA4A45" w:rsidRPr="00D00F2A" w:rsidRDefault="00CA4A45" w:rsidP="00D00F2A">
      <w:pPr>
        <w:rPr>
          <w:rFonts w:ascii="Arial Narrow" w:hAnsi="Arial Narrow"/>
        </w:rPr>
      </w:pPr>
      <w:r w:rsidRPr="00D00F2A">
        <w:rPr>
          <w:rFonts w:ascii="Arial Narrow" w:hAnsi="Arial Narrow"/>
        </w:rPr>
        <w:t>Working Party recommendations are finalised, and</w:t>
      </w:r>
    </w:p>
    <w:p w:rsidR="00CA4A45" w:rsidRPr="00D00F2A" w:rsidRDefault="00CA4A45" w:rsidP="00D00F2A">
      <w:pPr>
        <w:rPr>
          <w:rFonts w:ascii="Arial Narrow" w:hAnsi="Arial Narrow"/>
        </w:rPr>
      </w:pPr>
      <w:r w:rsidRPr="00D00F2A">
        <w:rPr>
          <w:rFonts w:ascii="Arial Narrow" w:hAnsi="Arial Narrow"/>
        </w:rPr>
        <w:t>when written notification of a decision to proceed with an opportunity has been received by the CPSU and SLV‘s CPSU Secretary following the decision making stage.</w:t>
      </w:r>
    </w:p>
    <w:p w:rsidR="00CA4A45" w:rsidRPr="00633D65" w:rsidRDefault="00CA4A45" w:rsidP="00CA4A45">
      <w:pPr>
        <w:rPr>
          <w:rFonts w:ascii="Arial Narrow" w:hAnsi="Arial Narrow"/>
        </w:rPr>
      </w:pPr>
    </w:p>
    <w:p w:rsidR="00CA4A45" w:rsidRPr="00633D65" w:rsidRDefault="00CA4A45" w:rsidP="00CA4A45">
      <w:pPr>
        <w:rPr>
          <w:rFonts w:ascii="Arial Narrow" w:hAnsi="Arial Narrow"/>
          <w:b/>
        </w:rPr>
      </w:pPr>
      <w:r w:rsidRPr="00633D65">
        <w:rPr>
          <w:rFonts w:ascii="Arial Narrow" w:hAnsi="Arial Narrow"/>
          <w:b/>
        </w:rPr>
        <w:t>Written Notification requirements at Development stage are the:</w:t>
      </w:r>
    </w:p>
    <w:p w:rsidR="00CA4A45" w:rsidRPr="00633D65" w:rsidRDefault="00CA4A45" w:rsidP="00CA4A45">
      <w:pPr>
        <w:rPr>
          <w:rFonts w:ascii="Arial Narrow" w:hAnsi="Arial Narrow"/>
        </w:rPr>
      </w:pPr>
    </w:p>
    <w:p w:rsidR="00CA4A45" w:rsidRPr="00633D65" w:rsidRDefault="00CA4A45" w:rsidP="000F2034">
      <w:pPr>
        <w:pStyle w:val="StyleEPABulletJust"/>
      </w:pPr>
      <w:r w:rsidRPr="00633D65">
        <w:t>Nature and scope of proposal, including areas likely to be affected.</w:t>
      </w:r>
    </w:p>
    <w:p w:rsidR="00CA4A45" w:rsidRPr="00633D65" w:rsidRDefault="00CA4A45" w:rsidP="000F2034">
      <w:pPr>
        <w:pStyle w:val="StyleEPABulletJust"/>
      </w:pPr>
      <w:r w:rsidRPr="00633D65">
        <w:t>Composition of working party, if there is one.</w:t>
      </w:r>
    </w:p>
    <w:p w:rsidR="00CA4A45" w:rsidRPr="00633D65" w:rsidRDefault="00CA4A45" w:rsidP="000F2034">
      <w:pPr>
        <w:pStyle w:val="StyleEPABulletJust"/>
      </w:pPr>
      <w:r w:rsidRPr="00633D65">
        <w:t>Selection process for the Working Party (is it random, on specialization or direct involvement).</w:t>
      </w:r>
    </w:p>
    <w:p w:rsidR="00CA4A45" w:rsidRPr="00633D65" w:rsidRDefault="00CA4A45" w:rsidP="000F2034">
      <w:pPr>
        <w:pStyle w:val="StyleEPABulletJust"/>
      </w:pPr>
      <w:r w:rsidRPr="00633D65">
        <w:t>Communication plan, including consultation program.</w:t>
      </w:r>
    </w:p>
    <w:p w:rsidR="00CA4A45" w:rsidRPr="00633D65" w:rsidRDefault="00CA4A45" w:rsidP="000F2034">
      <w:pPr>
        <w:pStyle w:val="StyleEPABulletJust"/>
      </w:pPr>
      <w:r w:rsidRPr="00633D65">
        <w:t>Objectives of the proposal.</w:t>
      </w:r>
    </w:p>
    <w:p w:rsidR="00CA4A45" w:rsidRPr="00633D65" w:rsidRDefault="00CA4A45" w:rsidP="000F2034">
      <w:pPr>
        <w:pStyle w:val="StyleEPABulletJust"/>
      </w:pPr>
      <w:r w:rsidRPr="00633D65">
        <w:t>Ownership of the project.</w:t>
      </w:r>
    </w:p>
    <w:p w:rsidR="00CA4A45" w:rsidRPr="00633D65" w:rsidRDefault="00CA4A45" w:rsidP="000F2034">
      <w:pPr>
        <w:pStyle w:val="StyleEPABulletJust"/>
      </w:pPr>
      <w:r w:rsidRPr="00633D65">
        <w:t>Expected duration of the project – this would be an approximation only.</w:t>
      </w:r>
    </w:p>
    <w:p w:rsidR="00CA4A45" w:rsidRPr="00633D65" w:rsidRDefault="00CA4A45" w:rsidP="000F2034">
      <w:pPr>
        <w:pStyle w:val="StyleEPABulletJust"/>
      </w:pPr>
      <w:r w:rsidRPr="00633D65">
        <w:t>Terms of reference for the working party.</w:t>
      </w:r>
    </w:p>
    <w:p w:rsidR="00CA4A45" w:rsidRPr="00633D65" w:rsidRDefault="00CA4A45" w:rsidP="000F2034">
      <w:pPr>
        <w:pStyle w:val="StyleEPABulletJust"/>
      </w:pPr>
      <w:r w:rsidRPr="00633D65">
        <w:t>This may involve the Working Party setting or establishing any or all of the above.</w:t>
      </w:r>
    </w:p>
    <w:p w:rsidR="00CA4A45" w:rsidRPr="00633D65" w:rsidRDefault="00CA4A45" w:rsidP="00CA4A45">
      <w:pPr>
        <w:rPr>
          <w:rFonts w:ascii="Arial Narrow" w:hAnsi="Arial Narrow"/>
        </w:rPr>
      </w:pPr>
    </w:p>
    <w:p w:rsidR="00CA4A45" w:rsidRPr="00D00F2A" w:rsidRDefault="00CA4A45" w:rsidP="00D00F2A">
      <w:pPr>
        <w:rPr>
          <w:rFonts w:ascii="Arial Narrow" w:hAnsi="Arial Narrow"/>
          <w:b/>
          <w:bCs/>
        </w:rPr>
      </w:pPr>
      <w:r w:rsidRPr="00D00F2A">
        <w:rPr>
          <w:rFonts w:ascii="Arial Narrow" w:hAnsi="Arial Narrow"/>
          <w:b/>
          <w:bCs/>
        </w:rPr>
        <w:t>Length of meeting</w:t>
      </w:r>
      <w:r w:rsidRPr="00D00F2A">
        <w:rPr>
          <w:rFonts w:ascii="Arial Narrow" w:hAnsi="Arial Narrow"/>
          <w:b/>
          <w:bCs/>
        </w:rPr>
        <w:tab/>
      </w:r>
      <w:r w:rsidRPr="00D00F2A">
        <w:rPr>
          <w:rFonts w:ascii="Arial Narrow" w:hAnsi="Arial Narrow"/>
          <w:b/>
          <w:bCs/>
        </w:rPr>
        <w:tab/>
      </w:r>
    </w:p>
    <w:p w:rsidR="00CA4A45" w:rsidRPr="00D00F2A" w:rsidRDefault="00CA4A45" w:rsidP="00D00F2A"/>
    <w:p w:rsidR="00CA4A45" w:rsidRPr="00633D65" w:rsidRDefault="00CA4A45" w:rsidP="00D00F2A">
      <w:pPr>
        <w:pStyle w:val="StyleEPABulletJust"/>
      </w:pPr>
      <w:r w:rsidRPr="00633D65">
        <w:t>Duration of meetings will be no longer than 1 ½ hours maximum, to be reviewed after 3 meetings</w:t>
      </w:r>
    </w:p>
    <w:p w:rsidR="00CA4A45" w:rsidRPr="00D00F2A" w:rsidRDefault="00CA4A45" w:rsidP="00D00F2A"/>
    <w:p w:rsidR="00CA4A45" w:rsidRPr="00D00F2A" w:rsidRDefault="00CA4A45" w:rsidP="00D00F2A">
      <w:pPr>
        <w:rPr>
          <w:rFonts w:ascii="Arial Narrow" w:hAnsi="Arial Narrow"/>
          <w:b/>
          <w:bCs/>
        </w:rPr>
      </w:pPr>
      <w:r w:rsidRPr="00D00F2A">
        <w:rPr>
          <w:rFonts w:ascii="Arial Narrow" w:hAnsi="Arial Narrow"/>
          <w:b/>
          <w:bCs/>
        </w:rPr>
        <w:t>Chairing of meeting</w:t>
      </w:r>
      <w:r w:rsidRPr="00D00F2A">
        <w:rPr>
          <w:rFonts w:ascii="Arial Narrow" w:hAnsi="Arial Narrow"/>
          <w:b/>
          <w:bCs/>
        </w:rPr>
        <w:tab/>
      </w:r>
    </w:p>
    <w:p w:rsidR="00CA4A45" w:rsidRPr="00D00F2A" w:rsidRDefault="00CA4A45" w:rsidP="00D00F2A"/>
    <w:p w:rsidR="00CA4A45" w:rsidRPr="00633D65" w:rsidRDefault="00CA4A45" w:rsidP="00D00F2A">
      <w:pPr>
        <w:pStyle w:val="StyleEPABulletJust"/>
      </w:pPr>
      <w:r w:rsidRPr="00633D65">
        <w:t>The chairing of meetings will be alternated between the CPSU and SLV Management.</w:t>
      </w:r>
    </w:p>
    <w:p w:rsidR="00CA4A45" w:rsidRPr="00D00F2A" w:rsidRDefault="00CA4A45" w:rsidP="00D00F2A"/>
    <w:p w:rsidR="00CA4A45" w:rsidRPr="00D00F2A" w:rsidRDefault="00CA4A45" w:rsidP="00D00F2A"/>
    <w:p w:rsidR="00CA4A45" w:rsidRPr="00D00F2A" w:rsidRDefault="00CA4A45" w:rsidP="00D00F2A">
      <w:pPr>
        <w:rPr>
          <w:rFonts w:ascii="Arial Narrow" w:hAnsi="Arial Narrow"/>
          <w:b/>
          <w:bCs/>
        </w:rPr>
      </w:pPr>
      <w:r w:rsidRPr="00D00F2A">
        <w:rPr>
          <w:rFonts w:ascii="Arial Narrow" w:hAnsi="Arial Narrow"/>
          <w:b/>
          <w:bCs/>
        </w:rPr>
        <w:t>Minutes and reporting</w:t>
      </w:r>
      <w:r w:rsidRPr="00D00F2A">
        <w:rPr>
          <w:rFonts w:ascii="Arial Narrow" w:hAnsi="Arial Narrow"/>
          <w:b/>
          <w:bCs/>
        </w:rPr>
        <w:tab/>
      </w:r>
    </w:p>
    <w:p w:rsidR="00CA4A45" w:rsidRPr="00D00F2A" w:rsidRDefault="00CA4A45" w:rsidP="00D00F2A"/>
    <w:p w:rsidR="00CA4A45" w:rsidRPr="00633D65" w:rsidRDefault="00CA4A45" w:rsidP="00D00F2A">
      <w:pPr>
        <w:pStyle w:val="StyleEPABulletJust"/>
      </w:pPr>
      <w:r w:rsidRPr="00633D65">
        <w:t xml:space="preserve">A record of each party’s views will be kept and distributed within two weeks after the meeting.  </w:t>
      </w:r>
    </w:p>
    <w:p w:rsidR="00CA4A45" w:rsidRPr="00633D65" w:rsidRDefault="00CA4A45" w:rsidP="00D00F2A">
      <w:pPr>
        <w:pStyle w:val="StyleEPABulletJust"/>
      </w:pPr>
      <w:r w:rsidRPr="00633D65">
        <w:t xml:space="preserve">SLV’s Human Resources Division will provide secretarial support for this.  </w:t>
      </w:r>
    </w:p>
    <w:p w:rsidR="00CA4A45" w:rsidRPr="00633D65" w:rsidRDefault="00CA4A45" w:rsidP="00D00F2A">
      <w:pPr>
        <w:pStyle w:val="StyleEPABulletJust"/>
      </w:pPr>
      <w:r w:rsidRPr="00633D65">
        <w:t>Minutes will be posted on the SLV Intranet.</w:t>
      </w:r>
    </w:p>
    <w:p w:rsidR="00CA4A45" w:rsidRPr="00D00F2A" w:rsidRDefault="00CA4A45" w:rsidP="00D00F2A"/>
    <w:p w:rsidR="00CA4A45" w:rsidRPr="00D00F2A" w:rsidRDefault="00CA4A45" w:rsidP="00D00F2A">
      <w:pPr>
        <w:rPr>
          <w:rFonts w:ascii="Arial Narrow" w:hAnsi="Arial Narrow"/>
          <w:b/>
          <w:bCs/>
        </w:rPr>
      </w:pPr>
      <w:r w:rsidRPr="00D00F2A">
        <w:rPr>
          <w:rFonts w:ascii="Arial Narrow" w:hAnsi="Arial Narrow"/>
          <w:b/>
          <w:bCs/>
        </w:rPr>
        <w:t>Notification of Items</w:t>
      </w:r>
      <w:r w:rsidRPr="00D00F2A">
        <w:rPr>
          <w:rFonts w:ascii="Arial Narrow" w:hAnsi="Arial Narrow"/>
          <w:b/>
          <w:bCs/>
        </w:rPr>
        <w:tab/>
      </w:r>
    </w:p>
    <w:p w:rsidR="00CA4A45" w:rsidRPr="00D00F2A" w:rsidRDefault="00CA4A45" w:rsidP="00D00F2A"/>
    <w:p w:rsidR="00CA4A45" w:rsidRPr="00633D65" w:rsidRDefault="00CA4A45" w:rsidP="000F2034">
      <w:pPr>
        <w:pStyle w:val="StyleEPABulletJust"/>
      </w:pPr>
      <w:r w:rsidRPr="00633D65">
        <w:t>Agenda items are due no later than one week in advance with a brief position statement (max. ½ page) and will be circulated no later than two days prior to the meeting</w:t>
      </w:r>
    </w:p>
    <w:p w:rsidR="00CA4A45" w:rsidRPr="00633D65" w:rsidRDefault="00CA4A45" w:rsidP="000F2034">
      <w:pPr>
        <w:pStyle w:val="StyleEPABulletJust"/>
      </w:pPr>
      <w:r w:rsidRPr="00633D65">
        <w:t>Papers wherever possible should be distributed two weeks in advance but no less than one week in advance by the initiator of the documentation.</w:t>
      </w:r>
    </w:p>
    <w:p w:rsidR="00CA4A45" w:rsidRPr="00633D65" w:rsidRDefault="00CA4A45" w:rsidP="000F2034">
      <w:pPr>
        <w:pStyle w:val="StyleEPABulletJust"/>
      </w:pPr>
      <w:r w:rsidRPr="00633D65">
        <w:t>Once a schedule of meetings is established no further reminders will be distributed.</w:t>
      </w:r>
    </w:p>
    <w:p w:rsidR="00CA4A45" w:rsidRPr="002132E3" w:rsidRDefault="00CA4A45" w:rsidP="00B35F97">
      <w:pPr>
        <w:rPr>
          <w:rFonts w:ascii="Arial Narrow" w:hAnsi="Arial Narrow" w:cs="Arial"/>
        </w:rPr>
      </w:pPr>
    </w:p>
    <w:sectPr w:rsidR="00CA4A45" w:rsidRPr="002132E3" w:rsidSect="007D51EF">
      <w:headerReference w:type="default" r:id="rId16"/>
      <w:headerReference w:type="first" r:id="rId17"/>
      <w:pgSz w:w="11906" w:h="16838"/>
      <w:pgMar w:top="1440" w:right="1077" w:bottom="1259"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94" w:rsidRDefault="001B6F94">
      <w:r>
        <w:separator/>
      </w:r>
    </w:p>
    <w:p w:rsidR="001B6F94" w:rsidRDefault="001B6F94"/>
  </w:endnote>
  <w:endnote w:type="continuationSeparator" w:id="0">
    <w:p w:rsidR="001B6F94" w:rsidRDefault="001B6F94">
      <w:r>
        <w:continuationSeparator/>
      </w:r>
    </w:p>
    <w:p w:rsidR="001B6F94" w:rsidRDefault="001B6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8E" w:rsidRPr="004C1704" w:rsidRDefault="00555E8E" w:rsidP="004C1704">
    <w:pPr>
      <w:jc w:val="right"/>
      <w:rPr>
        <w:rFonts w:ascii="Arial Narrow" w:hAnsi="Arial Narrow"/>
        <w:sz w:val="16"/>
        <w:szCs w:val="16"/>
      </w:rPr>
    </w:pPr>
    <w:r w:rsidRPr="004C1704">
      <w:rPr>
        <w:rFonts w:ascii="Arial Narrow" w:hAnsi="Arial Narrow"/>
        <w:sz w:val="16"/>
        <w:szCs w:val="16"/>
      </w:rPr>
      <w:t xml:space="preserve">Page </w:t>
    </w:r>
    <w:r w:rsidRPr="004C1704">
      <w:rPr>
        <w:rFonts w:ascii="Arial Narrow" w:hAnsi="Arial Narrow"/>
        <w:sz w:val="16"/>
        <w:szCs w:val="16"/>
      </w:rPr>
      <w:fldChar w:fldCharType="begin"/>
    </w:r>
    <w:r w:rsidRPr="004C1704">
      <w:rPr>
        <w:rFonts w:ascii="Arial Narrow" w:hAnsi="Arial Narrow"/>
        <w:sz w:val="16"/>
        <w:szCs w:val="16"/>
      </w:rPr>
      <w:instrText xml:space="preserve"> PAGE </w:instrText>
    </w:r>
    <w:r w:rsidRPr="004C1704">
      <w:rPr>
        <w:rFonts w:ascii="Arial Narrow" w:hAnsi="Arial Narrow"/>
        <w:sz w:val="16"/>
        <w:szCs w:val="16"/>
      </w:rPr>
      <w:fldChar w:fldCharType="separate"/>
    </w:r>
    <w:r w:rsidR="00DB7A54">
      <w:rPr>
        <w:rFonts w:ascii="Arial Narrow" w:hAnsi="Arial Narrow"/>
        <w:noProof/>
        <w:sz w:val="16"/>
        <w:szCs w:val="16"/>
      </w:rPr>
      <w:t>1</w:t>
    </w:r>
    <w:r w:rsidRPr="004C1704">
      <w:rPr>
        <w:rFonts w:ascii="Arial Narrow" w:hAnsi="Arial Narrow"/>
        <w:sz w:val="16"/>
        <w:szCs w:val="16"/>
      </w:rPr>
      <w:fldChar w:fldCharType="end"/>
    </w:r>
    <w:r w:rsidRPr="004C1704">
      <w:rPr>
        <w:rFonts w:ascii="Arial Narrow" w:hAnsi="Arial Narrow"/>
        <w:sz w:val="16"/>
        <w:szCs w:val="16"/>
      </w:rPr>
      <w:t xml:space="preserve"> of </w:t>
    </w:r>
    <w:r w:rsidRPr="004C1704">
      <w:rPr>
        <w:rFonts w:ascii="Arial Narrow" w:hAnsi="Arial Narrow"/>
        <w:sz w:val="16"/>
        <w:szCs w:val="16"/>
      </w:rPr>
      <w:fldChar w:fldCharType="begin"/>
    </w:r>
    <w:r w:rsidRPr="004C1704">
      <w:rPr>
        <w:rFonts w:ascii="Arial Narrow" w:hAnsi="Arial Narrow"/>
        <w:sz w:val="16"/>
        <w:szCs w:val="16"/>
      </w:rPr>
      <w:instrText xml:space="preserve"> NUMPAGES </w:instrText>
    </w:r>
    <w:r w:rsidRPr="004C1704">
      <w:rPr>
        <w:rFonts w:ascii="Arial Narrow" w:hAnsi="Arial Narrow"/>
        <w:sz w:val="16"/>
        <w:szCs w:val="16"/>
      </w:rPr>
      <w:fldChar w:fldCharType="separate"/>
    </w:r>
    <w:r w:rsidR="00DB7A54">
      <w:rPr>
        <w:rFonts w:ascii="Arial Narrow" w:hAnsi="Arial Narrow"/>
        <w:noProof/>
        <w:sz w:val="16"/>
        <w:szCs w:val="16"/>
      </w:rPr>
      <w:t>81</w:t>
    </w:r>
    <w:r w:rsidRPr="004C1704">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8E" w:rsidRPr="00B32951" w:rsidRDefault="00555E8E" w:rsidP="00B32951">
    <w:pPr>
      <w:jc w:val="right"/>
      <w:rPr>
        <w:rFonts w:ascii="Arial Narrow" w:hAnsi="Arial Narrow"/>
        <w:sz w:val="16"/>
        <w:szCs w:val="16"/>
        <w:lang w:val="en-US"/>
      </w:rPr>
    </w:pPr>
    <w:r w:rsidRPr="00B32951">
      <w:rPr>
        <w:rFonts w:ascii="Arial Narrow" w:hAnsi="Arial Narrow"/>
        <w:sz w:val="16"/>
        <w:szCs w:val="16"/>
      </w:rPr>
      <w:t xml:space="preserve">Page </w:t>
    </w:r>
    <w:r w:rsidRPr="00B32951">
      <w:rPr>
        <w:rFonts w:ascii="Arial Narrow" w:hAnsi="Arial Narrow"/>
        <w:sz w:val="16"/>
        <w:szCs w:val="16"/>
      </w:rPr>
      <w:fldChar w:fldCharType="begin"/>
    </w:r>
    <w:r w:rsidRPr="00B32951">
      <w:rPr>
        <w:rFonts w:ascii="Arial Narrow" w:hAnsi="Arial Narrow"/>
        <w:sz w:val="16"/>
        <w:szCs w:val="16"/>
      </w:rPr>
      <w:instrText xml:space="preserve"> PAGE </w:instrText>
    </w:r>
    <w:r w:rsidRPr="00B32951">
      <w:rPr>
        <w:rFonts w:ascii="Arial Narrow" w:hAnsi="Arial Narrow"/>
        <w:sz w:val="16"/>
        <w:szCs w:val="16"/>
      </w:rPr>
      <w:fldChar w:fldCharType="separate"/>
    </w:r>
    <w:r w:rsidR="002B75F9">
      <w:rPr>
        <w:rFonts w:ascii="Arial Narrow" w:hAnsi="Arial Narrow"/>
        <w:noProof/>
        <w:sz w:val="16"/>
        <w:szCs w:val="16"/>
      </w:rPr>
      <w:t>110</w:t>
    </w:r>
    <w:r w:rsidRPr="00B32951">
      <w:rPr>
        <w:rFonts w:ascii="Arial Narrow" w:hAnsi="Arial Narrow"/>
        <w:sz w:val="16"/>
        <w:szCs w:val="16"/>
      </w:rPr>
      <w:fldChar w:fldCharType="end"/>
    </w:r>
    <w:r w:rsidRPr="00B32951">
      <w:rPr>
        <w:rFonts w:ascii="Arial Narrow" w:hAnsi="Arial Narrow"/>
        <w:sz w:val="16"/>
        <w:szCs w:val="16"/>
      </w:rPr>
      <w:t xml:space="preserve"> of </w:t>
    </w:r>
    <w:r w:rsidRPr="00B32951">
      <w:rPr>
        <w:rFonts w:ascii="Arial Narrow" w:hAnsi="Arial Narrow"/>
        <w:sz w:val="16"/>
        <w:szCs w:val="16"/>
      </w:rPr>
      <w:fldChar w:fldCharType="begin"/>
    </w:r>
    <w:r w:rsidRPr="00B32951">
      <w:rPr>
        <w:rFonts w:ascii="Arial Narrow" w:hAnsi="Arial Narrow"/>
        <w:sz w:val="16"/>
        <w:szCs w:val="16"/>
      </w:rPr>
      <w:instrText xml:space="preserve"> NUMPAGES </w:instrText>
    </w:r>
    <w:r w:rsidRPr="00B32951">
      <w:rPr>
        <w:rFonts w:ascii="Arial Narrow" w:hAnsi="Arial Narrow"/>
        <w:sz w:val="16"/>
        <w:szCs w:val="16"/>
      </w:rPr>
      <w:fldChar w:fldCharType="separate"/>
    </w:r>
    <w:r w:rsidR="002B75F9">
      <w:rPr>
        <w:rFonts w:ascii="Arial Narrow" w:hAnsi="Arial Narrow"/>
        <w:noProof/>
        <w:sz w:val="16"/>
        <w:szCs w:val="16"/>
      </w:rPr>
      <w:t>113</w:t>
    </w:r>
    <w:r w:rsidRPr="00B32951">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94" w:rsidRDefault="001B6F94">
      <w:r>
        <w:separator/>
      </w:r>
    </w:p>
    <w:p w:rsidR="001B6F94" w:rsidRDefault="001B6F94"/>
  </w:footnote>
  <w:footnote w:type="continuationSeparator" w:id="0">
    <w:p w:rsidR="001B6F94" w:rsidRDefault="001B6F94">
      <w:r>
        <w:continuationSeparator/>
      </w:r>
    </w:p>
    <w:p w:rsidR="001B6F94" w:rsidRDefault="001B6F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8E" w:rsidRDefault="00555E8E" w:rsidP="002913EC">
    <w:pPr>
      <w:jc w:val="center"/>
      <w:rPr>
        <w:b/>
        <w:lang w:val="en-GB"/>
      </w:rPr>
    </w:pPr>
    <w:r w:rsidRPr="00AC43B4">
      <w:rPr>
        <w:b/>
        <w:lang w:val="en-GB"/>
      </w:rPr>
      <w:t xml:space="preserve">Victorian Public Service </w:t>
    </w:r>
    <w:r>
      <w:rPr>
        <w:b/>
        <w:lang w:val="en-GB"/>
      </w:rPr>
      <w:t>Enterprise Agreement 2016</w:t>
    </w:r>
  </w:p>
  <w:p w:rsidR="00555E8E" w:rsidRPr="00B543F7" w:rsidRDefault="00555E8E" w:rsidP="002913EC">
    <w:pPr>
      <w:jc w:val="center"/>
      <w:rPr>
        <w:b/>
        <w:lang w:val="en-GB"/>
      </w:rPr>
    </w:pPr>
    <w:r>
      <w:rPr>
        <w:b/>
        <w:lang w:val="en-GB"/>
      </w:rPr>
      <w:t>Schedule B</w:t>
    </w:r>
  </w:p>
  <w:p w:rsidR="00555E8E" w:rsidRPr="00A70271" w:rsidRDefault="00555E8E" w:rsidP="002913EC">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8E" w:rsidRPr="00B543F7" w:rsidRDefault="00555E8E" w:rsidP="002913EC">
    <w:pPr>
      <w:jc w:val="center"/>
      <w:rPr>
        <w:b/>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8E" w:rsidRPr="00B32951" w:rsidRDefault="00555E8E" w:rsidP="00B3295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8E" w:rsidRPr="007D51EF" w:rsidRDefault="00555E8E" w:rsidP="007D51E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8E" w:rsidRPr="00075B38" w:rsidRDefault="00555E8E" w:rsidP="00075B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43B"/>
    <w:multiLevelType w:val="hybridMultilevel"/>
    <w:tmpl w:val="540A9860"/>
    <w:lvl w:ilvl="0" w:tplc="3F423A6E">
      <w:start w:val="1"/>
      <w:numFmt w:val="lowerLetter"/>
      <w:pStyle w:val="StyleEPAList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8394F"/>
    <w:multiLevelType w:val="multilevel"/>
    <w:tmpl w:val="FDAE95F6"/>
    <w:styleLink w:val="111111"/>
    <w:lvl w:ilvl="0">
      <w:numFmt w:val="none"/>
      <w:lvlText w:val="3"/>
      <w:lvlJc w:val="left"/>
      <w:pPr>
        <w:tabs>
          <w:tab w:val="num" w:pos="432"/>
        </w:tabs>
        <w:ind w:left="432" w:hanging="432"/>
      </w:pPr>
      <w:rPr>
        <w:rFonts w:hint="default"/>
        <w:b/>
      </w:rPr>
    </w:lvl>
    <w:lvl w:ilvl="1">
      <w:start w:val="1"/>
      <w:numFmt w:val="none"/>
      <w:lvlText w:val="3.1"/>
      <w:lvlJc w:val="left"/>
      <w:pPr>
        <w:tabs>
          <w:tab w:val="num" w:pos="576"/>
        </w:tabs>
        <w:ind w:left="576" w:hanging="576"/>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3.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C9792E"/>
    <w:multiLevelType w:val="hybridMultilevel"/>
    <w:tmpl w:val="AB0C644A"/>
    <w:lvl w:ilvl="0" w:tplc="A02667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8A6FFA"/>
    <w:multiLevelType w:val="multilevel"/>
    <w:tmpl w:val="5F3E54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StyleEPAromanlis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E65CD5"/>
    <w:multiLevelType w:val="hybridMultilevel"/>
    <w:tmpl w:val="211C9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673005"/>
    <w:multiLevelType w:val="hybridMultilevel"/>
    <w:tmpl w:val="26C6DBFE"/>
    <w:lvl w:ilvl="0" w:tplc="AF26B2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14295B"/>
    <w:multiLevelType w:val="hybridMultilevel"/>
    <w:tmpl w:val="63427146"/>
    <w:lvl w:ilvl="0" w:tplc="19F66F1A">
      <w:start w:val="1"/>
      <w:numFmt w:val="upperLetter"/>
      <w:pStyle w:val="Scheduleheading"/>
      <w:lvlText w:val="Schedule %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5662149"/>
    <w:multiLevelType w:val="multilevel"/>
    <w:tmpl w:val="4E0A5802"/>
    <w:lvl w:ilvl="0">
      <w:start w:val="1"/>
      <w:numFmt w:val="none"/>
      <w:pStyle w:val="LDStandard3"/>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decimal"/>
      <w:pStyle w:val="LDStandard3"/>
      <w:lvlText w:val="%2.%3"/>
      <w:lvlJc w:val="left"/>
      <w:pPr>
        <w:tabs>
          <w:tab w:val="num" w:pos="709"/>
        </w:tabs>
        <w:ind w:left="709" w:hanging="709"/>
      </w:pPr>
      <w:rPr>
        <w:rFonts w:ascii="Arial" w:hAnsi="Arial" w:cs="Symbol" w:hint="default"/>
        <w:b w:val="0"/>
        <w:bCs w:val="0"/>
        <w:i w:val="0"/>
        <w:iCs w:val="0"/>
      </w:rPr>
    </w:lvl>
    <w:lvl w:ilvl="3">
      <w:start w:val="1"/>
      <w:numFmt w:val="lowerLetter"/>
      <w:pStyle w:val="LDStandard4"/>
      <w:lvlText w:val="(%4)"/>
      <w:lvlJc w:val="left"/>
      <w:pPr>
        <w:tabs>
          <w:tab w:val="num" w:pos="1417"/>
        </w:tabs>
        <w:ind w:left="1417" w:hanging="708"/>
      </w:pPr>
      <w:rPr>
        <w:rFonts w:cs="Times New Roman" w:hint="default"/>
        <w:b w:val="0"/>
      </w:rPr>
    </w:lvl>
    <w:lvl w:ilvl="4">
      <w:start w:val="1"/>
      <w:numFmt w:val="lowerRoman"/>
      <w:pStyle w:val="LDStandard5"/>
      <w:lvlText w:val="(%5)"/>
      <w:lvlJc w:val="left"/>
      <w:pPr>
        <w:tabs>
          <w:tab w:val="num" w:pos="2126"/>
        </w:tabs>
        <w:ind w:left="2126" w:hanging="709"/>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8" w15:restartNumberingAfterBreak="0">
    <w:nsid w:val="4CED6506"/>
    <w:multiLevelType w:val="multilevel"/>
    <w:tmpl w:val="7B4CAE80"/>
    <w:lvl w:ilvl="0">
      <w:start w:val="1"/>
      <w:numFmt w:val="decimal"/>
      <w:pStyle w:val="No1HEADINGBOLD"/>
      <w:lvlText w:val="%1."/>
      <w:lvlJc w:val="left"/>
      <w:pPr>
        <w:ind w:left="336" w:hanging="336"/>
      </w:pPr>
      <w:rPr>
        <w:rFonts w:ascii="Arial" w:eastAsia="Arial" w:hAnsi="Arial" w:hint="default"/>
        <w:b/>
        <w:bCs/>
        <w:spacing w:val="-5"/>
        <w:w w:val="103"/>
        <w:sz w:val="20"/>
        <w:szCs w:val="20"/>
      </w:rPr>
    </w:lvl>
    <w:lvl w:ilvl="1">
      <w:start w:val="1"/>
      <w:numFmt w:val="decimal"/>
      <w:lvlText w:val="%1.%2"/>
      <w:lvlJc w:val="left"/>
      <w:pPr>
        <w:ind w:left="820" w:hanging="677"/>
      </w:pPr>
      <w:rPr>
        <w:rFonts w:ascii="Arial" w:eastAsia="Arial" w:hAnsi="Arial" w:hint="default"/>
        <w:b/>
        <w:bCs/>
        <w:spacing w:val="-1"/>
        <w:w w:val="103"/>
        <w:sz w:val="20"/>
        <w:szCs w:val="20"/>
      </w:rPr>
    </w:lvl>
    <w:lvl w:ilvl="2">
      <w:start w:val="1"/>
      <w:numFmt w:val="decimal"/>
      <w:lvlText w:val="%1.%2.%3"/>
      <w:lvlJc w:val="left"/>
      <w:pPr>
        <w:ind w:left="1832" w:hanging="1013"/>
      </w:pPr>
      <w:rPr>
        <w:rFonts w:ascii="Arial" w:eastAsia="Arial" w:hAnsi="Arial" w:hint="default"/>
        <w:b/>
        <w:bCs/>
        <w:spacing w:val="-1"/>
        <w:w w:val="103"/>
        <w:sz w:val="20"/>
        <w:szCs w:val="20"/>
      </w:rPr>
    </w:lvl>
    <w:lvl w:ilvl="3">
      <w:start w:val="1"/>
      <w:numFmt w:val="bullet"/>
      <w:lvlText w:val="•"/>
      <w:lvlJc w:val="left"/>
      <w:pPr>
        <w:ind w:left="820" w:hanging="1013"/>
      </w:pPr>
      <w:rPr>
        <w:rFonts w:hint="default"/>
      </w:rPr>
    </w:lvl>
    <w:lvl w:ilvl="4">
      <w:start w:val="1"/>
      <w:numFmt w:val="bullet"/>
      <w:lvlText w:val="•"/>
      <w:lvlJc w:val="left"/>
      <w:pPr>
        <w:ind w:left="820" w:hanging="1013"/>
      </w:pPr>
      <w:rPr>
        <w:rFonts w:hint="default"/>
      </w:rPr>
    </w:lvl>
    <w:lvl w:ilvl="5">
      <w:start w:val="1"/>
      <w:numFmt w:val="bullet"/>
      <w:lvlText w:val="•"/>
      <w:lvlJc w:val="left"/>
      <w:pPr>
        <w:ind w:left="820" w:hanging="1013"/>
      </w:pPr>
      <w:rPr>
        <w:rFonts w:hint="default"/>
      </w:rPr>
    </w:lvl>
    <w:lvl w:ilvl="6">
      <w:start w:val="1"/>
      <w:numFmt w:val="bullet"/>
      <w:lvlText w:val="•"/>
      <w:lvlJc w:val="left"/>
      <w:pPr>
        <w:ind w:left="820" w:hanging="1013"/>
      </w:pPr>
      <w:rPr>
        <w:rFonts w:hint="default"/>
      </w:rPr>
    </w:lvl>
    <w:lvl w:ilvl="7">
      <w:start w:val="1"/>
      <w:numFmt w:val="bullet"/>
      <w:lvlText w:val="•"/>
      <w:lvlJc w:val="left"/>
      <w:pPr>
        <w:ind w:left="820" w:hanging="1013"/>
      </w:pPr>
      <w:rPr>
        <w:rFonts w:hint="default"/>
      </w:rPr>
    </w:lvl>
    <w:lvl w:ilvl="8">
      <w:start w:val="1"/>
      <w:numFmt w:val="bullet"/>
      <w:lvlText w:val="•"/>
      <w:lvlJc w:val="left"/>
      <w:pPr>
        <w:ind w:left="820" w:hanging="1013"/>
      </w:pPr>
      <w:rPr>
        <w:rFonts w:hint="default"/>
      </w:rPr>
    </w:lvl>
  </w:abstractNum>
  <w:abstractNum w:abstractNumId="9" w15:restartNumberingAfterBreak="0">
    <w:nsid w:val="68B24DEF"/>
    <w:multiLevelType w:val="hybridMultilevel"/>
    <w:tmpl w:val="BECE93F2"/>
    <w:lvl w:ilvl="0" w:tplc="14CC1FE4">
      <w:start w:val="1"/>
      <w:numFmt w:val="bullet"/>
      <w:pStyle w:val="StyleEPABulletInt"/>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D5C61"/>
    <w:multiLevelType w:val="hybridMultilevel"/>
    <w:tmpl w:val="5C942A1C"/>
    <w:lvl w:ilvl="0" w:tplc="D9EAA7AA">
      <w:start w:val="1"/>
      <w:numFmt w:val="bullet"/>
      <w:pStyle w:val="StyleEPABulletJust"/>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0413EA"/>
    <w:multiLevelType w:val="hybridMultilevel"/>
    <w:tmpl w:val="6986D3EA"/>
    <w:lvl w:ilvl="0" w:tplc="6B422662">
      <w:start w:val="1"/>
      <w:numFmt w:val="bullet"/>
      <w:pStyle w:val="List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1"/>
  </w:num>
  <w:num w:numId="6">
    <w:abstractNumId w:val="7"/>
  </w:num>
  <w:num w:numId="7">
    <w:abstractNumId w:val="11"/>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num>
  <w:num w:numId="37">
    <w:abstractNumId w:val="2"/>
  </w:num>
  <w:num w:numId="38">
    <w:abstractNumId w:val="4"/>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3"/>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77"/>
    <w:rsid w:val="00005185"/>
    <w:rsid w:val="00005E90"/>
    <w:rsid w:val="00006EB5"/>
    <w:rsid w:val="000121B8"/>
    <w:rsid w:val="000158F1"/>
    <w:rsid w:val="00016244"/>
    <w:rsid w:val="00017534"/>
    <w:rsid w:val="00017A7B"/>
    <w:rsid w:val="00020B99"/>
    <w:rsid w:val="000226ED"/>
    <w:rsid w:val="000241D4"/>
    <w:rsid w:val="00025144"/>
    <w:rsid w:val="00025DDE"/>
    <w:rsid w:val="00032687"/>
    <w:rsid w:val="00033B1F"/>
    <w:rsid w:val="00037352"/>
    <w:rsid w:val="0004057A"/>
    <w:rsid w:val="00040DCC"/>
    <w:rsid w:val="00043CF4"/>
    <w:rsid w:val="000468A4"/>
    <w:rsid w:val="00047C5F"/>
    <w:rsid w:val="00051FA8"/>
    <w:rsid w:val="00052F59"/>
    <w:rsid w:val="00060745"/>
    <w:rsid w:val="000657A9"/>
    <w:rsid w:val="0006590D"/>
    <w:rsid w:val="000664F1"/>
    <w:rsid w:val="00067936"/>
    <w:rsid w:val="00075B38"/>
    <w:rsid w:val="00076E86"/>
    <w:rsid w:val="00082681"/>
    <w:rsid w:val="000829FE"/>
    <w:rsid w:val="000842EC"/>
    <w:rsid w:val="0008638F"/>
    <w:rsid w:val="00094FFB"/>
    <w:rsid w:val="00095A04"/>
    <w:rsid w:val="000A2702"/>
    <w:rsid w:val="000A3137"/>
    <w:rsid w:val="000A3767"/>
    <w:rsid w:val="000B3E16"/>
    <w:rsid w:val="000B4172"/>
    <w:rsid w:val="000D0994"/>
    <w:rsid w:val="000D0C03"/>
    <w:rsid w:val="000D35FF"/>
    <w:rsid w:val="000E2150"/>
    <w:rsid w:val="000E288D"/>
    <w:rsid w:val="000E2ACC"/>
    <w:rsid w:val="000E3F55"/>
    <w:rsid w:val="000E4BCE"/>
    <w:rsid w:val="000E6724"/>
    <w:rsid w:val="000E713E"/>
    <w:rsid w:val="000F1782"/>
    <w:rsid w:val="000F1A0F"/>
    <w:rsid w:val="000F2034"/>
    <w:rsid w:val="000F3AD5"/>
    <w:rsid w:val="000F4329"/>
    <w:rsid w:val="001101A9"/>
    <w:rsid w:val="00116DDA"/>
    <w:rsid w:val="001222C1"/>
    <w:rsid w:val="0012609A"/>
    <w:rsid w:val="00127288"/>
    <w:rsid w:val="001312C8"/>
    <w:rsid w:val="00133B8C"/>
    <w:rsid w:val="00134505"/>
    <w:rsid w:val="001349A1"/>
    <w:rsid w:val="001365CE"/>
    <w:rsid w:val="0013664B"/>
    <w:rsid w:val="001441DB"/>
    <w:rsid w:val="0014421D"/>
    <w:rsid w:val="00145098"/>
    <w:rsid w:val="00147888"/>
    <w:rsid w:val="00147C23"/>
    <w:rsid w:val="00150D7E"/>
    <w:rsid w:val="00151505"/>
    <w:rsid w:val="00151791"/>
    <w:rsid w:val="001526D9"/>
    <w:rsid w:val="00154819"/>
    <w:rsid w:val="001553F0"/>
    <w:rsid w:val="00156CA9"/>
    <w:rsid w:val="00160443"/>
    <w:rsid w:val="0016492B"/>
    <w:rsid w:val="00164F0A"/>
    <w:rsid w:val="001701FA"/>
    <w:rsid w:val="00180750"/>
    <w:rsid w:val="00184404"/>
    <w:rsid w:val="001845CA"/>
    <w:rsid w:val="0018590A"/>
    <w:rsid w:val="001878C7"/>
    <w:rsid w:val="00187F2C"/>
    <w:rsid w:val="001905FF"/>
    <w:rsid w:val="00192800"/>
    <w:rsid w:val="00195B97"/>
    <w:rsid w:val="001A073D"/>
    <w:rsid w:val="001A0A82"/>
    <w:rsid w:val="001A14A7"/>
    <w:rsid w:val="001A3C9E"/>
    <w:rsid w:val="001A4E3A"/>
    <w:rsid w:val="001A537F"/>
    <w:rsid w:val="001A5A27"/>
    <w:rsid w:val="001A78CE"/>
    <w:rsid w:val="001B2E72"/>
    <w:rsid w:val="001B3211"/>
    <w:rsid w:val="001B6AC7"/>
    <w:rsid w:val="001B6F94"/>
    <w:rsid w:val="001C037A"/>
    <w:rsid w:val="001C0F1C"/>
    <w:rsid w:val="001C2363"/>
    <w:rsid w:val="001C42D0"/>
    <w:rsid w:val="001D16AF"/>
    <w:rsid w:val="001D6BD5"/>
    <w:rsid w:val="001E271A"/>
    <w:rsid w:val="001E3D90"/>
    <w:rsid w:val="001E4C70"/>
    <w:rsid w:val="001F0253"/>
    <w:rsid w:val="001F4605"/>
    <w:rsid w:val="001F4F72"/>
    <w:rsid w:val="001F5E72"/>
    <w:rsid w:val="001F682F"/>
    <w:rsid w:val="00200277"/>
    <w:rsid w:val="0020158D"/>
    <w:rsid w:val="002058B4"/>
    <w:rsid w:val="002109E8"/>
    <w:rsid w:val="00210A84"/>
    <w:rsid w:val="00211303"/>
    <w:rsid w:val="002132E3"/>
    <w:rsid w:val="00216EC9"/>
    <w:rsid w:val="00221895"/>
    <w:rsid w:val="0022272A"/>
    <w:rsid w:val="00230209"/>
    <w:rsid w:val="0023068A"/>
    <w:rsid w:val="002306E2"/>
    <w:rsid w:val="0023079D"/>
    <w:rsid w:val="00230ECE"/>
    <w:rsid w:val="002333C0"/>
    <w:rsid w:val="0024002F"/>
    <w:rsid w:val="002436F5"/>
    <w:rsid w:val="00243979"/>
    <w:rsid w:val="002505B8"/>
    <w:rsid w:val="002510D7"/>
    <w:rsid w:val="002513C9"/>
    <w:rsid w:val="002537CD"/>
    <w:rsid w:val="00255733"/>
    <w:rsid w:val="002607B5"/>
    <w:rsid w:val="00260AE6"/>
    <w:rsid w:val="00264592"/>
    <w:rsid w:val="0026526D"/>
    <w:rsid w:val="00265A77"/>
    <w:rsid w:val="00265DFD"/>
    <w:rsid w:val="00273424"/>
    <w:rsid w:val="00273EB5"/>
    <w:rsid w:val="0027473D"/>
    <w:rsid w:val="002759AA"/>
    <w:rsid w:val="00275F30"/>
    <w:rsid w:val="00276924"/>
    <w:rsid w:val="0027693D"/>
    <w:rsid w:val="00277CC3"/>
    <w:rsid w:val="00277DCB"/>
    <w:rsid w:val="002806FC"/>
    <w:rsid w:val="00282946"/>
    <w:rsid w:val="00283F5A"/>
    <w:rsid w:val="002913EC"/>
    <w:rsid w:val="0029188B"/>
    <w:rsid w:val="002922DD"/>
    <w:rsid w:val="0029280B"/>
    <w:rsid w:val="00293049"/>
    <w:rsid w:val="00294382"/>
    <w:rsid w:val="00295F3C"/>
    <w:rsid w:val="0029678E"/>
    <w:rsid w:val="00296E33"/>
    <w:rsid w:val="00297043"/>
    <w:rsid w:val="002A3C56"/>
    <w:rsid w:val="002A3DCF"/>
    <w:rsid w:val="002A5F64"/>
    <w:rsid w:val="002B1BB9"/>
    <w:rsid w:val="002B1BD1"/>
    <w:rsid w:val="002B1D02"/>
    <w:rsid w:val="002B6486"/>
    <w:rsid w:val="002B75F9"/>
    <w:rsid w:val="002C1B65"/>
    <w:rsid w:val="002C27BD"/>
    <w:rsid w:val="002C35E1"/>
    <w:rsid w:val="002C7825"/>
    <w:rsid w:val="002D03F3"/>
    <w:rsid w:val="002D07D7"/>
    <w:rsid w:val="002D0913"/>
    <w:rsid w:val="002D3B50"/>
    <w:rsid w:val="002D5282"/>
    <w:rsid w:val="002D5769"/>
    <w:rsid w:val="002E0237"/>
    <w:rsid w:val="002E2128"/>
    <w:rsid w:val="002E3445"/>
    <w:rsid w:val="002E3FB2"/>
    <w:rsid w:val="002E4946"/>
    <w:rsid w:val="002E7944"/>
    <w:rsid w:val="002F0288"/>
    <w:rsid w:val="002F6293"/>
    <w:rsid w:val="003001E1"/>
    <w:rsid w:val="003008C8"/>
    <w:rsid w:val="00300C3C"/>
    <w:rsid w:val="00304426"/>
    <w:rsid w:val="0031116D"/>
    <w:rsid w:val="0031189E"/>
    <w:rsid w:val="00315343"/>
    <w:rsid w:val="00315A36"/>
    <w:rsid w:val="00316FB9"/>
    <w:rsid w:val="00320052"/>
    <w:rsid w:val="003257D5"/>
    <w:rsid w:val="00326813"/>
    <w:rsid w:val="00327265"/>
    <w:rsid w:val="00327D5C"/>
    <w:rsid w:val="00330E82"/>
    <w:rsid w:val="00337021"/>
    <w:rsid w:val="00337AA8"/>
    <w:rsid w:val="00340429"/>
    <w:rsid w:val="00341C6E"/>
    <w:rsid w:val="0034410E"/>
    <w:rsid w:val="00344297"/>
    <w:rsid w:val="003516F1"/>
    <w:rsid w:val="00354FF3"/>
    <w:rsid w:val="003560C3"/>
    <w:rsid w:val="00356832"/>
    <w:rsid w:val="00360900"/>
    <w:rsid w:val="003649A1"/>
    <w:rsid w:val="00367030"/>
    <w:rsid w:val="00370750"/>
    <w:rsid w:val="00371BF7"/>
    <w:rsid w:val="0037525B"/>
    <w:rsid w:val="00376E80"/>
    <w:rsid w:val="003774A9"/>
    <w:rsid w:val="003815D0"/>
    <w:rsid w:val="003825B8"/>
    <w:rsid w:val="0038310F"/>
    <w:rsid w:val="003862FD"/>
    <w:rsid w:val="00386B3F"/>
    <w:rsid w:val="003935AA"/>
    <w:rsid w:val="0039589A"/>
    <w:rsid w:val="0039685D"/>
    <w:rsid w:val="003B129E"/>
    <w:rsid w:val="003B1515"/>
    <w:rsid w:val="003B230D"/>
    <w:rsid w:val="003B6077"/>
    <w:rsid w:val="003C144F"/>
    <w:rsid w:val="003C3119"/>
    <w:rsid w:val="003C5198"/>
    <w:rsid w:val="003C6C01"/>
    <w:rsid w:val="003D0630"/>
    <w:rsid w:val="003D0D18"/>
    <w:rsid w:val="003D167A"/>
    <w:rsid w:val="003D1D59"/>
    <w:rsid w:val="003D468F"/>
    <w:rsid w:val="003D6C97"/>
    <w:rsid w:val="003D7126"/>
    <w:rsid w:val="003E05CE"/>
    <w:rsid w:val="003E18B8"/>
    <w:rsid w:val="003E34B6"/>
    <w:rsid w:val="003E3BB7"/>
    <w:rsid w:val="003E4091"/>
    <w:rsid w:val="003E4BE7"/>
    <w:rsid w:val="003E5EB2"/>
    <w:rsid w:val="003E74D9"/>
    <w:rsid w:val="003F1166"/>
    <w:rsid w:val="003F3C02"/>
    <w:rsid w:val="003F40AF"/>
    <w:rsid w:val="00400EC4"/>
    <w:rsid w:val="004032D4"/>
    <w:rsid w:val="00405331"/>
    <w:rsid w:val="00406D24"/>
    <w:rsid w:val="00407111"/>
    <w:rsid w:val="0041024D"/>
    <w:rsid w:val="0041106E"/>
    <w:rsid w:val="004121FB"/>
    <w:rsid w:val="00417FF1"/>
    <w:rsid w:val="004208AB"/>
    <w:rsid w:val="0042170E"/>
    <w:rsid w:val="0042315B"/>
    <w:rsid w:val="00423687"/>
    <w:rsid w:val="00426E82"/>
    <w:rsid w:val="004313E5"/>
    <w:rsid w:val="004314EC"/>
    <w:rsid w:val="0043239B"/>
    <w:rsid w:val="00434EF3"/>
    <w:rsid w:val="00434F67"/>
    <w:rsid w:val="00436478"/>
    <w:rsid w:val="00436E8E"/>
    <w:rsid w:val="0043758D"/>
    <w:rsid w:val="004379EF"/>
    <w:rsid w:val="0044200F"/>
    <w:rsid w:val="00442440"/>
    <w:rsid w:val="0044358C"/>
    <w:rsid w:val="0044769B"/>
    <w:rsid w:val="00447B4E"/>
    <w:rsid w:val="00450822"/>
    <w:rsid w:val="004516AF"/>
    <w:rsid w:val="00452F69"/>
    <w:rsid w:val="00453DB1"/>
    <w:rsid w:val="004555ED"/>
    <w:rsid w:val="00457600"/>
    <w:rsid w:val="004619CA"/>
    <w:rsid w:val="004637DE"/>
    <w:rsid w:val="0046468A"/>
    <w:rsid w:val="00470DEC"/>
    <w:rsid w:val="00471372"/>
    <w:rsid w:val="00473A38"/>
    <w:rsid w:val="004741F8"/>
    <w:rsid w:val="0047715D"/>
    <w:rsid w:val="00480EC3"/>
    <w:rsid w:val="00491138"/>
    <w:rsid w:val="0049348C"/>
    <w:rsid w:val="00494C97"/>
    <w:rsid w:val="00494EEF"/>
    <w:rsid w:val="00495BBA"/>
    <w:rsid w:val="00496A93"/>
    <w:rsid w:val="004A0766"/>
    <w:rsid w:val="004A0A9F"/>
    <w:rsid w:val="004A419D"/>
    <w:rsid w:val="004B3675"/>
    <w:rsid w:val="004B4AA5"/>
    <w:rsid w:val="004B4EEA"/>
    <w:rsid w:val="004B5696"/>
    <w:rsid w:val="004B69B9"/>
    <w:rsid w:val="004B785C"/>
    <w:rsid w:val="004B7C4A"/>
    <w:rsid w:val="004C1704"/>
    <w:rsid w:val="004C32F6"/>
    <w:rsid w:val="004C4FC1"/>
    <w:rsid w:val="004C6054"/>
    <w:rsid w:val="004D2DAA"/>
    <w:rsid w:val="004D3C14"/>
    <w:rsid w:val="004D5BF0"/>
    <w:rsid w:val="004D633C"/>
    <w:rsid w:val="004E150C"/>
    <w:rsid w:val="004E1833"/>
    <w:rsid w:val="004E29B4"/>
    <w:rsid w:val="004E646A"/>
    <w:rsid w:val="004F6719"/>
    <w:rsid w:val="004F6A49"/>
    <w:rsid w:val="004F6DD8"/>
    <w:rsid w:val="00503091"/>
    <w:rsid w:val="005061E6"/>
    <w:rsid w:val="00510C33"/>
    <w:rsid w:val="005139CA"/>
    <w:rsid w:val="00514390"/>
    <w:rsid w:val="00514F5D"/>
    <w:rsid w:val="00515BD7"/>
    <w:rsid w:val="00520CDC"/>
    <w:rsid w:val="00520DF4"/>
    <w:rsid w:val="00522314"/>
    <w:rsid w:val="00527049"/>
    <w:rsid w:val="0052771D"/>
    <w:rsid w:val="0053349C"/>
    <w:rsid w:val="00536848"/>
    <w:rsid w:val="0053767D"/>
    <w:rsid w:val="00541422"/>
    <w:rsid w:val="00542308"/>
    <w:rsid w:val="00542C27"/>
    <w:rsid w:val="00542FDC"/>
    <w:rsid w:val="005444ED"/>
    <w:rsid w:val="00544F79"/>
    <w:rsid w:val="00546782"/>
    <w:rsid w:val="00547079"/>
    <w:rsid w:val="005479E6"/>
    <w:rsid w:val="00547D12"/>
    <w:rsid w:val="00550E94"/>
    <w:rsid w:val="0055464B"/>
    <w:rsid w:val="00554A9A"/>
    <w:rsid w:val="00555E8E"/>
    <w:rsid w:val="00556A06"/>
    <w:rsid w:val="00557A15"/>
    <w:rsid w:val="005600C6"/>
    <w:rsid w:val="005619E0"/>
    <w:rsid w:val="00562CD6"/>
    <w:rsid w:val="0056573D"/>
    <w:rsid w:val="0056751F"/>
    <w:rsid w:val="0056789C"/>
    <w:rsid w:val="00573D92"/>
    <w:rsid w:val="005744C8"/>
    <w:rsid w:val="00574D85"/>
    <w:rsid w:val="00575AF7"/>
    <w:rsid w:val="00577AB8"/>
    <w:rsid w:val="00577B74"/>
    <w:rsid w:val="00580953"/>
    <w:rsid w:val="0058122D"/>
    <w:rsid w:val="00581C4B"/>
    <w:rsid w:val="0058362E"/>
    <w:rsid w:val="00583F4A"/>
    <w:rsid w:val="005844A7"/>
    <w:rsid w:val="0058595F"/>
    <w:rsid w:val="00586E36"/>
    <w:rsid w:val="005916BE"/>
    <w:rsid w:val="0059280A"/>
    <w:rsid w:val="005929BC"/>
    <w:rsid w:val="00592C86"/>
    <w:rsid w:val="00597CD5"/>
    <w:rsid w:val="00597E0D"/>
    <w:rsid w:val="005A2143"/>
    <w:rsid w:val="005A38F0"/>
    <w:rsid w:val="005A3AEA"/>
    <w:rsid w:val="005A45AC"/>
    <w:rsid w:val="005A6CD8"/>
    <w:rsid w:val="005A7A1E"/>
    <w:rsid w:val="005B62B9"/>
    <w:rsid w:val="005B6823"/>
    <w:rsid w:val="005B7406"/>
    <w:rsid w:val="005B76AB"/>
    <w:rsid w:val="005C05A8"/>
    <w:rsid w:val="005C0D05"/>
    <w:rsid w:val="005C2916"/>
    <w:rsid w:val="005C2EF4"/>
    <w:rsid w:val="005C4465"/>
    <w:rsid w:val="005C7372"/>
    <w:rsid w:val="005D009A"/>
    <w:rsid w:val="005D183E"/>
    <w:rsid w:val="005D24CD"/>
    <w:rsid w:val="005D5224"/>
    <w:rsid w:val="005D71D8"/>
    <w:rsid w:val="005D778A"/>
    <w:rsid w:val="005E1669"/>
    <w:rsid w:val="005E23B0"/>
    <w:rsid w:val="005E2A0E"/>
    <w:rsid w:val="005E439B"/>
    <w:rsid w:val="005E6A9E"/>
    <w:rsid w:val="005E7B86"/>
    <w:rsid w:val="005F0D71"/>
    <w:rsid w:val="005F17ED"/>
    <w:rsid w:val="005F2699"/>
    <w:rsid w:val="005F642E"/>
    <w:rsid w:val="005F7D90"/>
    <w:rsid w:val="005F7E5F"/>
    <w:rsid w:val="006002B9"/>
    <w:rsid w:val="00600C95"/>
    <w:rsid w:val="006012CD"/>
    <w:rsid w:val="00605C27"/>
    <w:rsid w:val="00605EE9"/>
    <w:rsid w:val="006074E3"/>
    <w:rsid w:val="006104D5"/>
    <w:rsid w:val="00610E37"/>
    <w:rsid w:val="0061210B"/>
    <w:rsid w:val="00616CBC"/>
    <w:rsid w:val="0062224B"/>
    <w:rsid w:val="0062286A"/>
    <w:rsid w:val="0062313C"/>
    <w:rsid w:val="00623A23"/>
    <w:rsid w:val="006271A6"/>
    <w:rsid w:val="00627B89"/>
    <w:rsid w:val="00631C9D"/>
    <w:rsid w:val="0063365C"/>
    <w:rsid w:val="00633D65"/>
    <w:rsid w:val="006364E6"/>
    <w:rsid w:val="006459BF"/>
    <w:rsid w:val="00645FFB"/>
    <w:rsid w:val="00657434"/>
    <w:rsid w:val="00661673"/>
    <w:rsid w:val="006641E8"/>
    <w:rsid w:val="00664B20"/>
    <w:rsid w:val="0066579A"/>
    <w:rsid w:val="006762BD"/>
    <w:rsid w:val="00677898"/>
    <w:rsid w:val="006811DA"/>
    <w:rsid w:val="00683079"/>
    <w:rsid w:val="0068332B"/>
    <w:rsid w:val="00683FEA"/>
    <w:rsid w:val="006855FA"/>
    <w:rsid w:val="0068582A"/>
    <w:rsid w:val="00687AFF"/>
    <w:rsid w:val="00693C6B"/>
    <w:rsid w:val="00694B10"/>
    <w:rsid w:val="00695BD0"/>
    <w:rsid w:val="0069779B"/>
    <w:rsid w:val="006A0470"/>
    <w:rsid w:val="006A63FA"/>
    <w:rsid w:val="006A6BDB"/>
    <w:rsid w:val="006B0B1A"/>
    <w:rsid w:val="006B3DC5"/>
    <w:rsid w:val="006B76DF"/>
    <w:rsid w:val="006B7B35"/>
    <w:rsid w:val="006B7B44"/>
    <w:rsid w:val="006C20D6"/>
    <w:rsid w:val="006D16FE"/>
    <w:rsid w:val="006D58B9"/>
    <w:rsid w:val="006D696F"/>
    <w:rsid w:val="006E1979"/>
    <w:rsid w:val="006E268A"/>
    <w:rsid w:val="006E3640"/>
    <w:rsid w:val="006E4479"/>
    <w:rsid w:val="006E68AD"/>
    <w:rsid w:val="006F372A"/>
    <w:rsid w:val="006F3775"/>
    <w:rsid w:val="006F3EAB"/>
    <w:rsid w:val="006F5B6D"/>
    <w:rsid w:val="006F6967"/>
    <w:rsid w:val="007011FE"/>
    <w:rsid w:val="00702A5C"/>
    <w:rsid w:val="007030C2"/>
    <w:rsid w:val="00703BF7"/>
    <w:rsid w:val="007046A6"/>
    <w:rsid w:val="00707E55"/>
    <w:rsid w:val="007119AA"/>
    <w:rsid w:val="00720496"/>
    <w:rsid w:val="00721CA9"/>
    <w:rsid w:val="0072370F"/>
    <w:rsid w:val="00723741"/>
    <w:rsid w:val="00724D93"/>
    <w:rsid w:val="0072523A"/>
    <w:rsid w:val="00731784"/>
    <w:rsid w:val="00732FE8"/>
    <w:rsid w:val="007404C5"/>
    <w:rsid w:val="007425AD"/>
    <w:rsid w:val="00742E91"/>
    <w:rsid w:val="00742F69"/>
    <w:rsid w:val="00743487"/>
    <w:rsid w:val="00743AF2"/>
    <w:rsid w:val="0074452A"/>
    <w:rsid w:val="00746491"/>
    <w:rsid w:val="00747CD3"/>
    <w:rsid w:val="00756EF0"/>
    <w:rsid w:val="007574C1"/>
    <w:rsid w:val="00760731"/>
    <w:rsid w:val="007623AF"/>
    <w:rsid w:val="007711BD"/>
    <w:rsid w:val="00774AC2"/>
    <w:rsid w:val="00775331"/>
    <w:rsid w:val="00776103"/>
    <w:rsid w:val="007773ED"/>
    <w:rsid w:val="007819AF"/>
    <w:rsid w:val="00783DFE"/>
    <w:rsid w:val="00784B83"/>
    <w:rsid w:val="007863D8"/>
    <w:rsid w:val="00786C6E"/>
    <w:rsid w:val="00791B30"/>
    <w:rsid w:val="00791EB4"/>
    <w:rsid w:val="007962CC"/>
    <w:rsid w:val="007A0133"/>
    <w:rsid w:val="007A08CC"/>
    <w:rsid w:val="007A217F"/>
    <w:rsid w:val="007A276E"/>
    <w:rsid w:val="007A29FD"/>
    <w:rsid w:val="007A3B9B"/>
    <w:rsid w:val="007A437C"/>
    <w:rsid w:val="007A770A"/>
    <w:rsid w:val="007A7944"/>
    <w:rsid w:val="007B0376"/>
    <w:rsid w:val="007B163D"/>
    <w:rsid w:val="007B231D"/>
    <w:rsid w:val="007B7A2A"/>
    <w:rsid w:val="007C625A"/>
    <w:rsid w:val="007C63EB"/>
    <w:rsid w:val="007C677E"/>
    <w:rsid w:val="007C7354"/>
    <w:rsid w:val="007D078E"/>
    <w:rsid w:val="007D0E6D"/>
    <w:rsid w:val="007D22D3"/>
    <w:rsid w:val="007D51EF"/>
    <w:rsid w:val="007E0D57"/>
    <w:rsid w:val="007E1909"/>
    <w:rsid w:val="007E2103"/>
    <w:rsid w:val="007E4EC1"/>
    <w:rsid w:val="007E6410"/>
    <w:rsid w:val="007E6EF2"/>
    <w:rsid w:val="007F29BA"/>
    <w:rsid w:val="007F43CB"/>
    <w:rsid w:val="007F5FDB"/>
    <w:rsid w:val="007F7C06"/>
    <w:rsid w:val="007F7CDE"/>
    <w:rsid w:val="00814851"/>
    <w:rsid w:val="0081498B"/>
    <w:rsid w:val="00820F4F"/>
    <w:rsid w:val="0082118E"/>
    <w:rsid w:val="0082311B"/>
    <w:rsid w:val="00823776"/>
    <w:rsid w:val="00823FA2"/>
    <w:rsid w:val="00825F84"/>
    <w:rsid w:val="00826A6E"/>
    <w:rsid w:val="008331F9"/>
    <w:rsid w:val="0083338E"/>
    <w:rsid w:val="0083655F"/>
    <w:rsid w:val="008405DF"/>
    <w:rsid w:val="008436B8"/>
    <w:rsid w:val="0084567D"/>
    <w:rsid w:val="00846207"/>
    <w:rsid w:val="008467B2"/>
    <w:rsid w:val="00851B3A"/>
    <w:rsid w:val="00851BA1"/>
    <w:rsid w:val="008559A3"/>
    <w:rsid w:val="0086095E"/>
    <w:rsid w:val="00864D9D"/>
    <w:rsid w:val="00871401"/>
    <w:rsid w:val="00881223"/>
    <w:rsid w:val="008843C2"/>
    <w:rsid w:val="008850D5"/>
    <w:rsid w:val="00890916"/>
    <w:rsid w:val="00891170"/>
    <w:rsid w:val="00891467"/>
    <w:rsid w:val="0089220F"/>
    <w:rsid w:val="0089289D"/>
    <w:rsid w:val="00895A34"/>
    <w:rsid w:val="00897AF6"/>
    <w:rsid w:val="008A04F1"/>
    <w:rsid w:val="008A0765"/>
    <w:rsid w:val="008A0BFD"/>
    <w:rsid w:val="008A1F88"/>
    <w:rsid w:val="008A2A04"/>
    <w:rsid w:val="008A50AF"/>
    <w:rsid w:val="008B0529"/>
    <w:rsid w:val="008B09DF"/>
    <w:rsid w:val="008B70D0"/>
    <w:rsid w:val="008B7E20"/>
    <w:rsid w:val="008C2711"/>
    <w:rsid w:val="008C540A"/>
    <w:rsid w:val="008C79FE"/>
    <w:rsid w:val="008D4C7F"/>
    <w:rsid w:val="008E5626"/>
    <w:rsid w:val="008E67DB"/>
    <w:rsid w:val="008E6D19"/>
    <w:rsid w:val="008E7F14"/>
    <w:rsid w:val="008F0BC5"/>
    <w:rsid w:val="008F1488"/>
    <w:rsid w:val="008F7080"/>
    <w:rsid w:val="008F7DD4"/>
    <w:rsid w:val="00901B15"/>
    <w:rsid w:val="009029B7"/>
    <w:rsid w:val="009041FD"/>
    <w:rsid w:val="00911222"/>
    <w:rsid w:val="009119F8"/>
    <w:rsid w:val="009121E6"/>
    <w:rsid w:val="009122DD"/>
    <w:rsid w:val="00913B32"/>
    <w:rsid w:val="009150E9"/>
    <w:rsid w:val="00915A52"/>
    <w:rsid w:val="009165B3"/>
    <w:rsid w:val="009210BE"/>
    <w:rsid w:val="00922CDD"/>
    <w:rsid w:val="00923968"/>
    <w:rsid w:val="00927473"/>
    <w:rsid w:val="00931F8A"/>
    <w:rsid w:val="009356DA"/>
    <w:rsid w:val="00935CF1"/>
    <w:rsid w:val="009365DA"/>
    <w:rsid w:val="00943C52"/>
    <w:rsid w:val="00943D1E"/>
    <w:rsid w:val="00950C2E"/>
    <w:rsid w:val="00952893"/>
    <w:rsid w:val="00954102"/>
    <w:rsid w:val="00956094"/>
    <w:rsid w:val="009617DF"/>
    <w:rsid w:val="00962527"/>
    <w:rsid w:val="009637D8"/>
    <w:rsid w:val="0096497C"/>
    <w:rsid w:val="009722C0"/>
    <w:rsid w:val="0097595C"/>
    <w:rsid w:val="00980D8C"/>
    <w:rsid w:val="009878E0"/>
    <w:rsid w:val="00992E8E"/>
    <w:rsid w:val="00993C80"/>
    <w:rsid w:val="00994B5B"/>
    <w:rsid w:val="009961D2"/>
    <w:rsid w:val="009A273D"/>
    <w:rsid w:val="009A39AD"/>
    <w:rsid w:val="009A450D"/>
    <w:rsid w:val="009A46FF"/>
    <w:rsid w:val="009A4837"/>
    <w:rsid w:val="009A5C43"/>
    <w:rsid w:val="009B1230"/>
    <w:rsid w:val="009B1517"/>
    <w:rsid w:val="009B15A4"/>
    <w:rsid w:val="009B1E72"/>
    <w:rsid w:val="009B57F9"/>
    <w:rsid w:val="009B6058"/>
    <w:rsid w:val="009B6ADE"/>
    <w:rsid w:val="009B7632"/>
    <w:rsid w:val="009C4556"/>
    <w:rsid w:val="009C7C0C"/>
    <w:rsid w:val="009D3B2E"/>
    <w:rsid w:val="009D3F8A"/>
    <w:rsid w:val="009D7B01"/>
    <w:rsid w:val="009E09E6"/>
    <w:rsid w:val="009E0E24"/>
    <w:rsid w:val="009E753D"/>
    <w:rsid w:val="009F1216"/>
    <w:rsid w:val="009F1809"/>
    <w:rsid w:val="009F267B"/>
    <w:rsid w:val="009F36EC"/>
    <w:rsid w:val="009F4305"/>
    <w:rsid w:val="00A00BC9"/>
    <w:rsid w:val="00A021F7"/>
    <w:rsid w:val="00A03F53"/>
    <w:rsid w:val="00A04923"/>
    <w:rsid w:val="00A05D36"/>
    <w:rsid w:val="00A11253"/>
    <w:rsid w:val="00A117F2"/>
    <w:rsid w:val="00A2001A"/>
    <w:rsid w:val="00A2234F"/>
    <w:rsid w:val="00A239A7"/>
    <w:rsid w:val="00A26EF8"/>
    <w:rsid w:val="00A27701"/>
    <w:rsid w:val="00A27FB0"/>
    <w:rsid w:val="00A3142B"/>
    <w:rsid w:val="00A31CC3"/>
    <w:rsid w:val="00A346A8"/>
    <w:rsid w:val="00A348B6"/>
    <w:rsid w:val="00A36926"/>
    <w:rsid w:val="00A4326B"/>
    <w:rsid w:val="00A51302"/>
    <w:rsid w:val="00A53D54"/>
    <w:rsid w:val="00A55B8B"/>
    <w:rsid w:val="00A60551"/>
    <w:rsid w:val="00A64421"/>
    <w:rsid w:val="00A71E90"/>
    <w:rsid w:val="00A72785"/>
    <w:rsid w:val="00A86CA9"/>
    <w:rsid w:val="00A87E67"/>
    <w:rsid w:val="00A90E78"/>
    <w:rsid w:val="00AA02AC"/>
    <w:rsid w:val="00AA2713"/>
    <w:rsid w:val="00AA3F11"/>
    <w:rsid w:val="00AB0007"/>
    <w:rsid w:val="00AB17B4"/>
    <w:rsid w:val="00AB1C08"/>
    <w:rsid w:val="00AB1C09"/>
    <w:rsid w:val="00AC1711"/>
    <w:rsid w:val="00AC1A1F"/>
    <w:rsid w:val="00AC2995"/>
    <w:rsid w:val="00AC50D3"/>
    <w:rsid w:val="00AD1A06"/>
    <w:rsid w:val="00AD55F1"/>
    <w:rsid w:val="00AE1369"/>
    <w:rsid w:val="00AE19E7"/>
    <w:rsid w:val="00AE2DEF"/>
    <w:rsid w:val="00AE3DE3"/>
    <w:rsid w:val="00AE594D"/>
    <w:rsid w:val="00AF07FB"/>
    <w:rsid w:val="00AF25E4"/>
    <w:rsid w:val="00AF5BB6"/>
    <w:rsid w:val="00AF7B01"/>
    <w:rsid w:val="00B01659"/>
    <w:rsid w:val="00B02160"/>
    <w:rsid w:val="00B02918"/>
    <w:rsid w:val="00B038EA"/>
    <w:rsid w:val="00B059F4"/>
    <w:rsid w:val="00B062A8"/>
    <w:rsid w:val="00B06E9C"/>
    <w:rsid w:val="00B10086"/>
    <w:rsid w:val="00B1102F"/>
    <w:rsid w:val="00B1271D"/>
    <w:rsid w:val="00B133CC"/>
    <w:rsid w:val="00B15F63"/>
    <w:rsid w:val="00B27240"/>
    <w:rsid w:val="00B276FE"/>
    <w:rsid w:val="00B31906"/>
    <w:rsid w:val="00B32951"/>
    <w:rsid w:val="00B32BB4"/>
    <w:rsid w:val="00B3482E"/>
    <w:rsid w:val="00B35BA1"/>
    <w:rsid w:val="00B35F97"/>
    <w:rsid w:val="00B372E8"/>
    <w:rsid w:val="00B41B59"/>
    <w:rsid w:val="00B41DA2"/>
    <w:rsid w:val="00B45A82"/>
    <w:rsid w:val="00B50020"/>
    <w:rsid w:val="00B53581"/>
    <w:rsid w:val="00B53700"/>
    <w:rsid w:val="00B54960"/>
    <w:rsid w:val="00B57D50"/>
    <w:rsid w:val="00B602C4"/>
    <w:rsid w:val="00B64EEC"/>
    <w:rsid w:val="00B65244"/>
    <w:rsid w:val="00B704EE"/>
    <w:rsid w:val="00B707D2"/>
    <w:rsid w:val="00B7129E"/>
    <w:rsid w:val="00B714C9"/>
    <w:rsid w:val="00B76DD1"/>
    <w:rsid w:val="00B80AF1"/>
    <w:rsid w:val="00B85EDE"/>
    <w:rsid w:val="00B87B38"/>
    <w:rsid w:val="00B93EE4"/>
    <w:rsid w:val="00B94161"/>
    <w:rsid w:val="00B9460F"/>
    <w:rsid w:val="00B950B0"/>
    <w:rsid w:val="00B955F6"/>
    <w:rsid w:val="00B96B71"/>
    <w:rsid w:val="00BA13B4"/>
    <w:rsid w:val="00BA1B15"/>
    <w:rsid w:val="00BA2C22"/>
    <w:rsid w:val="00BA4EE8"/>
    <w:rsid w:val="00BA7BD0"/>
    <w:rsid w:val="00BA7C71"/>
    <w:rsid w:val="00BB1597"/>
    <w:rsid w:val="00BB337F"/>
    <w:rsid w:val="00BB582A"/>
    <w:rsid w:val="00BB7F9A"/>
    <w:rsid w:val="00BC0937"/>
    <w:rsid w:val="00BC1E1E"/>
    <w:rsid w:val="00BC1F2C"/>
    <w:rsid w:val="00BC513A"/>
    <w:rsid w:val="00BC7D57"/>
    <w:rsid w:val="00BD4DEF"/>
    <w:rsid w:val="00BD5C51"/>
    <w:rsid w:val="00BD647C"/>
    <w:rsid w:val="00BE0DE1"/>
    <w:rsid w:val="00BE1960"/>
    <w:rsid w:val="00BE270D"/>
    <w:rsid w:val="00BE4032"/>
    <w:rsid w:val="00BE5CC6"/>
    <w:rsid w:val="00BE607C"/>
    <w:rsid w:val="00BF1154"/>
    <w:rsid w:val="00BF5AF6"/>
    <w:rsid w:val="00C04E8D"/>
    <w:rsid w:val="00C056B4"/>
    <w:rsid w:val="00C06141"/>
    <w:rsid w:val="00C079E9"/>
    <w:rsid w:val="00C12834"/>
    <w:rsid w:val="00C12ED7"/>
    <w:rsid w:val="00C22638"/>
    <w:rsid w:val="00C254C0"/>
    <w:rsid w:val="00C257FC"/>
    <w:rsid w:val="00C31AF2"/>
    <w:rsid w:val="00C31E0F"/>
    <w:rsid w:val="00C32D95"/>
    <w:rsid w:val="00C35395"/>
    <w:rsid w:val="00C367C3"/>
    <w:rsid w:val="00C373F8"/>
    <w:rsid w:val="00C40E06"/>
    <w:rsid w:val="00C413E9"/>
    <w:rsid w:val="00C43D09"/>
    <w:rsid w:val="00C44B14"/>
    <w:rsid w:val="00C4538F"/>
    <w:rsid w:val="00C462FF"/>
    <w:rsid w:val="00C500F3"/>
    <w:rsid w:val="00C515A5"/>
    <w:rsid w:val="00C546F7"/>
    <w:rsid w:val="00C5561D"/>
    <w:rsid w:val="00C6217E"/>
    <w:rsid w:val="00C62918"/>
    <w:rsid w:val="00C62FA4"/>
    <w:rsid w:val="00C633D2"/>
    <w:rsid w:val="00C6475B"/>
    <w:rsid w:val="00C66DD9"/>
    <w:rsid w:val="00C67EFF"/>
    <w:rsid w:val="00C71ED5"/>
    <w:rsid w:val="00C7355C"/>
    <w:rsid w:val="00C73F18"/>
    <w:rsid w:val="00C74A9C"/>
    <w:rsid w:val="00C77E5F"/>
    <w:rsid w:val="00C82CF4"/>
    <w:rsid w:val="00C85FA8"/>
    <w:rsid w:val="00C902A7"/>
    <w:rsid w:val="00C907B8"/>
    <w:rsid w:val="00C90DC9"/>
    <w:rsid w:val="00C91197"/>
    <w:rsid w:val="00C92B60"/>
    <w:rsid w:val="00C95B48"/>
    <w:rsid w:val="00C95BA5"/>
    <w:rsid w:val="00C95F4E"/>
    <w:rsid w:val="00CA13D9"/>
    <w:rsid w:val="00CA22FF"/>
    <w:rsid w:val="00CA2BC6"/>
    <w:rsid w:val="00CA31AA"/>
    <w:rsid w:val="00CA396E"/>
    <w:rsid w:val="00CA4A45"/>
    <w:rsid w:val="00CB10BC"/>
    <w:rsid w:val="00CB1281"/>
    <w:rsid w:val="00CB4CB7"/>
    <w:rsid w:val="00CB5477"/>
    <w:rsid w:val="00CB58B0"/>
    <w:rsid w:val="00CC6CC7"/>
    <w:rsid w:val="00CD118E"/>
    <w:rsid w:val="00CD11A2"/>
    <w:rsid w:val="00CD277B"/>
    <w:rsid w:val="00CD4F86"/>
    <w:rsid w:val="00CD683E"/>
    <w:rsid w:val="00CD6ACD"/>
    <w:rsid w:val="00CE1694"/>
    <w:rsid w:val="00CE6889"/>
    <w:rsid w:val="00CE6ED6"/>
    <w:rsid w:val="00CF147C"/>
    <w:rsid w:val="00CF26E7"/>
    <w:rsid w:val="00CF3DA2"/>
    <w:rsid w:val="00CF5C96"/>
    <w:rsid w:val="00CF7E79"/>
    <w:rsid w:val="00D004C4"/>
    <w:rsid w:val="00D00F2A"/>
    <w:rsid w:val="00D03DFC"/>
    <w:rsid w:val="00D04BC0"/>
    <w:rsid w:val="00D12E06"/>
    <w:rsid w:val="00D1522E"/>
    <w:rsid w:val="00D15FE4"/>
    <w:rsid w:val="00D1663B"/>
    <w:rsid w:val="00D20BA0"/>
    <w:rsid w:val="00D246AF"/>
    <w:rsid w:val="00D24722"/>
    <w:rsid w:val="00D250D8"/>
    <w:rsid w:val="00D25BDB"/>
    <w:rsid w:val="00D26507"/>
    <w:rsid w:val="00D275EC"/>
    <w:rsid w:val="00D30D65"/>
    <w:rsid w:val="00D3251F"/>
    <w:rsid w:val="00D32ECA"/>
    <w:rsid w:val="00D369CB"/>
    <w:rsid w:val="00D44F13"/>
    <w:rsid w:val="00D45737"/>
    <w:rsid w:val="00D53BA9"/>
    <w:rsid w:val="00D57789"/>
    <w:rsid w:val="00D6238D"/>
    <w:rsid w:val="00D65D1B"/>
    <w:rsid w:val="00D67787"/>
    <w:rsid w:val="00D67E17"/>
    <w:rsid w:val="00D70D8F"/>
    <w:rsid w:val="00D71021"/>
    <w:rsid w:val="00D76B36"/>
    <w:rsid w:val="00D77963"/>
    <w:rsid w:val="00D81D7C"/>
    <w:rsid w:val="00D82CDC"/>
    <w:rsid w:val="00D84D76"/>
    <w:rsid w:val="00D853F5"/>
    <w:rsid w:val="00D8694E"/>
    <w:rsid w:val="00D87A72"/>
    <w:rsid w:val="00D92FDA"/>
    <w:rsid w:val="00D970B9"/>
    <w:rsid w:val="00DA06E0"/>
    <w:rsid w:val="00DA3316"/>
    <w:rsid w:val="00DA57E6"/>
    <w:rsid w:val="00DA5E85"/>
    <w:rsid w:val="00DA6AC0"/>
    <w:rsid w:val="00DB4B73"/>
    <w:rsid w:val="00DB68AC"/>
    <w:rsid w:val="00DB6A3E"/>
    <w:rsid w:val="00DB724C"/>
    <w:rsid w:val="00DB7A54"/>
    <w:rsid w:val="00DB7D65"/>
    <w:rsid w:val="00DC00A2"/>
    <w:rsid w:val="00DC0608"/>
    <w:rsid w:val="00DC4300"/>
    <w:rsid w:val="00DC4707"/>
    <w:rsid w:val="00DC5A97"/>
    <w:rsid w:val="00DD202B"/>
    <w:rsid w:val="00DD6991"/>
    <w:rsid w:val="00DD6EE1"/>
    <w:rsid w:val="00DE3012"/>
    <w:rsid w:val="00DE365C"/>
    <w:rsid w:val="00DE3741"/>
    <w:rsid w:val="00DE4FDE"/>
    <w:rsid w:val="00DE6B3C"/>
    <w:rsid w:val="00DE6F1F"/>
    <w:rsid w:val="00DE75D0"/>
    <w:rsid w:val="00DE7A44"/>
    <w:rsid w:val="00DF1E7D"/>
    <w:rsid w:val="00DF2C98"/>
    <w:rsid w:val="00DF4489"/>
    <w:rsid w:val="00E01350"/>
    <w:rsid w:val="00E02788"/>
    <w:rsid w:val="00E11B1E"/>
    <w:rsid w:val="00E219F9"/>
    <w:rsid w:val="00E224AD"/>
    <w:rsid w:val="00E246B5"/>
    <w:rsid w:val="00E25DEA"/>
    <w:rsid w:val="00E32F51"/>
    <w:rsid w:val="00E3341B"/>
    <w:rsid w:val="00E33D7B"/>
    <w:rsid w:val="00E3443D"/>
    <w:rsid w:val="00E41514"/>
    <w:rsid w:val="00E42D85"/>
    <w:rsid w:val="00E46763"/>
    <w:rsid w:val="00E479F7"/>
    <w:rsid w:val="00E50A66"/>
    <w:rsid w:val="00E51700"/>
    <w:rsid w:val="00E5320D"/>
    <w:rsid w:val="00E543DA"/>
    <w:rsid w:val="00E54F66"/>
    <w:rsid w:val="00E57074"/>
    <w:rsid w:val="00E6329F"/>
    <w:rsid w:val="00E713BD"/>
    <w:rsid w:val="00E71A31"/>
    <w:rsid w:val="00E73CFA"/>
    <w:rsid w:val="00E76970"/>
    <w:rsid w:val="00E779BB"/>
    <w:rsid w:val="00E81992"/>
    <w:rsid w:val="00E8380A"/>
    <w:rsid w:val="00E844A0"/>
    <w:rsid w:val="00E863EB"/>
    <w:rsid w:val="00E9241C"/>
    <w:rsid w:val="00E9248D"/>
    <w:rsid w:val="00E93441"/>
    <w:rsid w:val="00E93712"/>
    <w:rsid w:val="00E93FDF"/>
    <w:rsid w:val="00EA4807"/>
    <w:rsid w:val="00EA4B04"/>
    <w:rsid w:val="00EA5C2D"/>
    <w:rsid w:val="00EA5E56"/>
    <w:rsid w:val="00EB2594"/>
    <w:rsid w:val="00EB2861"/>
    <w:rsid w:val="00EB5845"/>
    <w:rsid w:val="00EB60EB"/>
    <w:rsid w:val="00EC04A9"/>
    <w:rsid w:val="00EC3E45"/>
    <w:rsid w:val="00EC485A"/>
    <w:rsid w:val="00EC5E6E"/>
    <w:rsid w:val="00EC6B4B"/>
    <w:rsid w:val="00ED6536"/>
    <w:rsid w:val="00ED7B14"/>
    <w:rsid w:val="00EE068E"/>
    <w:rsid w:val="00EE1E23"/>
    <w:rsid w:val="00EE281A"/>
    <w:rsid w:val="00EE4F5C"/>
    <w:rsid w:val="00EE54B6"/>
    <w:rsid w:val="00EE7354"/>
    <w:rsid w:val="00EF1488"/>
    <w:rsid w:val="00EF1949"/>
    <w:rsid w:val="00EF3B37"/>
    <w:rsid w:val="00EF6B83"/>
    <w:rsid w:val="00EF7DFC"/>
    <w:rsid w:val="00F00629"/>
    <w:rsid w:val="00F03821"/>
    <w:rsid w:val="00F03D61"/>
    <w:rsid w:val="00F06531"/>
    <w:rsid w:val="00F1038C"/>
    <w:rsid w:val="00F2003C"/>
    <w:rsid w:val="00F23A8C"/>
    <w:rsid w:val="00F3048D"/>
    <w:rsid w:val="00F34098"/>
    <w:rsid w:val="00F36873"/>
    <w:rsid w:val="00F368A7"/>
    <w:rsid w:val="00F4327B"/>
    <w:rsid w:val="00F4404D"/>
    <w:rsid w:val="00F46FF2"/>
    <w:rsid w:val="00F51470"/>
    <w:rsid w:val="00F5161D"/>
    <w:rsid w:val="00F53740"/>
    <w:rsid w:val="00F56F34"/>
    <w:rsid w:val="00F57EA2"/>
    <w:rsid w:val="00F613A5"/>
    <w:rsid w:val="00F617B5"/>
    <w:rsid w:val="00F6233D"/>
    <w:rsid w:val="00F6456A"/>
    <w:rsid w:val="00F67C43"/>
    <w:rsid w:val="00F73877"/>
    <w:rsid w:val="00F77A5A"/>
    <w:rsid w:val="00F8145B"/>
    <w:rsid w:val="00F817DA"/>
    <w:rsid w:val="00F82A4F"/>
    <w:rsid w:val="00F85AA6"/>
    <w:rsid w:val="00F86842"/>
    <w:rsid w:val="00F902DB"/>
    <w:rsid w:val="00F90750"/>
    <w:rsid w:val="00F91385"/>
    <w:rsid w:val="00F92203"/>
    <w:rsid w:val="00F93467"/>
    <w:rsid w:val="00F93A13"/>
    <w:rsid w:val="00F94291"/>
    <w:rsid w:val="00FA57BC"/>
    <w:rsid w:val="00FB024E"/>
    <w:rsid w:val="00FB2309"/>
    <w:rsid w:val="00FB41ED"/>
    <w:rsid w:val="00FB4C41"/>
    <w:rsid w:val="00FC3FDE"/>
    <w:rsid w:val="00FC73C2"/>
    <w:rsid w:val="00FD1253"/>
    <w:rsid w:val="00FD2B5A"/>
    <w:rsid w:val="00FD3558"/>
    <w:rsid w:val="00FD54D6"/>
    <w:rsid w:val="00FD69BF"/>
    <w:rsid w:val="00FE04DE"/>
    <w:rsid w:val="00FE13F2"/>
    <w:rsid w:val="00FE415A"/>
    <w:rsid w:val="00FE5883"/>
    <w:rsid w:val="00FF0D5B"/>
    <w:rsid w:val="00FF1837"/>
    <w:rsid w:val="00FF1BA4"/>
    <w:rsid w:val="00FF4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7F3995-602D-4DC8-AE34-D39F9133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F7"/>
    <w:rPr>
      <w:sz w:val="24"/>
      <w:szCs w:val="24"/>
    </w:rPr>
  </w:style>
  <w:style w:type="paragraph" w:styleId="Heading1">
    <w:name w:val="heading 1"/>
    <w:basedOn w:val="Normal"/>
    <w:next w:val="Normal"/>
    <w:link w:val="Heading1Char"/>
    <w:uiPriority w:val="9"/>
    <w:qFormat/>
    <w:rsid w:val="00F738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73877"/>
    <w:pPr>
      <w:keepNext/>
      <w:spacing w:before="240" w:after="60"/>
      <w:outlineLvl w:val="1"/>
    </w:pPr>
    <w:rPr>
      <w:rFonts w:ascii="Arial" w:hAnsi="Arial" w:cs="Arial"/>
      <w:b/>
      <w:bCs/>
      <w:i/>
      <w:iCs/>
      <w:sz w:val="28"/>
      <w:szCs w:val="28"/>
    </w:rPr>
  </w:style>
  <w:style w:type="paragraph" w:styleId="Heading3">
    <w:name w:val="heading 3"/>
    <w:aliases w:val="3.1.1"/>
    <w:basedOn w:val="Normal"/>
    <w:next w:val="Normal"/>
    <w:link w:val="Heading3Char"/>
    <w:uiPriority w:val="9"/>
    <w:rsid w:val="003D46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F3EAB"/>
    <w:pPr>
      <w:keepNext/>
      <w:outlineLvl w:val="3"/>
    </w:pPr>
    <w:rPr>
      <w:rFonts w:ascii="Arial" w:hAnsi="Arial"/>
      <w:b/>
      <w:bCs/>
      <w:sz w:val="16"/>
      <w:szCs w:val="20"/>
      <w:lang w:eastAsia="en-US"/>
    </w:rPr>
  </w:style>
  <w:style w:type="paragraph" w:styleId="Heading5">
    <w:name w:val="heading 5"/>
    <w:basedOn w:val="Normal"/>
    <w:next w:val="Normal"/>
    <w:link w:val="Heading5Char"/>
    <w:uiPriority w:val="9"/>
    <w:qFormat/>
    <w:rsid w:val="009210BE"/>
    <w:pPr>
      <w:spacing w:before="240" w:after="60"/>
      <w:outlineLvl w:val="4"/>
    </w:pPr>
    <w:rPr>
      <w:b/>
      <w:bCs/>
      <w:i/>
      <w:iCs/>
      <w:sz w:val="26"/>
      <w:szCs w:val="26"/>
    </w:rPr>
  </w:style>
  <w:style w:type="paragraph" w:styleId="Heading6">
    <w:name w:val="heading 6"/>
    <w:basedOn w:val="Normal"/>
    <w:next w:val="Normal"/>
    <w:link w:val="Heading6Char"/>
    <w:uiPriority w:val="9"/>
    <w:qFormat/>
    <w:rsid w:val="003F1166"/>
    <w:pPr>
      <w:spacing w:before="240" w:after="60"/>
      <w:outlineLvl w:val="5"/>
    </w:pPr>
    <w:rPr>
      <w:rFonts w:ascii="Arial Narrow" w:hAnsi="Arial Narrow"/>
      <w:b/>
      <w:bCs/>
      <w:i/>
      <w:sz w:val="22"/>
      <w:szCs w:val="22"/>
    </w:rPr>
  </w:style>
  <w:style w:type="paragraph" w:styleId="Heading7">
    <w:name w:val="heading 7"/>
    <w:basedOn w:val="Normal"/>
    <w:next w:val="Normal"/>
    <w:link w:val="Heading7Char"/>
    <w:uiPriority w:val="9"/>
    <w:qFormat/>
    <w:rsid w:val="0049348C"/>
    <w:pPr>
      <w:spacing w:before="240" w:after="60"/>
      <w:outlineLvl w:val="6"/>
    </w:pPr>
  </w:style>
  <w:style w:type="paragraph" w:styleId="Heading8">
    <w:name w:val="heading 8"/>
    <w:basedOn w:val="Normal"/>
    <w:next w:val="Normal"/>
    <w:link w:val="Heading8Char"/>
    <w:uiPriority w:val="9"/>
    <w:qFormat/>
    <w:rsid w:val="002913EC"/>
    <w:pPr>
      <w:keepNext/>
      <w:keepLines/>
      <w:tabs>
        <w:tab w:val="num" w:pos="3141"/>
      </w:tabs>
      <w:spacing w:before="240" w:after="60"/>
      <w:ind w:left="3141" w:hanging="1440"/>
      <w:outlineLvl w:val="7"/>
    </w:pPr>
    <w:rPr>
      <w:i/>
      <w:iCs/>
      <w:sz w:val="22"/>
      <w:lang w:val="en-GB" w:eastAsia="x-none"/>
    </w:rPr>
  </w:style>
  <w:style w:type="paragraph" w:styleId="Heading9">
    <w:name w:val="heading 9"/>
    <w:basedOn w:val="Normal"/>
    <w:next w:val="Normal"/>
    <w:link w:val="Heading9Char"/>
    <w:uiPriority w:val="9"/>
    <w:qFormat/>
    <w:rsid w:val="002913EC"/>
    <w:pPr>
      <w:keepNext/>
      <w:keepLines/>
      <w:tabs>
        <w:tab w:val="num" w:pos="3285"/>
      </w:tabs>
      <w:spacing w:before="240" w:after="60"/>
      <w:ind w:left="3285" w:hanging="1584"/>
      <w:outlineLvl w:val="8"/>
    </w:pPr>
    <w:rPr>
      <w:rFonts w:ascii="Arial" w:hAnsi="Arial"/>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0DF4"/>
    <w:rPr>
      <w:sz w:val="24"/>
      <w:szCs w:val="24"/>
    </w:rPr>
  </w:style>
  <w:style w:type="paragraph" w:styleId="TOC2">
    <w:name w:val="toc 2"/>
    <w:basedOn w:val="Normal"/>
    <w:next w:val="Normal"/>
    <w:autoRedefine/>
    <w:uiPriority w:val="39"/>
    <w:qFormat/>
    <w:rsid w:val="009A46FF"/>
    <w:pPr>
      <w:tabs>
        <w:tab w:val="right" w:leader="dot" w:pos="8296"/>
      </w:tabs>
    </w:pPr>
    <w:rPr>
      <w:rFonts w:ascii="Arial Narrow" w:hAnsi="Arial Narrow"/>
    </w:rPr>
  </w:style>
  <w:style w:type="paragraph" w:styleId="TOC3">
    <w:name w:val="toc 3"/>
    <w:basedOn w:val="Normal"/>
    <w:next w:val="Normal"/>
    <w:autoRedefine/>
    <w:uiPriority w:val="39"/>
    <w:qFormat/>
    <w:rsid w:val="009A46FF"/>
    <w:pPr>
      <w:tabs>
        <w:tab w:val="right" w:leader="dot" w:pos="8296"/>
      </w:tabs>
      <w:ind w:left="567" w:hanging="27"/>
    </w:pPr>
    <w:rPr>
      <w:rFonts w:ascii="Arial Narrow" w:hAnsi="Arial Narrow"/>
      <w:i/>
    </w:rPr>
  </w:style>
  <w:style w:type="table" w:styleId="TableGrid">
    <w:name w:val="Table Grid"/>
    <w:basedOn w:val="TableNormal"/>
    <w:uiPriority w:val="59"/>
    <w:rsid w:val="0077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A86CA9"/>
    <w:pPr>
      <w:ind w:left="720"/>
    </w:pPr>
  </w:style>
  <w:style w:type="paragraph" w:styleId="TOC5">
    <w:name w:val="toc 5"/>
    <w:basedOn w:val="Normal"/>
    <w:next w:val="Normal"/>
    <w:autoRedefine/>
    <w:uiPriority w:val="39"/>
    <w:rsid w:val="00A86CA9"/>
    <w:pPr>
      <w:ind w:left="960"/>
    </w:pPr>
  </w:style>
  <w:style w:type="paragraph" w:styleId="TOC6">
    <w:name w:val="toc 6"/>
    <w:basedOn w:val="Normal"/>
    <w:next w:val="Normal"/>
    <w:autoRedefine/>
    <w:uiPriority w:val="39"/>
    <w:rsid w:val="00A51302"/>
    <w:pPr>
      <w:tabs>
        <w:tab w:val="right" w:leader="dot" w:pos="8296"/>
      </w:tabs>
      <w:ind w:left="1080"/>
    </w:pPr>
  </w:style>
  <w:style w:type="paragraph" w:styleId="TOC7">
    <w:name w:val="toc 7"/>
    <w:basedOn w:val="Normal"/>
    <w:next w:val="Normal"/>
    <w:autoRedefine/>
    <w:uiPriority w:val="39"/>
    <w:rsid w:val="00A86CA9"/>
    <w:pPr>
      <w:ind w:left="1440"/>
    </w:pPr>
  </w:style>
  <w:style w:type="paragraph" w:styleId="TOC8">
    <w:name w:val="toc 8"/>
    <w:basedOn w:val="Normal"/>
    <w:next w:val="Normal"/>
    <w:autoRedefine/>
    <w:uiPriority w:val="39"/>
    <w:rsid w:val="00A86CA9"/>
    <w:pPr>
      <w:ind w:left="1680"/>
    </w:pPr>
  </w:style>
  <w:style w:type="paragraph" w:styleId="TOC9">
    <w:name w:val="toc 9"/>
    <w:basedOn w:val="Normal"/>
    <w:next w:val="Normal"/>
    <w:autoRedefine/>
    <w:uiPriority w:val="39"/>
    <w:rsid w:val="00A86CA9"/>
    <w:pPr>
      <w:ind w:left="1920"/>
    </w:pPr>
  </w:style>
  <w:style w:type="paragraph" w:customStyle="1" w:styleId="Table">
    <w:name w:val="Table"/>
    <w:basedOn w:val="Normal"/>
    <w:rsid w:val="006F3EAB"/>
    <w:pPr>
      <w:keepNext/>
      <w:spacing w:before="60" w:after="20"/>
    </w:pPr>
    <w:rPr>
      <w:rFonts w:ascii="Arial" w:hAnsi="Arial"/>
      <w:color w:val="000000"/>
      <w:sz w:val="16"/>
      <w:szCs w:val="20"/>
      <w:lang w:eastAsia="en-US"/>
    </w:rPr>
  </w:style>
  <w:style w:type="paragraph" w:customStyle="1" w:styleId="NormalWeb1">
    <w:name w:val="Normal (Web)1"/>
    <w:basedOn w:val="Normal"/>
    <w:rsid w:val="00F93467"/>
    <w:pPr>
      <w:spacing w:before="100" w:beforeAutospacing="1" w:after="100" w:afterAutospacing="1"/>
    </w:pPr>
    <w:rPr>
      <w:rFonts w:ascii="Verdana" w:hAnsi="Verdana"/>
      <w:color w:val="555555"/>
      <w:sz w:val="18"/>
      <w:szCs w:val="18"/>
      <w:lang w:val="en-US" w:eastAsia="en-US"/>
    </w:rPr>
  </w:style>
  <w:style w:type="character" w:styleId="Strong">
    <w:name w:val="Strong"/>
    <w:qFormat/>
    <w:rsid w:val="002510D7"/>
    <w:rPr>
      <w:rFonts w:ascii="Arial Narrow" w:hAnsi="Arial Narrow"/>
      <w:b/>
      <w:bCs/>
      <w:sz w:val="24"/>
      <w:szCs w:val="24"/>
    </w:rPr>
  </w:style>
  <w:style w:type="paragraph" w:customStyle="1" w:styleId="NormalArialNarrow">
    <w:name w:val="Normal + Arial Narrow"/>
    <w:aliases w:val="Right:  -0.09 cm,Before:  4 pt,After:  4 pt"/>
    <w:basedOn w:val="Heading4"/>
    <w:link w:val="NormalArialNarrowChar"/>
    <w:rsid w:val="00895A34"/>
    <w:pPr>
      <w:spacing w:before="120"/>
    </w:pPr>
    <w:rPr>
      <w:rFonts w:ascii="Arial Narrow" w:hAnsi="Arial Narrow"/>
      <w:b w:val="0"/>
      <w:bCs w:val="0"/>
      <w:sz w:val="24"/>
      <w:szCs w:val="24"/>
      <w:lang w:eastAsia="en-AU"/>
    </w:rPr>
  </w:style>
  <w:style w:type="character" w:customStyle="1" w:styleId="Heading4Char">
    <w:name w:val="Heading 4 Char"/>
    <w:link w:val="Heading4"/>
    <w:uiPriority w:val="9"/>
    <w:rsid w:val="000D0C03"/>
    <w:rPr>
      <w:rFonts w:ascii="Arial" w:hAnsi="Arial"/>
      <w:b/>
      <w:bCs/>
      <w:sz w:val="16"/>
      <w:lang w:val="en-AU" w:eastAsia="en-US" w:bidi="ar-SA"/>
    </w:rPr>
  </w:style>
  <w:style w:type="character" w:customStyle="1" w:styleId="NormalArialNarrowChar">
    <w:name w:val="Normal + Arial Narrow Char"/>
    <w:aliases w:val="Right:  -0.09 cm Char,Before:  4 pt Char,After:  4 pt Char"/>
    <w:link w:val="NormalArialNarrow"/>
    <w:rsid w:val="000D0C03"/>
    <w:rPr>
      <w:rFonts w:ascii="Arial Narrow" w:hAnsi="Arial Narrow"/>
      <w:b/>
      <w:bCs/>
      <w:sz w:val="24"/>
      <w:szCs w:val="24"/>
      <w:lang w:val="en-AU" w:eastAsia="en-AU" w:bidi="ar-SA"/>
    </w:rPr>
  </w:style>
  <w:style w:type="character" w:customStyle="1" w:styleId="Heading6Char">
    <w:name w:val="Heading 6 Char"/>
    <w:link w:val="Heading6"/>
    <w:uiPriority w:val="9"/>
    <w:rsid w:val="003F1166"/>
    <w:rPr>
      <w:rFonts w:ascii="Arial Narrow" w:hAnsi="Arial Narrow"/>
      <w:b/>
      <w:bCs/>
      <w:i/>
      <w:sz w:val="22"/>
      <w:szCs w:val="22"/>
    </w:rPr>
  </w:style>
  <w:style w:type="paragraph" w:styleId="NormalWeb">
    <w:name w:val="Normal (Web)"/>
    <w:basedOn w:val="Normal"/>
    <w:uiPriority w:val="99"/>
    <w:unhideWhenUsed/>
    <w:rsid w:val="007623AF"/>
    <w:pPr>
      <w:spacing w:before="100" w:beforeAutospacing="1" w:after="100" w:afterAutospacing="1"/>
    </w:pPr>
  </w:style>
  <w:style w:type="paragraph" w:styleId="TOC1">
    <w:name w:val="toc 1"/>
    <w:basedOn w:val="Normal"/>
    <w:next w:val="Normal"/>
    <w:autoRedefine/>
    <w:uiPriority w:val="39"/>
    <w:unhideWhenUsed/>
    <w:qFormat/>
    <w:rsid w:val="00051FA8"/>
    <w:pPr>
      <w:tabs>
        <w:tab w:val="right" w:leader="dot" w:pos="8296"/>
      </w:tabs>
    </w:pPr>
    <w:rPr>
      <w:rFonts w:ascii="Arial Narrow" w:hAnsi="Arial Narrow"/>
      <w:bCs/>
      <w:i/>
      <w:noProof/>
      <w:shd w:val="clear" w:color="auto" w:fill="BFBFBF"/>
    </w:rPr>
  </w:style>
  <w:style w:type="character" w:customStyle="1" w:styleId="Heading2Char">
    <w:name w:val="Heading 2 Char"/>
    <w:link w:val="Heading2"/>
    <w:uiPriority w:val="9"/>
    <w:rsid w:val="00677898"/>
    <w:rPr>
      <w:rFonts w:ascii="Arial" w:hAnsi="Arial" w:cs="Arial"/>
      <w:b/>
      <w:bCs/>
      <w:i/>
      <w:iCs/>
      <w:sz w:val="28"/>
      <w:szCs w:val="28"/>
    </w:rPr>
  </w:style>
  <w:style w:type="paragraph" w:customStyle="1" w:styleId="Appendix">
    <w:name w:val="Appendix"/>
    <w:basedOn w:val="Heading1"/>
    <w:rsid w:val="00677898"/>
    <w:pPr>
      <w:pageBreakBefore/>
      <w:spacing w:before="120" w:after="0"/>
    </w:pPr>
    <w:rPr>
      <w:rFonts w:ascii="Arial Narrow" w:hAnsi="Arial Narrow" w:cs="Times New Roman"/>
      <w:kern w:val="28"/>
      <w:sz w:val="24"/>
      <w:szCs w:val="20"/>
    </w:rPr>
  </w:style>
  <w:style w:type="character" w:customStyle="1" w:styleId="Heading8Char">
    <w:name w:val="Heading 8 Char"/>
    <w:link w:val="Heading8"/>
    <w:uiPriority w:val="9"/>
    <w:rsid w:val="002913EC"/>
    <w:rPr>
      <w:i/>
      <w:iCs/>
      <w:sz w:val="22"/>
      <w:szCs w:val="24"/>
      <w:lang w:val="en-GB" w:eastAsia="x-none"/>
    </w:rPr>
  </w:style>
  <w:style w:type="character" w:customStyle="1" w:styleId="Heading9Char">
    <w:name w:val="Heading 9 Char"/>
    <w:link w:val="Heading9"/>
    <w:uiPriority w:val="9"/>
    <w:rsid w:val="002913EC"/>
    <w:rPr>
      <w:rFonts w:ascii="Arial" w:hAnsi="Arial"/>
      <w:sz w:val="22"/>
      <w:szCs w:val="22"/>
      <w:lang w:val="en-GB" w:eastAsia="x-none"/>
    </w:rPr>
  </w:style>
  <w:style w:type="paragraph" w:customStyle="1" w:styleId="Block1">
    <w:name w:val="Block 1"/>
    <w:basedOn w:val="Normal"/>
    <w:next w:val="Normal"/>
    <w:link w:val="Block1Char"/>
    <w:qFormat/>
    <w:rsid w:val="002913EC"/>
    <w:pPr>
      <w:spacing w:before="200"/>
      <w:ind w:left="851"/>
      <w:jc w:val="both"/>
    </w:pPr>
  </w:style>
  <w:style w:type="paragraph" w:customStyle="1" w:styleId="StyleEPABulletJust">
    <w:name w:val="Style EPA Bullet Just"/>
    <w:basedOn w:val="Normal"/>
    <w:next w:val="Normal"/>
    <w:autoRedefine/>
    <w:rsid w:val="005916BE"/>
    <w:pPr>
      <w:numPr>
        <w:numId w:val="1"/>
      </w:numPr>
      <w:tabs>
        <w:tab w:val="clear" w:pos="170"/>
      </w:tabs>
      <w:spacing w:before="200"/>
      <w:ind w:left="284" w:hanging="284"/>
    </w:pPr>
    <w:rPr>
      <w:rFonts w:ascii="Arial Narrow" w:hAnsi="Arial Narrow"/>
    </w:rPr>
  </w:style>
  <w:style w:type="paragraph" w:customStyle="1" w:styleId="StyleEPABulletInt">
    <w:name w:val="Style EPA Bullet Int"/>
    <w:basedOn w:val="Normal"/>
    <w:next w:val="Normal"/>
    <w:autoRedefine/>
    <w:rsid w:val="00D25BDB"/>
    <w:pPr>
      <w:numPr>
        <w:numId w:val="2"/>
      </w:numPr>
      <w:tabs>
        <w:tab w:val="clear" w:pos="170"/>
      </w:tabs>
      <w:spacing w:before="200" w:after="200"/>
      <w:ind w:left="737"/>
      <w:jc w:val="both"/>
    </w:pPr>
    <w:rPr>
      <w:rFonts w:ascii="Arial Narrow" w:hAnsi="Arial Narrow"/>
    </w:rPr>
  </w:style>
  <w:style w:type="character" w:customStyle="1" w:styleId="Heading3Char">
    <w:name w:val="Heading 3 Char"/>
    <w:aliases w:val="3.1.1 Char"/>
    <w:link w:val="Heading3"/>
    <w:uiPriority w:val="9"/>
    <w:rsid w:val="002913EC"/>
    <w:rPr>
      <w:rFonts w:ascii="Arial" w:hAnsi="Arial" w:cs="Arial"/>
      <w:b/>
      <w:bCs/>
      <w:sz w:val="26"/>
      <w:szCs w:val="26"/>
    </w:rPr>
  </w:style>
  <w:style w:type="paragraph" w:styleId="DocumentMap">
    <w:name w:val="Document Map"/>
    <w:basedOn w:val="Normal"/>
    <w:link w:val="DocumentMapChar"/>
    <w:semiHidden/>
    <w:rsid w:val="002913EC"/>
    <w:pPr>
      <w:shd w:val="clear" w:color="auto" w:fill="000080"/>
      <w:spacing w:before="200"/>
      <w:jc w:val="both"/>
    </w:pPr>
    <w:rPr>
      <w:rFonts w:ascii="Tahoma" w:hAnsi="Tahoma" w:cs="Tahoma"/>
      <w:sz w:val="20"/>
      <w:szCs w:val="20"/>
    </w:rPr>
  </w:style>
  <w:style w:type="character" w:customStyle="1" w:styleId="DocumentMapChar">
    <w:name w:val="Document Map Char"/>
    <w:link w:val="DocumentMap"/>
    <w:semiHidden/>
    <w:rsid w:val="002913EC"/>
    <w:rPr>
      <w:rFonts w:ascii="Tahoma" w:hAnsi="Tahoma" w:cs="Tahoma"/>
      <w:shd w:val="clear" w:color="auto" w:fill="000080"/>
    </w:rPr>
  </w:style>
  <w:style w:type="character" w:customStyle="1" w:styleId="Block1Char">
    <w:name w:val="Block 1 Char"/>
    <w:link w:val="Block1"/>
    <w:rsid w:val="002913EC"/>
    <w:rPr>
      <w:sz w:val="24"/>
      <w:szCs w:val="24"/>
    </w:rPr>
  </w:style>
  <w:style w:type="paragraph" w:customStyle="1" w:styleId="SubLevel4Bold">
    <w:name w:val="Sub Level 4 Bold"/>
    <w:basedOn w:val="Normal"/>
    <w:next w:val="Normal"/>
    <w:rsid w:val="00557A15"/>
    <w:pPr>
      <w:keepNext/>
      <w:pageBreakBefore/>
      <w:spacing w:before="120"/>
      <w:outlineLvl w:val="0"/>
    </w:pPr>
    <w:rPr>
      <w:rFonts w:ascii="Arial Narrow" w:hAnsi="Arial Narrow"/>
      <w:b/>
      <w:bCs/>
      <w:kern w:val="28"/>
      <w:szCs w:val="20"/>
    </w:rPr>
  </w:style>
  <w:style w:type="paragraph" w:customStyle="1" w:styleId="Scheduleheading">
    <w:name w:val="Schedule heading"/>
    <w:basedOn w:val="Normal"/>
    <w:next w:val="Normal"/>
    <w:link w:val="ScheduleheadingChar"/>
    <w:qFormat/>
    <w:rsid w:val="002913EC"/>
    <w:pPr>
      <w:numPr>
        <w:numId w:val="3"/>
      </w:numPr>
      <w:tabs>
        <w:tab w:val="left" w:pos="1985"/>
      </w:tabs>
      <w:ind w:left="357" w:hanging="357"/>
      <w:jc w:val="both"/>
      <w:outlineLvl w:val="0"/>
    </w:pPr>
    <w:rPr>
      <w:b/>
      <w:sz w:val="32"/>
      <w:szCs w:val="32"/>
      <w:lang w:val="en-GB"/>
    </w:rPr>
  </w:style>
  <w:style w:type="character" w:customStyle="1" w:styleId="ScheduleheadingChar">
    <w:name w:val="Schedule heading Char"/>
    <w:link w:val="Scheduleheading"/>
    <w:rsid w:val="002913EC"/>
    <w:rPr>
      <w:b/>
      <w:sz w:val="32"/>
      <w:szCs w:val="32"/>
      <w:lang w:val="en-GB"/>
    </w:rPr>
  </w:style>
  <w:style w:type="paragraph" w:customStyle="1" w:styleId="PartHeading">
    <w:name w:val="PartHeading"/>
    <w:basedOn w:val="Normal"/>
    <w:semiHidden/>
    <w:qFormat/>
    <w:rsid w:val="002913EC"/>
    <w:pPr>
      <w:keepNext/>
      <w:keepLines/>
      <w:tabs>
        <w:tab w:val="left" w:pos="8364"/>
      </w:tabs>
      <w:spacing w:before="80" w:after="80"/>
      <w:jc w:val="center"/>
    </w:pPr>
    <w:rPr>
      <w:rFonts w:ascii="Arial" w:hAnsi="Arial"/>
      <w:b/>
      <w:sz w:val="28"/>
      <w:szCs w:val="28"/>
      <w:lang w:val="en-GB"/>
    </w:rPr>
  </w:style>
  <w:style w:type="table" w:styleId="LightList-Accent1">
    <w:name w:val="Light List Accent 1"/>
    <w:basedOn w:val="TableNormal"/>
    <w:uiPriority w:val="61"/>
    <w:rsid w:val="002913E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semiHidden/>
    <w:unhideWhenUsed/>
    <w:qFormat/>
    <w:rsid w:val="002913EC"/>
    <w:pPr>
      <w:keepLines/>
      <w:spacing w:before="480" w:after="0" w:line="276" w:lineRule="auto"/>
      <w:outlineLvl w:val="9"/>
    </w:pPr>
    <w:rPr>
      <w:rFonts w:ascii="Cambria" w:hAnsi="Cambria" w:cs="Times New Roman"/>
      <w:color w:val="365F91"/>
      <w:kern w:val="0"/>
      <w:sz w:val="28"/>
      <w:szCs w:val="28"/>
      <w:lang w:val="en-US" w:eastAsia="ja-JP"/>
    </w:rPr>
  </w:style>
  <w:style w:type="table" w:customStyle="1" w:styleId="TableGrid1">
    <w:name w:val="Table Grid1"/>
    <w:basedOn w:val="TableNormal"/>
    <w:next w:val="TableGrid"/>
    <w:uiPriority w:val="59"/>
    <w:rsid w:val="002913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2913EC"/>
    <w:pPr>
      <w:spacing w:before="200"/>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5Char">
    <w:name w:val="Heading 5 Char"/>
    <w:link w:val="Heading5"/>
    <w:uiPriority w:val="9"/>
    <w:rsid w:val="002913EC"/>
    <w:rPr>
      <w:b/>
      <w:bCs/>
      <w:i/>
      <w:iCs/>
      <w:sz w:val="26"/>
      <w:szCs w:val="26"/>
    </w:rPr>
  </w:style>
  <w:style w:type="character" w:customStyle="1" w:styleId="Heading7Char">
    <w:name w:val="Heading 7 Char"/>
    <w:link w:val="Heading7"/>
    <w:uiPriority w:val="9"/>
    <w:rsid w:val="002913EC"/>
    <w:rPr>
      <w:sz w:val="24"/>
      <w:szCs w:val="24"/>
    </w:rPr>
  </w:style>
  <w:style w:type="paragraph" w:customStyle="1" w:styleId="No1HEADINGBOLD">
    <w:name w:val="No 1. HEADING BOLD"/>
    <w:basedOn w:val="Heading1"/>
    <w:uiPriority w:val="1"/>
    <w:qFormat/>
    <w:rsid w:val="002913EC"/>
    <w:pPr>
      <w:keepNext w:val="0"/>
      <w:widowControl w:val="0"/>
      <w:numPr>
        <w:numId w:val="4"/>
      </w:numPr>
      <w:tabs>
        <w:tab w:val="left" w:pos="480"/>
      </w:tabs>
      <w:spacing w:before="200" w:after="0"/>
      <w:ind w:left="720" w:hanging="360"/>
    </w:pPr>
    <w:rPr>
      <w:rFonts w:ascii="Calibri" w:eastAsia="Arial" w:hAnsi="Calibri"/>
      <w:kern w:val="0"/>
      <w:sz w:val="22"/>
      <w:szCs w:val="20"/>
      <w:lang w:val="en-US" w:eastAsia="en-US"/>
    </w:rPr>
  </w:style>
  <w:style w:type="character" w:customStyle="1" w:styleId="Heading1Char">
    <w:name w:val="Heading 1 Char"/>
    <w:link w:val="Heading1"/>
    <w:uiPriority w:val="9"/>
    <w:rsid w:val="002913EC"/>
    <w:rPr>
      <w:rFonts w:ascii="Arial" w:hAnsi="Arial" w:cs="Arial"/>
      <w:b/>
      <w:bCs/>
      <w:kern w:val="32"/>
      <w:sz w:val="32"/>
      <w:szCs w:val="32"/>
    </w:rPr>
  </w:style>
  <w:style w:type="numbering" w:styleId="111111">
    <w:name w:val="Outline List 2"/>
    <w:basedOn w:val="NoList"/>
    <w:rsid w:val="002913EC"/>
    <w:pPr>
      <w:numPr>
        <w:numId w:val="5"/>
      </w:numPr>
    </w:pPr>
  </w:style>
  <w:style w:type="paragraph" w:customStyle="1" w:styleId="StyleHeading1TimesNewRoman12pt">
    <w:name w:val="Style Heading 1 + Times New Roman 12 pt"/>
    <w:basedOn w:val="Heading1"/>
    <w:semiHidden/>
    <w:rsid w:val="002913EC"/>
    <w:pPr>
      <w:keepLines/>
      <w:tabs>
        <w:tab w:val="num" w:pos="170"/>
        <w:tab w:val="left" w:pos="720"/>
      </w:tabs>
      <w:spacing w:after="80"/>
      <w:ind w:left="715" w:hanging="431"/>
    </w:pPr>
    <w:rPr>
      <w:sz w:val="24"/>
      <w:szCs w:val="21"/>
      <w:lang w:val="en-GB"/>
    </w:rPr>
  </w:style>
  <w:style w:type="paragraph" w:customStyle="1" w:styleId="StyleHeading1TimesNewRoman12pt1">
    <w:name w:val="Style Heading 1 + Times New Roman 12 pt1"/>
    <w:basedOn w:val="Heading1"/>
    <w:semiHidden/>
    <w:rsid w:val="002913EC"/>
    <w:pPr>
      <w:keepLines/>
      <w:tabs>
        <w:tab w:val="num" w:pos="170"/>
        <w:tab w:val="left" w:pos="720"/>
      </w:tabs>
      <w:spacing w:after="80"/>
      <w:ind w:left="715" w:hanging="431"/>
    </w:pPr>
    <w:rPr>
      <w:sz w:val="24"/>
      <w:szCs w:val="21"/>
      <w:lang w:val="en-GB"/>
    </w:rPr>
  </w:style>
  <w:style w:type="paragraph" w:customStyle="1" w:styleId="LDStandard2">
    <w:name w:val="LD_Standard2"/>
    <w:basedOn w:val="Normal"/>
    <w:next w:val="LDStandard3"/>
    <w:semiHidden/>
    <w:rsid w:val="002913EC"/>
    <w:pPr>
      <w:keepNext/>
      <w:keepLines/>
      <w:numPr>
        <w:ilvl w:val="1"/>
        <w:numId w:val="6"/>
      </w:numPr>
      <w:pBdr>
        <w:bottom w:val="single" w:sz="12" w:space="1" w:color="auto"/>
      </w:pBdr>
      <w:spacing w:before="240" w:after="240"/>
      <w:jc w:val="both"/>
    </w:pPr>
    <w:rPr>
      <w:rFonts w:ascii="Arial Bold" w:hAnsi="Arial Bold" w:cs="Arial Bold"/>
      <w:b/>
      <w:bCs/>
      <w:sz w:val="22"/>
      <w:lang w:eastAsia="en-US"/>
    </w:rPr>
  </w:style>
  <w:style w:type="paragraph" w:customStyle="1" w:styleId="LDStandard3">
    <w:name w:val="LD_Standard3"/>
    <w:basedOn w:val="Normal"/>
    <w:semiHidden/>
    <w:rsid w:val="002913EC"/>
    <w:pPr>
      <w:keepNext/>
      <w:keepLines/>
      <w:numPr>
        <w:ilvl w:val="2"/>
        <w:numId w:val="6"/>
      </w:numPr>
      <w:spacing w:before="40" w:after="240"/>
      <w:jc w:val="both"/>
    </w:pPr>
    <w:rPr>
      <w:rFonts w:ascii="Arial" w:hAnsi="Arial" w:cs="Arial"/>
      <w:b/>
      <w:bCs/>
      <w:sz w:val="20"/>
      <w:szCs w:val="20"/>
      <w:lang w:eastAsia="en-US"/>
    </w:rPr>
  </w:style>
  <w:style w:type="paragraph" w:customStyle="1" w:styleId="LDStandard4">
    <w:name w:val="LD_Standard4"/>
    <w:basedOn w:val="Normal"/>
    <w:semiHidden/>
    <w:rsid w:val="002913EC"/>
    <w:pPr>
      <w:keepNext/>
      <w:keepLines/>
      <w:numPr>
        <w:ilvl w:val="3"/>
        <w:numId w:val="6"/>
      </w:numPr>
      <w:spacing w:before="40" w:after="240"/>
      <w:jc w:val="both"/>
    </w:pPr>
    <w:rPr>
      <w:rFonts w:ascii="Arial" w:hAnsi="Arial" w:cs="Arial"/>
      <w:sz w:val="20"/>
      <w:szCs w:val="20"/>
      <w:lang w:eastAsia="en-US"/>
    </w:rPr>
  </w:style>
  <w:style w:type="paragraph" w:customStyle="1" w:styleId="LDStandard5">
    <w:name w:val="LD_Standard5"/>
    <w:basedOn w:val="Normal"/>
    <w:semiHidden/>
    <w:rsid w:val="002913EC"/>
    <w:pPr>
      <w:keepNext/>
      <w:keepLines/>
      <w:numPr>
        <w:ilvl w:val="4"/>
        <w:numId w:val="6"/>
      </w:numPr>
      <w:spacing w:before="40" w:after="240"/>
      <w:jc w:val="both"/>
    </w:pPr>
    <w:rPr>
      <w:rFonts w:ascii="Arial" w:hAnsi="Arial" w:cs="Arial"/>
      <w:sz w:val="20"/>
      <w:szCs w:val="20"/>
      <w:lang w:eastAsia="en-US"/>
    </w:rPr>
  </w:style>
  <w:style w:type="paragraph" w:customStyle="1" w:styleId="LDStandard6">
    <w:name w:val="LD_Standard6"/>
    <w:basedOn w:val="Normal"/>
    <w:semiHidden/>
    <w:rsid w:val="002913EC"/>
    <w:pPr>
      <w:keepNext/>
      <w:keepLines/>
      <w:numPr>
        <w:ilvl w:val="5"/>
        <w:numId w:val="6"/>
      </w:numPr>
      <w:spacing w:before="40" w:after="240"/>
      <w:jc w:val="both"/>
    </w:pPr>
    <w:rPr>
      <w:rFonts w:ascii="Arial" w:hAnsi="Arial" w:cs="Arial"/>
      <w:sz w:val="20"/>
      <w:szCs w:val="20"/>
      <w:lang w:eastAsia="en-US"/>
    </w:rPr>
  </w:style>
  <w:style w:type="paragraph" w:customStyle="1" w:styleId="subsection">
    <w:name w:val="subsection"/>
    <w:basedOn w:val="Normal"/>
    <w:semiHidden/>
    <w:rsid w:val="002913EC"/>
    <w:pPr>
      <w:keepNext/>
      <w:keepLines/>
      <w:spacing w:before="100" w:beforeAutospacing="1" w:after="100" w:afterAutospacing="1"/>
    </w:pPr>
    <w:rPr>
      <w:rFonts w:ascii="Arial" w:hAnsi="Arial"/>
      <w:sz w:val="22"/>
    </w:rPr>
  </w:style>
  <w:style w:type="paragraph" w:customStyle="1" w:styleId="paragraph">
    <w:name w:val="paragraph"/>
    <w:basedOn w:val="Normal"/>
    <w:semiHidden/>
    <w:rsid w:val="002913EC"/>
    <w:pPr>
      <w:keepNext/>
      <w:keepLines/>
      <w:spacing w:before="100" w:beforeAutospacing="1" w:after="100" w:afterAutospacing="1"/>
    </w:pPr>
    <w:rPr>
      <w:rFonts w:ascii="Arial" w:hAnsi="Arial"/>
      <w:sz w:val="22"/>
    </w:rPr>
  </w:style>
  <w:style w:type="paragraph" w:customStyle="1" w:styleId="ListBullet1">
    <w:name w:val="List Bullet 1"/>
    <w:basedOn w:val="Normal"/>
    <w:next w:val="Normal"/>
    <w:rsid w:val="00296E33"/>
    <w:pPr>
      <w:keepNext/>
      <w:keepLines/>
      <w:numPr>
        <w:numId w:val="7"/>
      </w:numPr>
      <w:tabs>
        <w:tab w:val="clear" w:pos="720"/>
        <w:tab w:val="num" w:pos="360"/>
        <w:tab w:val="num" w:pos="714"/>
        <w:tab w:val="left" w:pos="1080"/>
      </w:tabs>
      <w:spacing w:before="40" w:after="40"/>
      <w:ind w:left="1080" w:firstLine="0"/>
    </w:pPr>
    <w:rPr>
      <w:rFonts w:ascii="Arial" w:hAnsi="Arial"/>
      <w:sz w:val="22"/>
      <w:szCs w:val="22"/>
    </w:rPr>
  </w:style>
  <w:style w:type="table" w:styleId="LightShading">
    <w:name w:val="Light Shading"/>
    <w:basedOn w:val="TableNormal"/>
    <w:uiPriority w:val="60"/>
    <w:rsid w:val="002913EC"/>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EPAHeadingL1">
    <w:name w:val="Style EPA Heading L1"/>
    <w:basedOn w:val="Heading2"/>
    <w:autoRedefine/>
    <w:rsid w:val="00731784"/>
    <w:pPr>
      <w:spacing w:before="720" w:after="120"/>
    </w:pPr>
    <w:rPr>
      <w:rFonts w:ascii="Arial Narrow" w:hAnsi="Arial Narrow"/>
      <w:i w:val="0"/>
      <w:iCs w:val="0"/>
      <w:sz w:val="24"/>
    </w:rPr>
  </w:style>
  <w:style w:type="paragraph" w:customStyle="1" w:styleId="Heading3311ArialNarrow12ptItalic">
    <w:name w:val="Heading 33.1.1 + Arial Narrow 12 pt Italic"/>
    <w:basedOn w:val="Heading3"/>
    <w:rsid w:val="00954102"/>
    <w:rPr>
      <w:rFonts w:ascii="Arial Narrow" w:hAnsi="Arial Narrow"/>
      <w:i/>
      <w:iCs/>
      <w:sz w:val="24"/>
    </w:rPr>
  </w:style>
  <w:style w:type="paragraph" w:customStyle="1" w:styleId="StyleBullet1Bold">
    <w:name w:val="Style Bullet 1 Bold"/>
    <w:basedOn w:val="StyleEPABulletJust"/>
    <w:rsid w:val="002510D7"/>
    <w:rPr>
      <w:b/>
    </w:rPr>
  </w:style>
  <w:style w:type="paragraph" w:customStyle="1" w:styleId="StyleEPAListAlpha">
    <w:name w:val="Style EPA List Alpha"/>
    <w:basedOn w:val="Normal"/>
    <w:autoRedefine/>
    <w:rsid w:val="0023079D"/>
    <w:pPr>
      <w:numPr>
        <w:numId w:val="8"/>
      </w:numPr>
      <w:spacing w:before="200" w:after="200"/>
    </w:pPr>
    <w:rPr>
      <w:rFonts w:ascii="Arial Narrow" w:hAnsi="Arial Narrow"/>
    </w:rPr>
  </w:style>
  <w:style w:type="paragraph" w:styleId="ListParagraph">
    <w:name w:val="List Paragraph"/>
    <w:basedOn w:val="Normal"/>
    <w:link w:val="ListParagraphChar"/>
    <w:uiPriority w:val="34"/>
    <w:qFormat/>
    <w:rsid w:val="00D369CB"/>
    <w:pPr>
      <w:ind w:left="720"/>
      <w:contextualSpacing/>
    </w:pPr>
  </w:style>
  <w:style w:type="character" w:customStyle="1" w:styleId="ListParagraphChar">
    <w:name w:val="List Paragraph Char"/>
    <w:basedOn w:val="DefaultParagraphFont"/>
    <w:link w:val="ListParagraph"/>
    <w:uiPriority w:val="34"/>
    <w:rsid w:val="00020B99"/>
    <w:rPr>
      <w:sz w:val="24"/>
      <w:szCs w:val="24"/>
    </w:rPr>
  </w:style>
  <w:style w:type="character" w:styleId="Hyperlink">
    <w:name w:val="Hyperlink"/>
    <w:basedOn w:val="DefaultParagraphFont"/>
    <w:uiPriority w:val="99"/>
    <w:unhideWhenUsed/>
    <w:rsid w:val="009E0E24"/>
    <w:rPr>
      <w:color w:val="0563C1" w:themeColor="hyperlink"/>
      <w:u w:val="single"/>
    </w:rPr>
  </w:style>
  <w:style w:type="paragraph" w:customStyle="1" w:styleId="StyleEPAHeadingL2">
    <w:name w:val="Style EPA Heading L2"/>
    <w:basedOn w:val="Heading3"/>
    <w:autoRedefine/>
    <w:rsid w:val="007C63EB"/>
    <w:rPr>
      <w:rFonts w:ascii="Arial Narrow" w:hAnsi="Arial Narrow"/>
      <w:i/>
      <w:iCs/>
      <w:sz w:val="24"/>
    </w:rPr>
  </w:style>
  <w:style w:type="paragraph" w:customStyle="1" w:styleId="StyleEPAHeadingL3">
    <w:name w:val="Style EPA Heading L3"/>
    <w:basedOn w:val="Heading6"/>
    <w:autoRedefine/>
    <w:rsid w:val="00DA57E6"/>
    <w:rPr>
      <w:i w:val="0"/>
    </w:rPr>
  </w:style>
  <w:style w:type="paragraph" w:styleId="BalloonText">
    <w:name w:val="Balloon Text"/>
    <w:basedOn w:val="Normal"/>
    <w:link w:val="BalloonTextChar"/>
    <w:uiPriority w:val="99"/>
    <w:semiHidden/>
    <w:unhideWhenUsed/>
    <w:rsid w:val="00783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FE"/>
    <w:rPr>
      <w:rFonts w:ascii="Segoe UI" w:hAnsi="Segoe UI" w:cs="Segoe UI"/>
      <w:sz w:val="18"/>
      <w:szCs w:val="18"/>
    </w:rPr>
  </w:style>
  <w:style w:type="paragraph" w:customStyle="1" w:styleId="StyleEPAromanlist">
    <w:name w:val="Style EPA roman list"/>
    <w:basedOn w:val="ListParagraph"/>
    <w:link w:val="StyleEPAromanlistChar"/>
    <w:autoRedefine/>
    <w:qFormat/>
    <w:rsid w:val="00EC04A9"/>
    <w:pPr>
      <w:numPr>
        <w:ilvl w:val="2"/>
        <w:numId w:val="66"/>
      </w:numPr>
    </w:pPr>
    <w:rPr>
      <w:rFonts w:ascii="Arial Narrow" w:hAnsi="Arial Narrow"/>
    </w:rPr>
  </w:style>
  <w:style w:type="character" w:customStyle="1" w:styleId="StyleEPAromanlistChar">
    <w:name w:val="Style EPA roman list Char"/>
    <w:basedOn w:val="ListParagraphChar"/>
    <w:link w:val="StyleEPAromanlist"/>
    <w:rsid w:val="00EC04A9"/>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58">
      <w:bodyDiv w:val="1"/>
      <w:marLeft w:val="0"/>
      <w:marRight w:val="0"/>
      <w:marTop w:val="0"/>
      <w:marBottom w:val="0"/>
      <w:divBdr>
        <w:top w:val="none" w:sz="0" w:space="0" w:color="auto"/>
        <w:left w:val="none" w:sz="0" w:space="0" w:color="auto"/>
        <w:bottom w:val="none" w:sz="0" w:space="0" w:color="auto"/>
        <w:right w:val="none" w:sz="0" w:space="0" w:color="auto"/>
      </w:divBdr>
    </w:div>
    <w:div w:id="273565092">
      <w:bodyDiv w:val="1"/>
      <w:marLeft w:val="0"/>
      <w:marRight w:val="0"/>
      <w:marTop w:val="0"/>
      <w:marBottom w:val="0"/>
      <w:divBdr>
        <w:top w:val="none" w:sz="0" w:space="0" w:color="auto"/>
        <w:left w:val="none" w:sz="0" w:space="0" w:color="auto"/>
        <w:bottom w:val="none" w:sz="0" w:space="0" w:color="auto"/>
        <w:right w:val="none" w:sz="0" w:space="0" w:color="auto"/>
      </w:divBdr>
    </w:div>
    <w:div w:id="274145130">
      <w:bodyDiv w:val="1"/>
      <w:marLeft w:val="0"/>
      <w:marRight w:val="0"/>
      <w:marTop w:val="0"/>
      <w:marBottom w:val="0"/>
      <w:divBdr>
        <w:top w:val="none" w:sz="0" w:space="0" w:color="auto"/>
        <w:left w:val="none" w:sz="0" w:space="0" w:color="auto"/>
        <w:bottom w:val="none" w:sz="0" w:space="0" w:color="auto"/>
        <w:right w:val="none" w:sz="0" w:space="0" w:color="auto"/>
      </w:divBdr>
    </w:div>
    <w:div w:id="359358597">
      <w:bodyDiv w:val="1"/>
      <w:marLeft w:val="0"/>
      <w:marRight w:val="0"/>
      <w:marTop w:val="0"/>
      <w:marBottom w:val="0"/>
      <w:divBdr>
        <w:top w:val="none" w:sz="0" w:space="0" w:color="auto"/>
        <w:left w:val="none" w:sz="0" w:space="0" w:color="auto"/>
        <w:bottom w:val="none" w:sz="0" w:space="0" w:color="auto"/>
        <w:right w:val="none" w:sz="0" w:space="0" w:color="auto"/>
      </w:divBdr>
    </w:div>
    <w:div w:id="399986301">
      <w:bodyDiv w:val="1"/>
      <w:marLeft w:val="0"/>
      <w:marRight w:val="0"/>
      <w:marTop w:val="0"/>
      <w:marBottom w:val="0"/>
      <w:divBdr>
        <w:top w:val="none" w:sz="0" w:space="0" w:color="auto"/>
        <w:left w:val="none" w:sz="0" w:space="0" w:color="auto"/>
        <w:bottom w:val="none" w:sz="0" w:space="0" w:color="auto"/>
        <w:right w:val="none" w:sz="0" w:space="0" w:color="auto"/>
      </w:divBdr>
    </w:div>
    <w:div w:id="525218365">
      <w:bodyDiv w:val="1"/>
      <w:marLeft w:val="0"/>
      <w:marRight w:val="0"/>
      <w:marTop w:val="0"/>
      <w:marBottom w:val="0"/>
      <w:divBdr>
        <w:top w:val="none" w:sz="0" w:space="0" w:color="auto"/>
        <w:left w:val="none" w:sz="0" w:space="0" w:color="auto"/>
        <w:bottom w:val="none" w:sz="0" w:space="0" w:color="auto"/>
        <w:right w:val="none" w:sz="0" w:space="0" w:color="auto"/>
      </w:divBdr>
    </w:div>
    <w:div w:id="538050570">
      <w:bodyDiv w:val="1"/>
      <w:marLeft w:val="0"/>
      <w:marRight w:val="0"/>
      <w:marTop w:val="0"/>
      <w:marBottom w:val="0"/>
      <w:divBdr>
        <w:top w:val="none" w:sz="0" w:space="0" w:color="auto"/>
        <w:left w:val="none" w:sz="0" w:space="0" w:color="auto"/>
        <w:bottom w:val="none" w:sz="0" w:space="0" w:color="auto"/>
        <w:right w:val="none" w:sz="0" w:space="0" w:color="auto"/>
      </w:divBdr>
    </w:div>
    <w:div w:id="601258362">
      <w:bodyDiv w:val="1"/>
      <w:marLeft w:val="0"/>
      <w:marRight w:val="0"/>
      <w:marTop w:val="0"/>
      <w:marBottom w:val="0"/>
      <w:divBdr>
        <w:top w:val="none" w:sz="0" w:space="0" w:color="auto"/>
        <w:left w:val="none" w:sz="0" w:space="0" w:color="auto"/>
        <w:bottom w:val="none" w:sz="0" w:space="0" w:color="auto"/>
        <w:right w:val="none" w:sz="0" w:space="0" w:color="auto"/>
      </w:divBdr>
    </w:div>
    <w:div w:id="669989809">
      <w:bodyDiv w:val="1"/>
      <w:marLeft w:val="0"/>
      <w:marRight w:val="0"/>
      <w:marTop w:val="0"/>
      <w:marBottom w:val="0"/>
      <w:divBdr>
        <w:top w:val="none" w:sz="0" w:space="0" w:color="auto"/>
        <w:left w:val="none" w:sz="0" w:space="0" w:color="auto"/>
        <w:bottom w:val="none" w:sz="0" w:space="0" w:color="auto"/>
        <w:right w:val="none" w:sz="0" w:space="0" w:color="auto"/>
      </w:divBdr>
    </w:div>
    <w:div w:id="672032767">
      <w:bodyDiv w:val="1"/>
      <w:marLeft w:val="0"/>
      <w:marRight w:val="0"/>
      <w:marTop w:val="0"/>
      <w:marBottom w:val="0"/>
      <w:divBdr>
        <w:top w:val="none" w:sz="0" w:space="0" w:color="auto"/>
        <w:left w:val="none" w:sz="0" w:space="0" w:color="auto"/>
        <w:bottom w:val="none" w:sz="0" w:space="0" w:color="auto"/>
        <w:right w:val="none" w:sz="0" w:space="0" w:color="auto"/>
      </w:divBdr>
    </w:div>
    <w:div w:id="693072482">
      <w:bodyDiv w:val="1"/>
      <w:marLeft w:val="0"/>
      <w:marRight w:val="0"/>
      <w:marTop w:val="0"/>
      <w:marBottom w:val="0"/>
      <w:divBdr>
        <w:top w:val="none" w:sz="0" w:space="0" w:color="auto"/>
        <w:left w:val="none" w:sz="0" w:space="0" w:color="auto"/>
        <w:bottom w:val="none" w:sz="0" w:space="0" w:color="auto"/>
        <w:right w:val="none" w:sz="0" w:space="0" w:color="auto"/>
      </w:divBdr>
    </w:div>
    <w:div w:id="720402845">
      <w:bodyDiv w:val="1"/>
      <w:marLeft w:val="0"/>
      <w:marRight w:val="0"/>
      <w:marTop w:val="0"/>
      <w:marBottom w:val="0"/>
      <w:divBdr>
        <w:top w:val="none" w:sz="0" w:space="0" w:color="auto"/>
        <w:left w:val="none" w:sz="0" w:space="0" w:color="auto"/>
        <w:bottom w:val="none" w:sz="0" w:space="0" w:color="auto"/>
        <w:right w:val="none" w:sz="0" w:space="0" w:color="auto"/>
      </w:divBdr>
    </w:div>
    <w:div w:id="827406004">
      <w:bodyDiv w:val="1"/>
      <w:marLeft w:val="0"/>
      <w:marRight w:val="0"/>
      <w:marTop w:val="0"/>
      <w:marBottom w:val="0"/>
      <w:divBdr>
        <w:top w:val="none" w:sz="0" w:space="0" w:color="auto"/>
        <w:left w:val="none" w:sz="0" w:space="0" w:color="auto"/>
        <w:bottom w:val="none" w:sz="0" w:space="0" w:color="auto"/>
        <w:right w:val="none" w:sz="0" w:space="0" w:color="auto"/>
      </w:divBdr>
    </w:div>
    <w:div w:id="846335849">
      <w:bodyDiv w:val="1"/>
      <w:marLeft w:val="0"/>
      <w:marRight w:val="0"/>
      <w:marTop w:val="0"/>
      <w:marBottom w:val="0"/>
      <w:divBdr>
        <w:top w:val="none" w:sz="0" w:space="0" w:color="auto"/>
        <w:left w:val="none" w:sz="0" w:space="0" w:color="auto"/>
        <w:bottom w:val="none" w:sz="0" w:space="0" w:color="auto"/>
        <w:right w:val="none" w:sz="0" w:space="0" w:color="auto"/>
      </w:divBdr>
    </w:div>
    <w:div w:id="851184148">
      <w:bodyDiv w:val="1"/>
      <w:marLeft w:val="0"/>
      <w:marRight w:val="0"/>
      <w:marTop w:val="0"/>
      <w:marBottom w:val="0"/>
      <w:divBdr>
        <w:top w:val="none" w:sz="0" w:space="0" w:color="auto"/>
        <w:left w:val="none" w:sz="0" w:space="0" w:color="auto"/>
        <w:bottom w:val="none" w:sz="0" w:space="0" w:color="auto"/>
        <w:right w:val="none" w:sz="0" w:space="0" w:color="auto"/>
      </w:divBdr>
    </w:div>
    <w:div w:id="926839493">
      <w:bodyDiv w:val="1"/>
      <w:marLeft w:val="0"/>
      <w:marRight w:val="0"/>
      <w:marTop w:val="0"/>
      <w:marBottom w:val="0"/>
      <w:divBdr>
        <w:top w:val="none" w:sz="0" w:space="0" w:color="auto"/>
        <w:left w:val="none" w:sz="0" w:space="0" w:color="auto"/>
        <w:bottom w:val="none" w:sz="0" w:space="0" w:color="auto"/>
        <w:right w:val="none" w:sz="0" w:space="0" w:color="auto"/>
      </w:divBdr>
    </w:div>
    <w:div w:id="982319627">
      <w:bodyDiv w:val="1"/>
      <w:marLeft w:val="0"/>
      <w:marRight w:val="0"/>
      <w:marTop w:val="0"/>
      <w:marBottom w:val="0"/>
      <w:divBdr>
        <w:top w:val="none" w:sz="0" w:space="0" w:color="auto"/>
        <w:left w:val="none" w:sz="0" w:space="0" w:color="auto"/>
        <w:bottom w:val="none" w:sz="0" w:space="0" w:color="auto"/>
        <w:right w:val="none" w:sz="0" w:space="0" w:color="auto"/>
      </w:divBdr>
    </w:div>
    <w:div w:id="992368208">
      <w:bodyDiv w:val="1"/>
      <w:marLeft w:val="0"/>
      <w:marRight w:val="0"/>
      <w:marTop w:val="0"/>
      <w:marBottom w:val="0"/>
      <w:divBdr>
        <w:top w:val="none" w:sz="0" w:space="0" w:color="auto"/>
        <w:left w:val="none" w:sz="0" w:space="0" w:color="auto"/>
        <w:bottom w:val="none" w:sz="0" w:space="0" w:color="auto"/>
        <w:right w:val="none" w:sz="0" w:space="0" w:color="auto"/>
      </w:divBdr>
    </w:div>
    <w:div w:id="1045105543">
      <w:bodyDiv w:val="1"/>
      <w:marLeft w:val="0"/>
      <w:marRight w:val="0"/>
      <w:marTop w:val="0"/>
      <w:marBottom w:val="0"/>
      <w:divBdr>
        <w:top w:val="none" w:sz="0" w:space="0" w:color="auto"/>
        <w:left w:val="none" w:sz="0" w:space="0" w:color="auto"/>
        <w:bottom w:val="none" w:sz="0" w:space="0" w:color="auto"/>
        <w:right w:val="none" w:sz="0" w:space="0" w:color="auto"/>
      </w:divBdr>
    </w:div>
    <w:div w:id="1137337358">
      <w:bodyDiv w:val="1"/>
      <w:marLeft w:val="0"/>
      <w:marRight w:val="0"/>
      <w:marTop w:val="0"/>
      <w:marBottom w:val="0"/>
      <w:divBdr>
        <w:top w:val="none" w:sz="0" w:space="0" w:color="auto"/>
        <w:left w:val="none" w:sz="0" w:space="0" w:color="auto"/>
        <w:bottom w:val="none" w:sz="0" w:space="0" w:color="auto"/>
        <w:right w:val="none" w:sz="0" w:space="0" w:color="auto"/>
      </w:divBdr>
    </w:div>
    <w:div w:id="1165168048">
      <w:bodyDiv w:val="1"/>
      <w:marLeft w:val="0"/>
      <w:marRight w:val="0"/>
      <w:marTop w:val="0"/>
      <w:marBottom w:val="0"/>
      <w:divBdr>
        <w:top w:val="none" w:sz="0" w:space="0" w:color="auto"/>
        <w:left w:val="none" w:sz="0" w:space="0" w:color="auto"/>
        <w:bottom w:val="none" w:sz="0" w:space="0" w:color="auto"/>
        <w:right w:val="none" w:sz="0" w:space="0" w:color="auto"/>
      </w:divBdr>
    </w:div>
    <w:div w:id="1195070898">
      <w:bodyDiv w:val="1"/>
      <w:marLeft w:val="0"/>
      <w:marRight w:val="0"/>
      <w:marTop w:val="0"/>
      <w:marBottom w:val="0"/>
      <w:divBdr>
        <w:top w:val="none" w:sz="0" w:space="0" w:color="auto"/>
        <w:left w:val="none" w:sz="0" w:space="0" w:color="auto"/>
        <w:bottom w:val="none" w:sz="0" w:space="0" w:color="auto"/>
        <w:right w:val="none" w:sz="0" w:space="0" w:color="auto"/>
      </w:divBdr>
    </w:div>
    <w:div w:id="1205406236">
      <w:bodyDiv w:val="1"/>
      <w:marLeft w:val="0"/>
      <w:marRight w:val="0"/>
      <w:marTop w:val="0"/>
      <w:marBottom w:val="0"/>
      <w:divBdr>
        <w:top w:val="none" w:sz="0" w:space="0" w:color="auto"/>
        <w:left w:val="none" w:sz="0" w:space="0" w:color="auto"/>
        <w:bottom w:val="none" w:sz="0" w:space="0" w:color="auto"/>
        <w:right w:val="none" w:sz="0" w:space="0" w:color="auto"/>
      </w:divBdr>
    </w:div>
    <w:div w:id="1299148212">
      <w:bodyDiv w:val="1"/>
      <w:marLeft w:val="0"/>
      <w:marRight w:val="0"/>
      <w:marTop w:val="0"/>
      <w:marBottom w:val="0"/>
      <w:divBdr>
        <w:top w:val="none" w:sz="0" w:space="0" w:color="auto"/>
        <w:left w:val="none" w:sz="0" w:space="0" w:color="auto"/>
        <w:bottom w:val="none" w:sz="0" w:space="0" w:color="auto"/>
        <w:right w:val="none" w:sz="0" w:space="0" w:color="auto"/>
      </w:divBdr>
    </w:div>
    <w:div w:id="1577667704">
      <w:bodyDiv w:val="1"/>
      <w:marLeft w:val="0"/>
      <w:marRight w:val="0"/>
      <w:marTop w:val="0"/>
      <w:marBottom w:val="0"/>
      <w:divBdr>
        <w:top w:val="none" w:sz="0" w:space="0" w:color="auto"/>
        <w:left w:val="none" w:sz="0" w:space="0" w:color="auto"/>
        <w:bottom w:val="none" w:sz="0" w:space="0" w:color="auto"/>
        <w:right w:val="none" w:sz="0" w:space="0" w:color="auto"/>
      </w:divBdr>
    </w:div>
    <w:div w:id="1645164157">
      <w:bodyDiv w:val="1"/>
      <w:marLeft w:val="0"/>
      <w:marRight w:val="0"/>
      <w:marTop w:val="0"/>
      <w:marBottom w:val="0"/>
      <w:divBdr>
        <w:top w:val="none" w:sz="0" w:space="0" w:color="auto"/>
        <w:left w:val="none" w:sz="0" w:space="0" w:color="auto"/>
        <w:bottom w:val="none" w:sz="0" w:space="0" w:color="auto"/>
        <w:right w:val="none" w:sz="0" w:space="0" w:color="auto"/>
      </w:divBdr>
    </w:div>
    <w:div w:id="1686320060">
      <w:bodyDiv w:val="1"/>
      <w:marLeft w:val="0"/>
      <w:marRight w:val="0"/>
      <w:marTop w:val="0"/>
      <w:marBottom w:val="0"/>
      <w:divBdr>
        <w:top w:val="none" w:sz="0" w:space="0" w:color="auto"/>
        <w:left w:val="none" w:sz="0" w:space="0" w:color="auto"/>
        <w:bottom w:val="none" w:sz="0" w:space="0" w:color="auto"/>
        <w:right w:val="none" w:sz="0" w:space="0" w:color="auto"/>
      </w:divBdr>
    </w:div>
    <w:div w:id="1794134313">
      <w:bodyDiv w:val="1"/>
      <w:marLeft w:val="0"/>
      <w:marRight w:val="0"/>
      <w:marTop w:val="0"/>
      <w:marBottom w:val="0"/>
      <w:divBdr>
        <w:top w:val="none" w:sz="0" w:space="0" w:color="auto"/>
        <w:left w:val="none" w:sz="0" w:space="0" w:color="auto"/>
        <w:bottom w:val="none" w:sz="0" w:space="0" w:color="auto"/>
        <w:right w:val="none" w:sz="0" w:space="0" w:color="auto"/>
      </w:divBdr>
    </w:div>
    <w:div w:id="1810511087">
      <w:bodyDiv w:val="1"/>
      <w:marLeft w:val="0"/>
      <w:marRight w:val="0"/>
      <w:marTop w:val="0"/>
      <w:marBottom w:val="0"/>
      <w:divBdr>
        <w:top w:val="none" w:sz="0" w:space="0" w:color="auto"/>
        <w:left w:val="none" w:sz="0" w:space="0" w:color="auto"/>
        <w:bottom w:val="none" w:sz="0" w:space="0" w:color="auto"/>
        <w:right w:val="none" w:sz="0" w:space="0" w:color="auto"/>
      </w:divBdr>
    </w:div>
    <w:div w:id="1897471249">
      <w:bodyDiv w:val="1"/>
      <w:marLeft w:val="0"/>
      <w:marRight w:val="0"/>
      <w:marTop w:val="0"/>
      <w:marBottom w:val="0"/>
      <w:divBdr>
        <w:top w:val="none" w:sz="0" w:space="0" w:color="auto"/>
        <w:left w:val="none" w:sz="0" w:space="0" w:color="auto"/>
        <w:bottom w:val="none" w:sz="0" w:space="0" w:color="auto"/>
        <w:right w:val="none" w:sz="0" w:space="0" w:color="auto"/>
      </w:divBdr>
    </w:div>
    <w:div w:id="1970356163">
      <w:bodyDiv w:val="1"/>
      <w:marLeft w:val="0"/>
      <w:marRight w:val="0"/>
      <w:marTop w:val="0"/>
      <w:marBottom w:val="0"/>
      <w:divBdr>
        <w:top w:val="none" w:sz="0" w:space="0" w:color="auto"/>
        <w:left w:val="none" w:sz="0" w:space="0" w:color="auto"/>
        <w:bottom w:val="none" w:sz="0" w:space="0" w:color="auto"/>
        <w:right w:val="none" w:sz="0" w:space="0" w:color="auto"/>
      </w:divBdr>
    </w:div>
    <w:div w:id="21215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a.gov.au/awardsandorders/html/pr526534.ht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31B7-DDED-415F-BB68-235E368F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34474</Words>
  <Characters>196503</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Library Victoria</Company>
  <LinksUpToDate>false</LinksUpToDate>
  <CharactersWithSpaces>230516</CharactersWithSpaces>
  <SharedDoc>false</SharedDoc>
  <HLinks>
    <vt:vector size="600" baseType="variant">
      <vt:variant>
        <vt:i4>7209037</vt:i4>
      </vt:variant>
      <vt:variant>
        <vt:i4>597</vt:i4>
      </vt:variant>
      <vt:variant>
        <vt:i4>0</vt:i4>
      </vt:variant>
      <vt:variant>
        <vt:i4>5</vt:i4>
      </vt:variant>
      <vt:variant>
        <vt:lpwstr>http://www.fwa.gov.au/awardsandorders/html/pr526534.htm</vt:lpwstr>
      </vt:variant>
      <vt:variant>
        <vt:lpwstr>P1365_58512</vt:lpwstr>
      </vt:variant>
      <vt:variant>
        <vt:i4>1441847</vt:i4>
      </vt:variant>
      <vt:variant>
        <vt:i4>590</vt:i4>
      </vt:variant>
      <vt:variant>
        <vt:i4>0</vt:i4>
      </vt:variant>
      <vt:variant>
        <vt:i4>5</vt:i4>
      </vt:variant>
      <vt:variant>
        <vt:lpwstr/>
      </vt:variant>
      <vt:variant>
        <vt:lpwstr>_Toc454204727</vt:lpwstr>
      </vt:variant>
      <vt:variant>
        <vt:i4>1441847</vt:i4>
      </vt:variant>
      <vt:variant>
        <vt:i4>584</vt:i4>
      </vt:variant>
      <vt:variant>
        <vt:i4>0</vt:i4>
      </vt:variant>
      <vt:variant>
        <vt:i4>5</vt:i4>
      </vt:variant>
      <vt:variant>
        <vt:lpwstr/>
      </vt:variant>
      <vt:variant>
        <vt:lpwstr>_Toc454204726</vt:lpwstr>
      </vt:variant>
      <vt:variant>
        <vt:i4>1441847</vt:i4>
      </vt:variant>
      <vt:variant>
        <vt:i4>578</vt:i4>
      </vt:variant>
      <vt:variant>
        <vt:i4>0</vt:i4>
      </vt:variant>
      <vt:variant>
        <vt:i4>5</vt:i4>
      </vt:variant>
      <vt:variant>
        <vt:lpwstr/>
      </vt:variant>
      <vt:variant>
        <vt:lpwstr>_Toc454204725</vt:lpwstr>
      </vt:variant>
      <vt:variant>
        <vt:i4>1441847</vt:i4>
      </vt:variant>
      <vt:variant>
        <vt:i4>572</vt:i4>
      </vt:variant>
      <vt:variant>
        <vt:i4>0</vt:i4>
      </vt:variant>
      <vt:variant>
        <vt:i4>5</vt:i4>
      </vt:variant>
      <vt:variant>
        <vt:lpwstr/>
      </vt:variant>
      <vt:variant>
        <vt:lpwstr>_Toc454204724</vt:lpwstr>
      </vt:variant>
      <vt:variant>
        <vt:i4>1441847</vt:i4>
      </vt:variant>
      <vt:variant>
        <vt:i4>566</vt:i4>
      </vt:variant>
      <vt:variant>
        <vt:i4>0</vt:i4>
      </vt:variant>
      <vt:variant>
        <vt:i4>5</vt:i4>
      </vt:variant>
      <vt:variant>
        <vt:lpwstr/>
      </vt:variant>
      <vt:variant>
        <vt:lpwstr>_Toc454204723</vt:lpwstr>
      </vt:variant>
      <vt:variant>
        <vt:i4>1441847</vt:i4>
      </vt:variant>
      <vt:variant>
        <vt:i4>560</vt:i4>
      </vt:variant>
      <vt:variant>
        <vt:i4>0</vt:i4>
      </vt:variant>
      <vt:variant>
        <vt:i4>5</vt:i4>
      </vt:variant>
      <vt:variant>
        <vt:lpwstr/>
      </vt:variant>
      <vt:variant>
        <vt:lpwstr>_Toc454204722</vt:lpwstr>
      </vt:variant>
      <vt:variant>
        <vt:i4>1441847</vt:i4>
      </vt:variant>
      <vt:variant>
        <vt:i4>554</vt:i4>
      </vt:variant>
      <vt:variant>
        <vt:i4>0</vt:i4>
      </vt:variant>
      <vt:variant>
        <vt:i4>5</vt:i4>
      </vt:variant>
      <vt:variant>
        <vt:lpwstr/>
      </vt:variant>
      <vt:variant>
        <vt:lpwstr>_Toc454204721</vt:lpwstr>
      </vt:variant>
      <vt:variant>
        <vt:i4>1441847</vt:i4>
      </vt:variant>
      <vt:variant>
        <vt:i4>548</vt:i4>
      </vt:variant>
      <vt:variant>
        <vt:i4>0</vt:i4>
      </vt:variant>
      <vt:variant>
        <vt:i4>5</vt:i4>
      </vt:variant>
      <vt:variant>
        <vt:lpwstr/>
      </vt:variant>
      <vt:variant>
        <vt:lpwstr>_Toc454204720</vt:lpwstr>
      </vt:variant>
      <vt:variant>
        <vt:i4>1376311</vt:i4>
      </vt:variant>
      <vt:variant>
        <vt:i4>542</vt:i4>
      </vt:variant>
      <vt:variant>
        <vt:i4>0</vt:i4>
      </vt:variant>
      <vt:variant>
        <vt:i4>5</vt:i4>
      </vt:variant>
      <vt:variant>
        <vt:lpwstr/>
      </vt:variant>
      <vt:variant>
        <vt:lpwstr>_Toc454204719</vt:lpwstr>
      </vt:variant>
      <vt:variant>
        <vt:i4>1376311</vt:i4>
      </vt:variant>
      <vt:variant>
        <vt:i4>536</vt:i4>
      </vt:variant>
      <vt:variant>
        <vt:i4>0</vt:i4>
      </vt:variant>
      <vt:variant>
        <vt:i4>5</vt:i4>
      </vt:variant>
      <vt:variant>
        <vt:lpwstr/>
      </vt:variant>
      <vt:variant>
        <vt:lpwstr>_Toc454204718</vt:lpwstr>
      </vt:variant>
      <vt:variant>
        <vt:i4>1376311</vt:i4>
      </vt:variant>
      <vt:variant>
        <vt:i4>530</vt:i4>
      </vt:variant>
      <vt:variant>
        <vt:i4>0</vt:i4>
      </vt:variant>
      <vt:variant>
        <vt:i4>5</vt:i4>
      </vt:variant>
      <vt:variant>
        <vt:lpwstr/>
      </vt:variant>
      <vt:variant>
        <vt:lpwstr>_Toc454204717</vt:lpwstr>
      </vt:variant>
      <vt:variant>
        <vt:i4>1376311</vt:i4>
      </vt:variant>
      <vt:variant>
        <vt:i4>524</vt:i4>
      </vt:variant>
      <vt:variant>
        <vt:i4>0</vt:i4>
      </vt:variant>
      <vt:variant>
        <vt:i4>5</vt:i4>
      </vt:variant>
      <vt:variant>
        <vt:lpwstr/>
      </vt:variant>
      <vt:variant>
        <vt:lpwstr>_Toc454204716</vt:lpwstr>
      </vt:variant>
      <vt:variant>
        <vt:i4>1376311</vt:i4>
      </vt:variant>
      <vt:variant>
        <vt:i4>518</vt:i4>
      </vt:variant>
      <vt:variant>
        <vt:i4>0</vt:i4>
      </vt:variant>
      <vt:variant>
        <vt:i4>5</vt:i4>
      </vt:variant>
      <vt:variant>
        <vt:lpwstr/>
      </vt:variant>
      <vt:variant>
        <vt:lpwstr>_Toc454204715</vt:lpwstr>
      </vt:variant>
      <vt:variant>
        <vt:i4>1376311</vt:i4>
      </vt:variant>
      <vt:variant>
        <vt:i4>512</vt:i4>
      </vt:variant>
      <vt:variant>
        <vt:i4>0</vt:i4>
      </vt:variant>
      <vt:variant>
        <vt:i4>5</vt:i4>
      </vt:variant>
      <vt:variant>
        <vt:lpwstr/>
      </vt:variant>
      <vt:variant>
        <vt:lpwstr>_Toc454204714</vt:lpwstr>
      </vt:variant>
      <vt:variant>
        <vt:i4>1376311</vt:i4>
      </vt:variant>
      <vt:variant>
        <vt:i4>506</vt:i4>
      </vt:variant>
      <vt:variant>
        <vt:i4>0</vt:i4>
      </vt:variant>
      <vt:variant>
        <vt:i4>5</vt:i4>
      </vt:variant>
      <vt:variant>
        <vt:lpwstr/>
      </vt:variant>
      <vt:variant>
        <vt:lpwstr>_Toc454204713</vt:lpwstr>
      </vt:variant>
      <vt:variant>
        <vt:i4>1376311</vt:i4>
      </vt:variant>
      <vt:variant>
        <vt:i4>500</vt:i4>
      </vt:variant>
      <vt:variant>
        <vt:i4>0</vt:i4>
      </vt:variant>
      <vt:variant>
        <vt:i4>5</vt:i4>
      </vt:variant>
      <vt:variant>
        <vt:lpwstr/>
      </vt:variant>
      <vt:variant>
        <vt:lpwstr>_Toc454204712</vt:lpwstr>
      </vt:variant>
      <vt:variant>
        <vt:i4>1376311</vt:i4>
      </vt:variant>
      <vt:variant>
        <vt:i4>494</vt:i4>
      </vt:variant>
      <vt:variant>
        <vt:i4>0</vt:i4>
      </vt:variant>
      <vt:variant>
        <vt:i4>5</vt:i4>
      </vt:variant>
      <vt:variant>
        <vt:lpwstr/>
      </vt:variant>
      <vt:variant>
        <vt:lpwstr>_Toc454204711</vt:lpwstr>
      </vt:variant>
      <vt:variant>
        <vt:i4>1376311</vt:i4>
      </vt:variant>
      <vt:variant>
        <vt:i4>488</vt:i4>
      </vt:variant>
      <vt:variant>
        <vt:i4>0</vt:i4>
      </vt:variant>
      <vt:variant>
        <vt:i4>5</vt:i4>
      </vt:variant>
      <vt:variant>
        <vt:lpwstr/>
      </vt:variant>
      <vt:variant>
        <vt:lpwstr>_Toc454204710</vt:lpwstr>
      </vt:variant>
      <vt:variant>
        <vt:i4>1310775</vt:i4>
      </vt:variant>
      <vt:variant>
        <vt:i4>482</vt:i4>
      </vt:variant>
      <vt:variant>
        <vt:i4>0</vt:i4>
      </vt:variant>
      <vt:variant>
        <vt:i4>5</vt:i4>
      </vt:variant>
      <vt:variant>
        <vt:lpwstr/>
      </vt:variant>
      <vt:variant>
        <vt:lpwstr>_Toc454204709</vt:lpwstr>
      </vt:variant>
      <vt:variant>
        <vt:i4>1310775</vt:i4>
      </vt:variant>
      <vt:variant>
        <vt:i4>476</vt:i4>
      </vt:variant>
      <vt:variant>
        <vt:i4>0</vt:i4>
      </vt:variant>
      <vt:variant>
        <vt:i4>5</vt:i4>
      </vt:variant>
      <vt:variant>
        <vt:lpwstr/>
      </vt:variant>
      <vt:variant>
        <vt:lpwstr>_Toc454204708</vt:lpwstr>
      </vt:variant>
      <vt:variant>
        <vt:i4>1310775</vt:i4>
      </vt:variant>
      <vt:variant>
        <vt:i4>470</vt:i4>
      </vt:variant>
      <vt:variant>
        <vt:i4>0</vt:i4>
      </vt:variant>
      <vt:variant>
        <vt:i4>5</vt:i4>
      </vt:variant>
      <vt:variant>
        <vt:lpwstr/>
      </vt:variant>
      <vt:variant>
        <vt:lpwstr>_Toc454204707</vt:lpwstr>
      </vt:variant>
      <vt:variant>
        <vt:i4>1310775</vt:i4>
      </vt:variant>
      <vt:variant>
        <vt:i4>464</vt:i4>
      </vt:variant>
      <vt:variant>
        <vt:i4>0</vt:i4>
      </vt:variant>
      <vt:variant>
        <vt:i4>5</vt:i4>
      </vt:variant>
      <vt:variant>
        <vt:lpwstr/>
      </vt:variant>
      <vt:variant>
        <vt:lpwstr>_Toc454204706</vt:lpwstr>
      </vt:variant>
      <vt:variant>
        <vt:i4>1310775</vt:i4>
      </vt:variant>
      <vt:variant>
        <vt:i4>458</vt:i4>
      </vt:variant>
      <vt:variant>
        <vt:i4>0</vt:i4>
      </vt:variant>
      <vt:variant>
        <vt:i4>5</vt:i4>
      </vt:variant>
      <vt:variant>
        <vt:lpwstr/>
      </vt:variant>
      <vt:variant>
        <vt:lpwstr>_Toc454204705</vt:lpwstr>
      </vt:variant>
      <vt:variant>
        <vt:i4>1310775</vt:i4>
      </vt:variant>
      <vt:variant>
        <vt:i4>452</vt:i4>
      </vt:variant>
      <vt:variant>
        <vt:i4>0</vt:i4>
      </vt:variant>
      <vt:variant>
        <vt:i4>5</vt:i4>
      </vt:variant>
      <vt:variant>
        <vt:lpwstr/>
      </vt:variant>
      <vt:variant>
        <vt:lpwstr>_Toc454204704</vt:lpwstr>
      </vt:variant>
      <vt:variant>
        <vt:i4>1310775</vt:i4>
      </vt:variant>
      <vt:variant>
        <vt:i4>446</vt:i4>
      </vt:variant>
      <vt:variant>
        <vt:i4>0</vt:i4>
      </vt:variant>
      <vt:variant>
        <vt:i4>5</vt:i4>
      </vt:variant>
      <vt:variant>
        <vt:lpwstr/>
      </vt:variant>
      <vt:variant>
        <vt:lpwstr>_Toc454204703</vt:lpwstr>
      </vt:variant>
      <vt:variant>
        <vt:i4>1310775</vt:i4>
      </vt:variant>
      <vt:variant>
        <vt:i4>440</vt:i4>
      </vt:variant>
      <vt:variant>
        <vt:i4>0</vt:i4>
      </vt:variant>
      <vt:variant>
        <vt:i4>5</vt:i4>
      </vt:variant>
      <vt:variant>
        <vt:lpwstr/>
      </vt:variant>
      <vt:variant>
        <vt:lpwstr>_Toc454204702</vt:lpwstr>
      </vt:variant>
      <vt:variant>
        <vt:i4>1310775</vt:i4>
      </vt:variant>
      <vt:variant>
        <vt:i4>434</vt:i4>
      </vt:variant>
      <vt:variant>
        <vt:i4>0</vt:i4>
      </vt:variant>
      <vt:variant>
        <vt:i4>5</vt:i4>
      </vt:variant>
      <vt:variant>
        <vt:lpwstr/>
      </vt:variant>
      <vt:variant>
        <vt:lpwstr>_Toc454204701</vt:lpwstr>
      </vt:variant>
      <vt:variant>
        <vt:i4>1310775</vt:i4>
      </vt:variant>
      <vt:variant>
        <vt:i4>428</vt:i4>
      </vt:variant>
      <vt:variant>
        <vt:i4>0</vt:i4>
      </vt:variant>
      <vt:variant>
        <vt:i4>5</vt:i4>
      </vt:variant>
      <vt:variant>
        <vt:lpwstr/>
      </vt:variant>
      <vt:variant>
        <vt:lpwstr>_Toc454204700</vt:lpwstr>
      </vt:variant>
      <vt:variant>
        <vt:i4>1900598</vt:i4>
      </vt:variant>
      <vt:variant>
        <vt:i4>422</vt:i4>
      </vt:variant>
      <vt:variant>
        <vt:i4>0</vt:i4>
      </vt:variant>
      <vt:variant>
        <vt:i4>5</vt:i4>
      </vt:variant>
      <vt:variant>
        <vt:lpwstr/>
      </vt:variant>
      <vt:variant>
        <vt:lpwstr>_Toc454204699</vt:lpwstr>
      </vt:variant>
      <vt:variant>
        <vt:i4>1900598</vt:i4>
      </vt:variant>
      <vt:variant>
        <vt:i4>416</vt:i4>
      </vt:variant>
      <vt:variant>
        <vt:i4>0</vt:i4>
      </vt:variant>
      <vt:variant>
        <vt:i4>5</vt:i4>
      </vt:variant>
      <vt:variant>
        <vt:lpwstr/>
      </vt:variant>
      <vt:variant>
        <vt:lpwstr>_Toc454204698</vt:lpwstr>
      </vt:variant>
      <vt:variant>
        <vt:i4>1900598</vt:i4>
      </vt:variant>
      <vt:variant>
        <vt:i4>410</vt:i4>
      </vt:variant>
      <vt:variant>
        <vt:i4>0</vt:i4>
      </vt:variant>
      <vt:variant>
        <vt:i4>5</vt:i4>
      </vt:variant>
      <vt:variant>
        <vt:lpwstr/>
      </vt:variant>
      <vt:variant>
        <vt:lpwstr>_Toc454204697</vt:lpwstr>
      </vt:variant>
      <vt:variant>
        <vt:i4>1900598</vt:i4>
      </vt:variant>
      <vt:variant>
        <vt:i4>404</vt:i4>
      </vt:variant>
      <vt:variant>
        <vt:i4>0</vt:i4>
      </vt:variant>
      <vt:variant>
        <vt:i4>5</vt:i4>
      </vt:variant>
      <vt:variant>
        <vt:lpwstr/>
      </vt:variant>
      <vt:variant>
        <vt:lpwstr>_Toc454204696</vt:lpwstr>
      </vt:variant>
      <vt:variant>
        <vt:i4>1900598</vt:i4>
      </vt:variant>
      <vt:variant>
        <vt:i4>398</vt:i4>
      </vt:variant>
      <vt:variant>
        <vt:i4>0</vt:i4>
      </vt:variant>
      <vt:variant>
        <vt:i4>5</vt:i4>
      </vt:variant>
      <vt:variant>
        <vt:lpwstr/>
      </vt:variant>
      <vt:variant>
        <vt:lpwstr>_Toc454204695</vt:lpwstr>
      </vt:variant>
      <vt:variant>
        <vt:i4>1900598</vt:i4>
      </vt:variant>
      <vt:variant>
        <vt:i4>392</vt:i4>
      </vt:variant>
      <vt:variant>
        <vt:i4>0</vt:i4>
      </vt:variant>
      <vt:variant>
        <vt:i4>5</vt:i4>
      </vt:variant>
      <vt:variant>
        <vt:lpwstr/>
      </vt:variant>
      <vt:variant>
        <vt:lpwstr>_Toc454204694</vt:lpwstr>
      </vt:variant>
      <vt:variant>
        <vt:i4>1900598</vt:i4>
      </vt:variant>
      <vt:variant>
        <vt:i4>386</vt:i4>
      </vt:variant>
      <vt:variant>
        <vt:i4>0</vt:i4>
      </vt:variant>
      <vt:variant>
        <vt:i4>5</vt:i4>
      </vt:variant>
      <vt:variant>
        <vt:lpwstr/>
      </vt:variant>
      <vt:variant>
        <vt:lpwstr>_Toc454204693</vt:lpwstr>
      </vt:variant>
      <vt:variant>
        <vt:i4>1900598</vt:i4>
      </vt:variant>
      <vt:variant>
        <vt:i4>380</vt:i4>
      </vt:variant>
      <vt:variant>
        <vt:i4>0</vt:i4>
      </vt:variant>
      <vt:variant>
        <vt:i4>5</vt:i4>
      </vt:variant>
      <vt:variant>
        <vt:lpwstr/>
      </vt:variant>
      <vt:variant>
        <vt:lpwstr>_Toc454204692</vt:lpwstr>
      </vt:variant>
      <vt:variant>
        <vt:i4>1900598</vt:i4>
      </vt:variant>
      <vt:variant>
        <vt:i4>374</vt:i4>
      </vt:variant>
      <vt:variant>
        <vt:i4>0</vt:i4>
      </vt:variant>
      <vt:variant>
        <vt:i4>5</vt:i4>
      </vt:variant>
      <vt:variant>
        <vt:lpwstr/>
      </vt:variant>
      <vt:variant>
        <vt:lpwstr>_Toc454204691</vt:lpwstr>
      </vt:variant>
      <vt:variant>
        <vt:i4>1900598</vt:i4>
      </vt:variant>
      <vt:variant>
        <vt:i4>368</vt:i4>
      </vt:variant>
      <vt:variant>
        <vt:i4>0</vt:i4>
      </vt:variant>
      <vt:variant>
        <vt:i4>5</vt:i4>
      </vt:variant>
      <vt:variant>
        <vt:lpwstr/>
      </vt:variant>
      <vt:variant>
        <vt:lpwstr>_Toc454204690</vt:lpwstr>
      </vt:variant>
      <vt:variant>
        <vt:i4>1835062</vt:i4>
      </vt:variant>
      <vt:variant>
        <vt:i4>362</vt:i4>
      </vt:variant>
      <vt:variant>
        <vt:i4>0</vt:i4>
      </vt:variant>
      <vt:variant>
        <vt:i4>5</vt:i4>
      </vt:variant>
      <vt:variant>
        <vt:lpwstr/>
      </vt:variant>
      <vt:variant>
        <vt:lpwstr>_Toc454204689</vt:lpwstr>
      </vt:variant>
      <vt:variant>
        <vt:i4>1835062</vt:i4>
      </vt:variant>
      <vt:variant>
        <vt:i4>356</vt:i4>
      </vt:variant>
      <vt:variant>
        <vt:i4>0</vt:i4>
      </vt:variant>
      <vt:variant>
        <vt:i4>5</vt:i4>
      </vt:variant>
      <vt:variant>
        <vt:lpwstr/>
      </vt:variant>
      <vt:variant>
        <vt:lpwstr>_Toc454204688</vt:lpwstr>
      </vt:variant>
      <vt:variant>
        <vt:i4>1835062</vt:i4>
      </vt:variant>
      <vt:variant>
        <vt:i4>350</vt:i4>
      </vt:variant>
      <vt:variant>
        <vt:i4>0</vt:i4>
      </vt:variant>
      <vt:variant>
        <vt:i4>5</vt:i4>
      </vt:variant>
      <vt:variant>
        <vt:lpwstr/>
      </vt:variant>
      <vt:variant>
        <vt:lpwstr>_Toc454204687</vt:lpwstr>
      </vt:variant>
      <vt:variant>
        <vt:i4>1835062</vt:i4>
      </vt:variant>
      <vt:variant>
        <vt:i4>344</vt:i4>
      </vt:variant>
      <vt:variant>
        <vt:i4>0</vt:i4>
      </vt:variant>
      <vt:variant>
        <vt:i4>5</vt:i4>
      </vt:variant>
      <vt:variant>
        <vt:lpwstr/>
      </vt:variant>
      <vt:variant>
        <vt:lpwstr>_Toc454204686</vt:lpwstr>
      </vt:variant>
      <vt:variant>
        <vt:i4>1835062</vt:i4>
      </vt:variant>
      <vt:variant>
        <vt:i4>338</vt:i4>
      </vt:variant>
      <vt:variant>
        <vt:i4>0</vt:i4>
      </vt:variant>
      <vt:variant>
        <vt:i4>5</vt:i4>
      </vt:variant>
      <vt:variant>
        <vt:lpwstr/>
      </vt:variant>
      <vt:variant>
        <vt:lpwstr>_Toc454204685</vt:lpwstr>
      </vt:variant>
      <vt:variant>
        <vt:i4>1835062</vt:i4>
      </vt:variant>
      <vt:variant>
        <vt:i4>332</vt:i4>
      </vt:variant>
      <vt:variant>
        <vt:i4>0</vt:i4>
      </vt:variant>
      <vt:variant>
        <vt:i4>5</vt:i4>
      </vt:variant>
      <vt:variant>
        <vt:lpwstr/>
      </vt:variant>
      <vt:variant>
        <vt:lpwstr>_Toc454204684</vt:lpwstr>
      </vt:variant>
      <vt:variant>
        <vt:i4>1835062</vt:i4>
      </vt:variant>
      <vt:variant>
        <vt:i4>326</vt:i4>
      </vt:variant>
      <vt:variant>
        <vt:i4>0</vt:i4>
      </vt:variant>
      <vt:variant>
        <vt:i4>5</vt:i4>
      </vt:variant>
      <vt:variant>
        <vt:lpwstr/>
      </vt:variant>
      <vt:variant>
        <vt:lpwstr>_Toc454204683</vt:lpwstr>
      </vt:variant>
      <vt:variant>
        <vt:i4>1835062</vt:i4>
      </vt:variant>
      <vt:variant>
        <vt:i4>320</vt:i4>
      </vt:variant>
      <vt:variant>
        <vt:i4>0</vt:i4>
      </vt:variant>
      <vt:variant>
        <vt:i4>5</vt:i4>
      </vt:variant>
      <vt:variant>
        <vt:lpwstr/>
      </vt:variant>
      <vt:variant>
        <vt:lpwstr>_Toc454204682</vt:lpwstr>
      </vt:variant>
      <vt:variant>
        <vt:i4>1835062</vt:i4>
      </vt:variant>
      <vt:variant>
        <vt:i4>314</vt:i4>
      </vt:variant>
      <vt:variant>
        <vt:i4>0</vt:i4>
      </vt:variant>
      <vt:variant>
        <vt:i4>5</vt:i4>
      </vt:variant>
      <vt:variant>
        <vt:lpwstr/>
      </vt:variant>
      <vt:variant>
        <vt:lpwstr>_Toc454204681</vt:lpwstr>
      </vt:variant>
      <vt:variant>
        <vt:i4>1835062</vt:i4>
      </vt:variant>
      <vt:variant>
        <vt:i4>308</vt:i4>
      </vt:variant>
      <vt:variant>
        <vt:i4>0</vt:i4>
      </vt:variant>
      <vt:variant>
        <vt:i4>5</vt:i4>
      </vt:variant>
      <vt:variant>
        <vt:lpwstr/>
      </vt:variant>
      <vt:variant>
        <vt:lpwstr>_Toc454204680</vt:lpwstr>
      </vt:variant>
      <vt:variant>
        <vt:i4>1245238</vt:i4>
      </vt:variant>
      <vt:variant>
        <vt:i4>302</vt:i4>
      </vt:variant>
      <vt:variant>
        <vt:i4>0</vt:i4>
      </vt:variant>
      <vt:variant>
        <vt:i4>5</vt:i4>
      </vt:variant>
      <vt:variant>
        <vt:lpwstr/>
      </vt:variant>
      <vt:variant>
        <vt:lpwstr>_Toc454204679</vt:lpwstr>
      </vt:variant>
      <vt:variant>
        <vt:i4>1245238</vt:i4>
      </vt:variant>
      <vt:variant>
        <vt:i4>296</vt:i4>
      </vt:variant>
      <vt:variant>
        <vt:i4>0</vt:i4>
      </vt:variant>
      <vt:variant>
        <vt:i4>5</vt:i4>
      </vt:variant>
      <vt:variant>
        <vt:lpwstr/>
      </vt:variant>
      <vt:variant>
        <vt:lpwstr>_Toc454204678</vt:lpwstr>
      </vt:variant>
      <vt:variant>
        <vt:i4>1245238</vt:i4>
      </vt:variant>
      <vt:variant>
        <vt:i4>290</vt:i4>
      </vt:variant>
      <vt:variant>
        <vt:i4>0</vt:i4>
      </vt:variant>
      <vt:variant>
        <vt:i4>5</vt:i4>
      </vt:variant>
      <vt:variant>
        <vt:lpwstr/>
      </vt:variant>
      <vt:variant>
        <vt:lpwstr>_Toc454204677</vt:lpwstr>
      </vt:variant>
      <vt:variant>
        <vt:i4>1245238</vt:i4>
      </vt:variant>
      <vt:variant>
        <vt:i4>284</vt:i4>
      </vt:variant>
      <vt:variant>
        <vt:i4>0</vt:i4>
      </vt:variant>
      <vt:variant>
        <vt:i4>5</vt:i4>
      </vt:variant>
      <vt:variant>
        <vt:lpwstr/>
      </vt:variant>
      <vt:variant>
        <vt:lpwstr>_Toc454204676</vt:lpwstr>
      </vt:variant>
      <vt:variant>
        <vt:i4>1245238</vt:i4>
      </vt:variant>
      <vt:variant>
        <vt:i4>278</vt:i4>
      </vt:variant>
      <vt:variant>
        <vt:i4>0</vt:i4>
      </vt:variant>
      <vt:variant>
        <vt:i4>5</vt:i4>
      </vt:variant>
      <vt:variant>
        <vt:lpwstr/>
      </vt:variant>
      <vt:variant>
        <vt:lpwstr>_Toc454204675</vt:lpwstr>
      </vt:variant>
      <vt:variant>
        <vt:i4>1245238</vt:i4>
      </vt:variant>
      <vt:variant>
        <vt:i4>272</vt:i4>
      </vt:variant>
      <vt:variant>
        <vt:i4>0</vt:i4>
      </vt:variant>
      <vt:variant>
        <vt:i4>5</vt:i4>
      </vt:variant>
      <vt:variant>
        <vt:lpwstr/>
      </vt:variant>
      <vt:variant>
        <vt:lpwstr>_Toc454204674</vt:lpwstr>
      </vt:variant>
      <vt:variant>
        <vt:i4>1245238</vt:i4>
      </vt:variant>
      <vt:variant>
        <vt:i4>266</vt:i4>
      </vt:variant>
      <vt:variant>
        <vt:i4>0</vt:i4>
      </vt:variant>
      <vt:variant>
        <vt:i4>5</vt:i4>
      </vt:variant>
      <vt:variant>
        <vt:lpwstr/>
      </vt:variant>
      <vt:variant>
        <vt:lpwstr>_Toc454204673</vt:lpwstr>
      </vt:variant>
      <vt:variant>
        <vt:i4>1245238</vt:i4>
      </vt:variant>
      <vt:variant>
        <vt:i4>260</vt:i4>
      </vt:variant>
      <vt:variant>
        <vt:i4>0</vt:i4>
      </vt:variant>
      <vt:variant>
        <vt:i4>5</vt:i4>
      </vt:variant>
      <vt:variant>
        <vt:lpwstr/>
      </vt:variant>
      <vt:variant>
        <vt:lpwstr>_Toc454204672</vt:lpwstr>
      </vt:variant>
      <vt:variant>
        <vt:i4>1245238</vt:i4>
      </vt:variant>
      <vt:variant>
        <vt:i4>254</vt:i4>
      </vt:variant>
      <vt:variant>
        <vt:i4>0</vt:i4>
      </vt:variant>
      <vt:variant>
        <vt:i4>5</vt:i4>
      </vt:variant>
      <vt:variant>
        <vt:lpwstr/>
      </vt:variant>
      <vt:variant>
        <vt:lpwstr>_Toc454204671</vt:lpwstr>
      </vt:variant>
      <vt:variant>
        <vt:i4>1245238</vt:i4>
      </vt:variant>
      <vt:variant>
        <vt:i4>248</vt:i4>
      </vt:variant>
      <vt:variant>
        <vt:i4>0</vt:i4>
      </vt:variant>
      <vt:variant>
        <vt:i4>5</vt:i4>
      </vt:variant>
      <vt:variant>
        <vt:lpwstr/>
      </vt:variant>
      <vt:variant>
        <vt:lpwstr>_Toc454204670</vt:lpwstr>
      </vt:variant>
      <vt:variant>
        <vt:i4>1179702</vt:i4>
      </vt:variant>
      <vt:variant>
        <vt:i4>242</vt:i4>
      </vt:variant>
      <vt:variant>
        <vt:i4>0</vt:i4>
      </vt:variant>
      <vt:variant>
        <vt:i4>5</vt:i4>
      </vt:variant>
      <vt:variant>
        <vt:lpwstr/>
      </vt:variant>
      <vt:variant>
        <vt:lpwstr>_Toc454204669</vt:lpwstr>
      </vt:variant>
      <vt:variant>
        <vt:i4>1179702</vt:i4>
      </vt:variant>
      <vt:variant>
        <vt:i4>236</vt:i4>
      </vt:variant>
      <vt:variant>
        <vt:i4>0</vt:i4>
      </vt:variant>
      <vt:variant>
        <vt:i4>5</vt:i4>
      </vt:variant>
      <vt:variant>
        <vt:lpwstr/>
      </vt:variant>
      <vt:variant>
        <vt:lpwstr>_Toc454204668</vt:lpwstr>
      </vt:variant>
      <vt:variant>
        <vt:i4>1179702</vt:i4>
      </vt:variant>
      <vt:variant>
        <vt:i4>230</vt:i4>
      </vt:variant>
      <vt:variant>
        <vt:i4>0</vt:i4>
      </vt:variant>
      <vt:variant>
        <vt:i4>5</vt:i4>
      </vt:variant>
      <vt:variant>
        <vt:lpwstr/>
      </vt:variant>
      <vt:variant>
        <vt:lpwstr>_Toc454204667</vt:lpwstr>
      </vt:variant>
      <vt:variant>
        <vt:i4>1179702</vt:i4>
      </vt:variant>
      <vt:variant>
        <vt:i4>224</vt:i4>
      </vt:variant>
      <vt:variant>
        <vt:i4>0</vt:i4>
      </vt:variant>
      <vt:variant>
        <vt:i4>5</vt:i4>
      </vt:variant>
      <vt:variant>
        <vt:lpwstr/>
      </vt:variant>
      <vt:variant>
        <vt:lpwstr>_Toc454204666</vt:lpwstr>
      </vt:variant>
      <vt:variant>
        <vt:i4>1179702</vt:i4>
      </vt:variant>
      <vt:variant>
        <vt:i4>218</vt:i4>
      </vt:variant>
      <vt:variant>
        <vt:i4>0</vt:i4>
      </vt:variant>
      <vt:variant>
        <vt:i4>5</vt:i4>
      </vt:variant>
      <vt:variant>
        <vt:lpwstr/>
      </vt:variant>
      <vt:variant>
        <vt:lpwstr>_Toc454204665</vt:lpwstr>
      </vt:variant>
      <vt:variant>
        <vt:i4>1179702</vt:i4>
      </vt:variant>
      <vt:variant>
        <vt:i4>212</vt:i4>
      </vt:variant>
      <vt:variant>
        <vt:i4>0</vt:i4>
      </vt:variant>
      <vt:variant>
        <vt:i4>5</vt:i4>
      </vt:variant>
      <vt:variant>
        <vt:lpwstr/>
      </vt:variant>
      <vt:variant>
        <vt:lpwstr>_Toc454204664</vt:lpwstr>
      </vt:variant>
      <vt:variant>
        <vt:i4>1179702</vt:i4>
      </vt:variant>
      <vt:variant>
        <vt:i4>206</vt:i4>
      </vt:variant>
      <vt:variant>
        <vt:i4>0</vt:i4>
      </vt:variant>
      <vt:variant>
        <vt:i4>5</vt:i4>
      </vt:variant>
      <vt:variant>
        <vt:lpwstr/>
      </vt:variant>
      <vt:variant>
        <vt:lpwstr>_Toc454204663</vt:lpwstr>
      </vt:variant>
      <vt:variant>
        <vt:i4>1179702</vt:i4>
      </vt:variant>
      <vt:variant>
        <vt:i4>200</vt:i4>
      </vt:variant>
      <vt:variant>
        <vt:i4>0</vt:i4>
      </vt:variant>
      <vt:variant>
        <vt:i4>5</vt:i4>
      </vt:variant>
      <vt:variant>
        <vt:lpwstr/>
      </vt:variant>
      <vt:variant>
        <vt:lpwstr>_Toc454204662</vt:lpwstr>
      </vt:variant>
      <vt:variant>
        <vt:i4>1179702</vt:i4>
      </vt:variant>
      <vt:variant>
        <vt:i4>194</vt:i4>
      </vt:variant>
      <vt:variant>
        <vt:i4>0</vt:i4>
      </vt:variant>
      <vt:variant>
        <vt:i4>5</vt:i4>
      </vt:variant>
      <vt:variant>
        <vt:lpwstr/>
      </vt:variant>
      <vt:variant>
        <vt:lpwstr>_Toc454204661</vt:lpwstr>
      </vt:variant>
      <vt:variant>
        <vt:i4>1179702</vt:i4>
      </vt:variant>
      <vt:variant>
        <vt:i4>188</vt:i4>
      </vt:variant>
      <vt:variant>
        <vt:i4>0</vt:i4>
      </vt:variant>
      <vt:variant>
        <vt:i4>5</vt:i4>
      </vt:variant>
      <vt:variant>
        <vt:lpwstr/>
      </vt:variant>
      <vt:variant>
        <vt:lpwstr>_Toc454204660</vt:lpwstr>
      </vt:variant>
      <vt:variant>
        <vt:i4>1114166</vt:i4>
      </vt:variant>
      <vt:variant>
        <vt:i4>182</vt:i4>
      </vt:variant>
      <vt:variant>
        <vt:i4>0</vt:i4>
      </vt:variant>
      <vt:variant>
        <vt:i4>5</vt:i4>
      </vt:variant>
      <vt:variant>
        <vt:lpwstr/>
      </vt:variant>
      <vt:variant>
        <vt:lpwstr>_Toc454204659</vt:lpwstr>
      </vt:variant>
      <vt:variant>
        <vt:i4>1114166</vt:i4>
      </vt:variant>
      <vt:variant>
        <vt:i4>176</vt:i4>
      </vt:variant>
      <vt:variant>
        <vt:i4>0</vt:i4>
      </vt:variant>
      <vt:variant>
        <vt:i4>5</vt:i4>
      </vt:variant>
      <vt:variant>
        <vt:lpwstr/>
      </vt:variant>
      <vt:variant>
        <vt:lpwstr>_Toc454204658</vt:lpwstr>
      </vt:variant>
      <vt:variant>
        <vt:i4>1114166</vt:i4>
      </vt:variant>
      <vt:variant>
        <vt:i4>170</vt:i4>
      </vt:variant>
      <vt:variant>
        <vt:i4>0</vt:i4>
      </vt:variant>
      <vt:variant>
        <vt:i4>5</vt:i4>
      </vt:variant>
      <vt:variant>
        <vt:lpwstr/>
      </vt:variant>
      <vt:variant>
        <vt:lpwstr>_Toc454204657</vt:lpwstr>
      </vt:variant>
      <vt:variant>
        <vt:i4>1114166</vt:i4>
      </vt:variant>
      <vt:variant>
        <vt:i4>164</vt:i4>
      </vt:variant>
      <vt:variant>
        <vt:i4>0</vt:i4>
      </vt:variant>
      <vt:variant>
        <vt:i4>5</vt:i4>
      </vt:variant>
      <vt:variant>
        <vt:lpwstr/>
      </vt:variant>
      <vt:variant>
        <vt:lpwstr>_Toc454204656</vt:lpwstr>
      </vt:variant>
      <vt:variant>
        <vt:i4>1114166</vt:i4>
      </vt:variant>
      <vt:variant>
        <vt:i4>158</vt:i4>
      </vt:variant>
      <vt:variant>
        <vt:i4>0</vt:i4>
      </vt:variant>
      <vt:variant>
        <vt:i4>5</vt:i4>
      </vt:variant>
      <vt:variant>
        <vt:lpwstr/>
      </vt:variant>
      <vt:variant>
        <vt:lpwstr>_Toc454204655</vt:lpwstr>
      </vt:variant>
      <vt:variant>
        <vt:i4>1114166</vt:i4>
      </vt:variant>
      <vt:variant>
        <vt:i4>152</vt:i4>
      </vt:variant>
      <vt:variant>
        <vt:i4>0</vt:i4>
      </vt:variant>
      <vt:variant>
        <vt:i4>5</vt:i4>
      </vt:variant>
      <vt:variant>
        <vt:lpwstr/>
      </vt:variant>
      <vt:variant>
        <vt:lpwstr>_Toc454204654</vt:lpwstr>
      </vt:variant>
      <vt:variant>
        <vt:i4>1114166</vt:i4>
      </vt:variant>
      <vt:variant>
        <vt:i4>146</vt:i4>
      </vt:variant>
      <vt:variant>
        <vt:i4>0</vt:i4>
      </vt:variant>
      <vt:variant>
        <vt:i4>5</vt:i4>
      </vt:variant>
      <vt:variant>
        <vt:lpwstr/>
      </vt:variant>
      <vt:variant>
        <vt:lpwstr>_Toc454204653</vt:lpwstr>
      </vt:variant>
      <vt:variant>
        <vt:i4>1114166</vt:i4>
      </vt:variant>
      <vt:variant>
        <vt:i4>140</vt:i4>
      </vt:variant>
      <vt:variant>
        <vt:i4>0</vt:i4>
      </vt:variant>
      <vt:variant>
        <vt:i4>5</vt:i4>
      </vt:variant>
      <vt:variant>
        <vt:lpwstr/>
      </vt:variant>
      <vt:variant>
        <vt:lpwstr>_Toc454204652</vt:lpwstr>
      </vt:variant>
      <vt:variant>
        <vt:i4>1114166</vt:i4>
      </vt:variant>
      <vt:variant>
        <vt:i4>134</vt:i4>
      </vt:variant>
      <vt:variant>
        <vt:i4>0</vt:i4>
      </vt:variant>
      <vt:variant>
        <vt:i4>5</vt:i4>
      </vt:variant>
      <vt:variant>
        <vt:lpwstr/>
      </vt:variant>
      <vt:variant>
        <vt:lpwstr>_Toc454204651</vt:lpwstr>
      </vt:variant>
      <vt:variant>
        <vt:i4>1114166</vt:i4>
      </vt:variant>
      <vt:variant>
        <vt:i4>128</vt:i4>
      </vt:variant>
      <vt:variant>
        <vt:i4>0</vt:i4>
      </vt:variant>
      <vt:variant>
        <vt:i4>5</vt:i4>
      </vt:variant>
      <vt:variant>
        <vt:lpwstr/>
      </vt:variant>
      <vt:variant>
        <vt:lpwstr>_Toc454204650</vt:lpwstr>
      </vt:variant>
      <vt:variant>
        <vt:i4>1048630</vt:i4>
      </vt:variant>
      <vt:variant>
        <vt:i4>122</vt:i4>
      </vt:variant>
      <vt:variant>
        <vt:i4>0</vt:i4>
      </vt:variant>
      <vt:variant>
        <vt:i4>5</vt:i4>
      </vt:variant>
      <vt:variant>
        <vt:lpwstr/>
      </vt:variant>
      <vt:variant>
        <vt:lpwstr>_Toc454204649</vt:lpwstr>
      </vt:variant>
      <vt:variant>
        <vt:i4>1048630</vt:i4>
      </vt:variant>
      <vt:variant>
        <vt:i4>116</vt:i4>
      </vt:variant>
      <vt:variant>
        <vt:i4>0</vt:i4>
      </vt:variant>
      <vt:variant>
        <vt:i4>5</vt:i4>
      </vt:variant>
      <vt:variant>
        <vt:lpwstr/>
      </vt:variant>
      <vt:variant>
        <vt:lpwstr>_Toc454204648</vt:lpwstr>
      </vt:variant>
      <vt:variant>
        <vt:i4>1048630</vt:i4>
      </vt:variant>
      <vt:variant>
        <vt:i4>110</vt:i4>
      </vt:variant>
      <vt:variant>
        <vt:i4>0</vt:i4>
      </vt:variant>
      <vt:variant>
        <vt:i4>5</vt:i4>
      </vt:variant>
      <vt:variant>
        <vt:lpwstr/>
      </vt:variant>
      <vt:variant>
        <vt:lpwstr>_Toc454204647</vt:lpwstr>
      </vt:variant>
      <vt:variant>
        <vt:i4>1048630</vt:i4>
      </vt:variant>
      <vt:variant>
        <vt:i4>104</vt:i4>
      </vt:variant>
      <vt:variant>
        <vt:i4>0</vt:i4>
      </vt:variant>
      <vt:variant>
        <vt:i4>5</vt:i4>
      </vt:variant>
      <vt:variant>
        <vt:lpwstr/>
      </vt:variant>
      <vt:variant>
        <vt:lpwstr>_Toc454204646</vt:lpwstr>
      </vt:variant>
      <vt:variant>
        <vt:i4>1048630</vt:i4>
      </vt:variant>
      <vt:variant>
        <vt:i4>98</vt:i4>
      </vt:variant>
      <vt:variant>
        <vt:i4>0</vt:i4>
      </vt:variant>
      <vt:variant>
        <vt:i4>5</vt:i4>
      </vt:variant>
      <vt:variant>
        <vt:lpwstr/>
      </vt:variant>
      <vt:variant>
        <vt:lpwstr>_Toc454204645</vt:lpwstr>
      </vt:variant>
      <vt:variant>
        <vt:i4>1048630</vt:i4>
      </vt:variant>
      <vt:variant>
        <vt:i4>92</vt:i4>
      </vt:variant>
      <vt:variant>
        <vt:i4>0</vt:i4>
      </vt:variant>
      <vt:variant>
        <vt:i4>5</vt:i4>
      </vt:variant>
      <vt:variant>
        <vt:lpwstr/>
      </vt:variant>
      <vt:variant>
        <vt:lpwstr>_Toc454204644</vt:lpwstr>
      </vt:variant>
      <vt:variant>
        <vt:i4>1048630</vt:i4>
      </vt:variant>
      <vt:variant>
        <vt:i4>86</vt:i4>
      </vt:variant>
      <vt:variant>
        <vt:i4>0</vt:i4>
      </vt:variant>
      <vt:variant>
        <vt:i4>5</vt:i4>
      </vt:variant>
      <vt:variant>
        <vt:lpwstr/>
      </vt:variant>
      <vt:variant>
        <vt:lpwstr>_Toc454204643</vt:lpwstr>
      </vt:variant>
      <vt:variant>
        <vt:i4>1048630</vt:i4>
      </vt:variant>
      <vt:variant>
        <vt:i4>80</vt:i4>
      </vt:variant>
      <vt:variant>
        <vt:i4>0</vt:i4>
      </vt:variant>
      <vt:variant>
        <vt:i4>5</vt:i4>
      </vt:variant>
      <vt:variant>
        <vt:lpwstr/>
      </vt:variant>
      <vt:variant>
        <vt:lpwstr>_Toc454204642</vt:lpwstr>
      </vt:variant>
      <vt:variant>
        <vt:i4>1048630</vt:i4>
      </vt:variant>
      <vt:variant>
        <vt:i4>74</vt:i4>
      </vt:variant>
      <vt:variant>
        <vt:i4>0</vt:i4>
      </vt:variant>
      <vt:variant>
        <vt:i4>5</vt:i4>
      </vt:variant>
      <vt:variant>
        <vt:lpwstr/>
      </vt:variant>
      <vt:variant>
        <vt:lpwstr>_Toc454204641</vt:lpwstr>
      </vt:variant>
      <vt:variant>
        <vt:i4>1048630</vt:i4>
      </vt:variant>
      <vt:variant>
        <vt:i4>68</vt:i4>
      </vt:variant>
      <vt:variant>
        <vt:i4>0</vt:i4>
      </vt:variant>
      <vt:variant>
        <vt:i4>5</vt:i4>
      </vt:variant>
      <vt:variant>
        <vt:lpwstr/>
      </vt:variant>
      <vt:variant>
        <vt:lpwstr>_Toc454204640</vt:lpwstr>
      </vt:variant>
      <vt:variant>
        <vt:i4>1507382</vt:i4>
      </vt:variant>
      <vt:variant>
        <vt:i4>62</vt:i4>
      </vt:variant>
      <vt:variant>
        <vt:i4>0</vt:i4>
      </vt:variant>
      <vt:variant>
        <vt:i4>5</vt:i4>
      </vt:variant>
      <vt:variant>
        <vt:lpwstr/>
      </vt:variant>
      <vt:variant>
        <vt:lpwstr>_Toc454204639</vt:lpwstr>
      </vt:variant>
      <vt:variant>
        <vt:i4>1507382</vt:i4>
      </vt:variant>
      <vt:variant>
        <vt:i4>56</vt:i4>
      </vt:variant>
      <vt:variant>
        <vt:i4>0</vt:i4>
      </vt:variant>
      <vt:variant>
        <vt:i4>5</vt:i4>
      </vt:variant>
      <vt:variant>
        <vt:lpwstr/>
      </vt:variant>
      <vt:variant>
        <vt:lpwstr>_Toc454204638</vt:lpwstr>
      </vt:variant>
      <vt:variant>
        <vt:i4>1507382</vt:i4>
      </vt:variant>
      <vt:variant>
        <vt:i4>50</vt:i4>
      </vt:variant>
      <vt:variant>
        <vt:i4>0</vt:i4>
      </vt:variant>
      <vt:variant>
        <vt:i4>5</vt:i4>
      </vt:variant>
      <vt:variant>
        <vt:lpwstr/>
      </vt:variant>
      <vt:variant>
        <vt:lpwstr>_Toc454204637</vt:lpwstr>
      </vt:variant>
      <vt:variant>
        <vt:i4>1507382</vt:i4>
      </vt:variant>
      <vt:variant>
        <vt:i4>44</vt:i4>
      </vt:variant>
      <vt:variant>
        <vt:i4>0</vt:i4>
      </vt:variant>
      <vt:variant>
        <vt:i4>5</vt:i4>
      </vt:variant>
      <vt:variant>
        <vt:lpwstr/>
      </vt:variant>
      <vt:variant>
        <vt:lpwstr>_Toc454204636</vt:lpwstr>
      </vt:variant>
      <vt:variant>
        <vt:i4>1507382</vt:i4>
      </vt:variant>
      <vt:variant>
        <vt:i4>38</vt:i4>
      </vt:variant>
      <vt:variant>
        <vt:i4>0</vt:i4>
      </vt:variant>
      <vt:variant>
        <vt:i4>5</vt:i4>
      </vt:variant>
      <vt:variant>
        <vt:lpwstr/>
      </vt:variant>
      <vt:variant>
        <vt:lpwstr>_Toc454204635</vt:lpwstr>
      </vt:variant>
      <vt:variant>
        <vt:i4>1507382</vt:i4>
      </vt:variant>
      <vt:variant>
        <vt:i4>32</vt:i4>
      </vt:variant>
      <vt:variant>
        <vt:i4>0</vt:i4>
      </vt:variant>
      <vt:variant>
        <vt:i4>5</vt:i4>
      </vt:variant>
      <vt:variant>
        <vt:lpwstr/>
      </vt:variant>
      <vt:variant>
        <vt:lpwstr>_Toc454204634</vt:lpwstr>
      </vt:variant>
      <vt:variant>
        <vt:i4>1507382</vt:i4>
      </vt:variant>
      <vt:variant>
        <vt:i4>26</vt:i4>
      </vt:variant>
      <vt:variant>
        <vt:i4>0</vt:i4>
      </vt:variant>
      <vt:variant>
        <vt:i4>5</vt:i4>
      </vt:variant>
      <vt:variant>
        <vt:lpwstr/>
      </vt:variant>
      <vt:variant>
        <vt:lpwstr>_Toc454204633</vt:lpwstr>
      </vt:variant>
      <vt:variant>
        <vt:i4>1507382</vt:i4>
      </vt:variant>
      <vt:variant>
        <vt:i4>20</vt:i4>
      </vt:variant>
      <vt:variant>
        <vt:i4>0</vt:i4>
      </vt:variant>
      <vt:variant>
        <vt:i4>5</vt:i4>
      </vt:variant>
      <vt:variant>
        <vt:lpwstr/>
      </vt:variant>
      <vt:variant>
        <vt:lpwstr>_Toc454204632</vt:lpwstr>
      </vt:variant>
      <vt:variant>
        <vt:i4>1507382</vt:i4>
      </vt:variant>
      <vt:variant>
        <vt:i4>14</vt:i4>
      </vt:variant>
      <vt:variant>
        <vt:i4>0</vt:i4>
      </vt:variant>
      <vt:variant>
        <vt:i4>5</vt:i4>
      </vt:variant>
      <vt:variant>
        <vt:lpwstr/>
      </vt:variant>
      <vt:variant>
        <vt:lpwstr>_Toc454204631</vt:lpwstr>
      </vt:variant>
      <vt:variant>
        <vt:i4>1507382</vt:i4>
      </vt:variant>
      <vt:variant>
        <vt:i4>8</vt:i4>
      </vt:variant>
      <vt:variant>
        <vt:i4>0</vt:i4>
      </vt:variant>
      <vt:variant>
        <vt:i4>5</vt:i4>
      </vt:variant>
      <vt:variant>
        <vt:lpwstr/>
      </vt:variant>
      <vt:variant>
        <vt:lpwstr>_Toc454204630</vt:lpwstr>
      </vt:variant>
      <vt:variant>
        <vt:i4>1441846</vt:i4>
      </vt:variant>
      <vt:variant>
        <vt:i4>2</vt:i4>
      </vt:variant>
      <vt:variant>
        <vt:i4>0</vt:i4>
      </vt:variant>
      <vt:variant>
        <vt:i4>5</vt:i4>
      </vt:variant>
      <vt:variant>
        <vt:lpwstr/>
      </vt:variant>
      <vt:variant>
        <vt:lpwstr>_Toc454204629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Mhogan</dc:creator>
  <cp:keywords/>
  <cp:lastModifiedBy>Fiona Negrin</cp:lastModifiedBy>
  <cp:revision>2</cp:revision>
  <cp:lastPrinted>2016-09-25T23:52:00Z</cp:lastPrinted>
  <dcterms:created xsi:type="dcterms:W3CDTF">2018-02-16T01:35:00Z</dcterms:created>
  <dcterms:modified xsi:type="dcterms:W3CDTF">2018-02-16T01:35:00Z</dcterms:modified>
</cp:coreProperties>
</file>